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 xml:space="preserve">МЕЛІТОПОЛЬСКИЙ ДЕРЖАВНИЙ ПЕДАГОГІЧНИЙ УНІВЕРСИТЕТ </w:t>
      </w:r>
    </w:p>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ІМЕНІ БОГДАНА ХМЕЛЬНИЦЬКОГО</w:t>
      </w:r>
    </w:p>
    <w:p w:rsidR="0097173A" w:rsidRPr="00203607" w:rsidRDefault="0097173A" w:rsidP="0097173A">
      <w:pPr>
        <w:pStyle w:val="a5"/>
        <w:jc w:val="center"/>
        <w:rPr>
          <w:rFonts w:ascii="Times New Roman" w:hAnsi="Times New Roman" w:cs="Times New Roman"/>
          <w:b/>
          <w:sz w:val="24"/>
          <w:szCs w:val="28"/>
        </w:rPr>
      </w:pPr>
    </w:p>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 xml:space="preserve">ФАКУЛЬТЕТ ІНФОРМАТИКИ, МАТЕМАТИКИ ТА ЕКОНОМІКИ </w:t>
      </w:r>
    </w:p>
    <w:p w:rsidR="002B2F7B"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КАФЕДРА ЕКОНОМІКИ ТА ГОТЕЛЬНО-РЕСТОРАННОГО БІЗНЕСУ</w:t>
      </w:r>
    </w:p>
    <w:tbl>
      <w:tblPr>
        <w:tblW w:w="15435" w:type="dxa"/>
        <w:tblLayout w:type="fixed"/>
        <w:tblLook w:val="04A0" w:firstRow="1" w:lastRow="0" w:firstColumn="1" w:lastColumn="0" w:noHBand="0" w:noVBand="1"/>
      </w:tblPr>
      <w:tblGrid>
        <w:gridCol w:w="3097"/>
        <w:gridCol w:w="12338"/>
      </w:tblGrid>
      <w:tr w:rsidR="002B2F7B"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B519F0" w:rsidRDefault="00B519F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Назва </w:t>
            </w:r>
            <w:proofErr w:type="spellStart"/>
            <w:r>
              <w:rPr>
                <w:rFonts w:ascii="Times New Roman" w:eastAsia="Times New Roman" w:hAnsi="Times New Roman" w:cs="Times New Roman"/>
                <w:b/>
                <w:color w:val="000000"/>
                <w:sz w:val="24"/>
                <w:szCs w:val="24"/>
                <w:lang w:val="ru-RU"/>
              </w:rPr>
              <w:t>освітньо</w:t>
            </w:r>
            <w:r w:rsidR="00571139">
              <w:rPr>
                <w:rFonts w:ascii="Times New Roman" w:eastAsia="Times New Roman" w:hAnsi="Times New Roman" w:cs="Times New Roman"/>
                <w:b/>
                <w:color w:val="000000"/>
                <w:sz w:val="24"/>
                <w:szCs w:val="24"/>
                <w:lang w:val="ru-RU"/>
              </w:rPr>
              <w:t>го</w:t>
            </w:r>
            <w:proofErr w:type="spellEnd"/>
            <w:r>
              <w:rPr>
                <w:rFonts w:ascii="Times New Roman" w:eastAsia="Times New Roman" w:hAnsi="Times New Roman" w:cs="Times New Roman"/>
                <w:b/>
                <w:color w:val="000000"/>
                <w:sz w:val="24"/>
                <w:szCs w:val="24"/>
              </w:rPr>
              <w:t xml:space="preserve"> компонент</w:t>
            </w:r>
            <w:r w:rsidR="00571139">
              <w:rPr>
                <w:rFonts w:ascii="Times New Roman" w:eastAsia="Times New Roman" w:hAnsi="Times New Roman" w:cs="Times New Roman"/>
                <w:b/>
                <w:color w:val="000000"/>
                <w:sz w:val="24"/>
                <w:szCs w:val="24"/>
              </w:rPr>
              <w:t>у</w:t>
            </w:r>
          </w:p>
          <w:p w:rsidR="0097173A" w:rsidRPr="00CC37F1" w:rsidRDefault="00B519F0" w:rsidP="00571139">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Нормативн</w:t>
            </w:r>
            <w:r w:rsidR="00571139">
              <w:rPr>
                <w:rFonts w:ascii="Times New Roman" w:eastAsia="Times New Roman" w:hAnsi="Times New Roman" w:cs="Times New Roman"/>
                <w:i/>
                <w:color w:val="000000"/>
                <w:sz w:val="24"/>
                <w:szCs w:val="24"/>
              </w:rPr>
              <w:t>ий</w:t>
            </w:r>
            <w:r>
              <w:rPr>
                <w:rFonts w:ascii="Times New Roman" w:eastAsia="Times New Roman" w:hAnsi="Times New Roman" w:cs="Times New Roman"/>
                <w:i/>
                <w:color w:val="000000"/>
                <w:sz w:val="24"/>
                <w:szCs w:val="24"/>
              </w:rPr>
              <w:t>/вибірков</w:t>
            </w:r>
            <w:r w:rsidR="00571139">
              <w:rPr>
                <w:rFonts w:ascii="Times New Roman" w:eastAsia="Times New Roman" w:hAnsi="Times New Roman" w:cs="Times New Roman"/>
                <w:i/>
                <w:color w:val="000000"/>
                <w:sz w:val="24"/>
                <w:szCs w:val="24"/>
              </w:rPr>
              <w:t>ий</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71139" w:rsidRPr="00571139" w:rsidRDefault="00037926" w:rsidP="00571139">
            <w:pPr>
              <w:pStyle w:val="a6"/>
              <w:ind w:left="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Управління персоналом</w:t>
            </w:r>
          </w:p>
          <w:p w:rsidR="00037926" w:rsidRDefault="00037926" w:rsidP="00571139">
            <w:pPr>
              <w:pStyle w:val="a6"/>
              <w:ind w:left="0"/>
              <w:rPr>
                <w:rFonts w:ascii="Times New Roman" w:eastAsia="Times New Roman" w:hAnsi="Times New Roman" w:cs="Times New Roman"/>
                <w:color w:val="000000"/>
                <w:sz w:val="24"/>
                <w:szCs w:val="28"/>
              </w:rPr>
            </w:pPr>
          </w:p>
          <w:p w:rsidR="002B2F7B" w:rsidRPr="00A939E4" w:rsidRDefault="00571139" w:rsidP="00571139">
            <w:pPr>
              <w:pStyle w:val="a6"/>
              <w:ind w:left="0"/>
              <w:rPr>
                <w:rFonts w:ascii="Times New Roman" w:eastAsia="Times New Roman" w:hAnsi="Times New Roman" w:cs="Times New Roman"/>
                <w:sz w:val="24"/>
                <w:szCs w:val="24"/>
              </w:rPr>
            </w:pPr>
            <w:r w:rsidRPr="00571139">
              <w:rPr>
                <w:rFonts w:ascii="Times New Roman" w:eastAsia="Times New Roman" w:hAnsi="Times New Roman" w:cs="Times New Roman"/>
                <w:color w:val="000000"/>
                <w:sz w:val="24"/>
                <w:szCs w:val="28"/>
              </w:rPr>
              <w:t>вибірковий</w:t>
            </w:r>
          </w:p>
        </w:tc>
      </w:tr>
      <w:tr w:rsidR="0097173A"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 xml:space="preserve">Ступінь освіти </w:t>
            </w:r>
          </w:p>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Бакалавр/магістр/доктор</w:t>
            </w:r>
            <w:r w:rsidR="00776C8A">
              <w:rPr>
                <w:rFonts w:ascii="Times New Roman" w:eastAsia="Times New Roman" w:hAnsi="Times New Roman" w:cs="Times New Roman"/>
                <w:b/>
                <w:color w:val="000000"/>
                <w:sz w:val="24"/>
                <w:szCs w:val="24"/>
              </w:rPr>
              <w:t xml:space="preserve"> </w:t>
            </w:r>
            <w:r w:rsidRPr="00CC37F1">
              <w:rPr>
                <w:rFonts w:ascii="Times New Roman" w:eastAsia="Times New Roman" w:hAnsi="Times New Roman" w:cs="Times New Roman"/>
                <w:b/>
                <w:color w:val="000000"/>
                <w:sz w:val="24"/>
                <w:szCs w:val="24"/>
              </w:rPr>
              <w:t xml:space="preserve">філософії </w:t>
            </w:r>
          </w:p>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Освітня програма</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C072C1" w:rsidP="009717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Бакалавр</w:t>
            </w:r>
            <w:r w:rsidR="00776C8A">
              <w:rPr>
                <w:rFonts w:ascii="Times New Roman" w:eastAsia="Times New Roman" w:hAnsi="Times New Roman" w:cs="Times New Roman"/>
                <w:sz w:val="24"/>
                <w:szCs w:val="24"/>
                <w:lang w:eastAsia="ru-RU"/>
              </w:rPr>
              <w:t xml:space="preserve"> </w:t>
            </w:r>
          </w:p>
          <w:p w:rsidR="0097173A" w:rsidRPr="00CC37F1" w:rsidRDefault="0097173A" w:rsidP="0097173A">
            <w:pPr>
              <w:rPr>
                <w:rFonts w:ascii="Times New Roman" w:eastAsia="Times New Roman" w:hAnsi="Times New Roman" w:cs="Times New Roman"/>
                <w:sz w:val="24"/>
                <w:szCs w:val="24"/>
                <w:lang w:eastAsia="ru-RU"/>
              </w:rPr>
            </w:pPr>
          </w:p>
          <w:p w:rsidR="0097173A" w:rsidRPr="00CC37F1" w:rsidRDefault="00872E2D" w:rsidP="00571139">
            <w:pPr>
              <w:rPr>
                <w:rFonts w:ascii="Times New Roman" w:eastAsia="Times New Roman" w:hAnsi="Times New Roman" w:cs="Times New Roman"/>
                <w:sz w:val="24"/>
                <w:szCs w:val="24"/>
                <w:lang w:eastAsia="ru-RU"/>
              </w:rPr>
            </w:pPr>
            <w:r w:rsidRPr="00872E2D">
              <w:rPr>
                <w:rFonts w:ascii="Times New Roman" w:hAnsi="Times New Roman" w:cs="Times New Roman"/>
                <w:sz w:val="24"/>
                <w:szCs w:val="28"/>
              </w:rPr>
              <w:t>Економіка та бізнес</w:t>
            </w:r>
          </w:p>
        </w:tc>
      </w:tr>
      <w:tr w:rsidR="0097173A"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Рік викладання/ Семестр/ Курс (рік навчання)</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EA72AD">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202</w:t>
            </w:r>
            <w:r w:rsidR="00571139">
              <w:rPr>
                <w:rFonts w:ascii="Times New Roman" w:eastAsia="Times New Roman" w:hAnsi="Times New Roman" w:cs="Times New Roman"/>
                <w:sz w:val="24"/>
                <w:szCs w:val="24"/>
                <w:lang w:eastAsia="ru-RU"/>
              </w:rPr>
              <w:t>4</w:t>
            </w:r>
            <w:r w:rsidRPr="00CC37F1">
              <w:rPr>
                <w:rFonts w:ascii="Times New Roman" w:eastAsia="Times New Roman" w:hAnsi="Times New Roman" w:cs="Times New Roman"/>
                <w:sz w:val="24"/>
                <w:szCs w:val="24"/>
                <w:lang w:eastAsia="ru-RU"/>
              </w:rPr>
              <w:t>-202</w:t>
            </w:r>
            <w:r w:rsidR="00571139">
              <w:rPr>
                <w:rFonts w:ascii="Times New Roman" w:eastAsia="Times New Roman" w:hAnsi="Times New Roman" w:cs="Times New Roman"/>
                <w:sz w:val="24"/>
                <w:szCs w:val="24"/>
                <w:lang w:eastAsia="ru-RU"/>
              </w:rPr>
              <w:t>5</w:t>
            </w:r>
            <w:r w:rsidRPr="00CC37F1">
              <w:rPr>
                <w:rFonts w:ascii="Times New Roman" w:eastAsia="Times New Roman" w:hAnsi="Times New Roman" w:cs="Times New Roman"/>
                <w:sz w:val="24"/>
                <w:szCs w:val="24"/>
                <w:lang w:eastAsia="ru-RU"/>
              </w:rPr>
              <w:t xml:space="preserve">/ </w:t>
            </w:r>
            <w:r w:rsidR="00EA72AD">
              <w:rPr>
                <w:rFonts w:ascii="Times New Roman" w:eastAsia="Times New Roman" w:hAnsi="Times New Roman" w:cs="Times New Roman"/>
                <w:sz w:val="24"/>
                <w:szCs w:val="24"/>
                <w:lang w:eastAsia="ru-RU"/>
              </w:rPr>
              <w:t>непарний</w:t>
            </w:r>
            <w:r w:rsidRPr="00CC37F1">
              <w:rPr>
                <w:rFonts w:ascii="Times New Roman" w:eastAsia="Times New Roman" w:hAnsi="Times New Roman" w:cs="Times New Roman"/>
                <w:sz w:val="24"/>
                <w:szCs w:val="24"/>
                <w:lang w:eastAsia="ru-RU"/>
              </w:rPr>
              <w:t xml:space="preserve"> </w:t>
            </w:r>
          </w:p>
        </w:tc>
      </w:tr>
      <w:tr w:rsidR="002B2F7B" w:rsidTr="00243108">
        <w:trPr>
          <w:trHeight w:val="18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2206F7" w:rsidRDefault="002206F7">
            <w:pPr>
              <w:rPr>
                <w:rFonts w:ascii="Times New Roman" w:eastAsia="Times New Roman" w:hAnsi="Times New Roman" w:cs="Times New Roman"/>
                <w:b/>
                <w:color w:val="000000"/>
                <w:sz w:val="24"/>
                <w:szCs w:val="24"/>
              </w:rPr>
            </w:pPr>
            <w:r w:rsidRPr="002206F7">
              <w:rPr>
                <w:rFonts w:ascii="Times New Roman" w:eastAsia="Times New Roman" w:hAnsi="Times New Roman" w:cs="Times New Roman"/>
                <w:b/>
                <w:color w:val="000000"/>
                <w:sz w:val="24"/>
                <w:szCs w:val="24"/>
              </w:rPr>
              <w:t>Науково-педагогічні працівники</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rsidP="00090B84">
            <w:pPr>
              <w:rPr>
                <w:rFonts w:ascii="Times New Roman" w:eastAsia="Times New Roman" w:hAnsi="Times New Roman" w:cs="Times New Roman"/>
                <w:color w:val="000000"/>
                <w:sz w:val="24"/>
                <w:szCs w:val="24"/>
                <w:lang w:val="ru-RU"/>
              </w:rPr>
            </w:pPr>
          </w:p>
        </w:tc>
      </w:tr>
      <w:tr w:rsidR="002B2F7B" w:rsidRPr="002B2F7B" w:rsidTr="00243108">
        <w:trPr>
          <w:trHeight w:val="443"/>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proofErr w:type="spellStart"/>
            <w:r w:rsidRPr="00CC37F1">
              <w:rPr>
                <w:rFonts w:ascii="Times New Roman" w:eastAsia="Times New Roman" w:hAnsi="Times New Roman" w:cs="Times New Roman"/>
                <w:b/>
                <w:color w:val="000000"/>
                <w:sz w:val="24"/>
                <w:szCs w:val="24"/>
              </w:rPr>
              <w:t>Профайл</w:t>
            </w:r>
            <w:proofErr w:type="spellEnd"/>
            <w:r w:rsidRPr="00CC37F1">
              <w:rPr>
                <w:rFonts w:ascii="Times New Roman" w:eastAsia="Times New Roman" w:hAnsi="Times New Roman" w:cs="Times New Roman"/>
                <w:b/>
                <w:color w:val="000000"/>
                <w:sz w:val="24"/>
                <w:szCs w:val="24"/>
              </w:rPr>
              <w:t xml:space="preserve"> </w:t>
            </w:r>
            <w:r w:rsidR="002206F7">
              <w:rPr>
                <w:rFonts w:ascii="Times New Roman" w:eastAsia="Times New Roman" w:hAnsi="Times New Roman" w:cs="Times New Roman"/>
                <w:b/>
                <w:color w:val="000000"/>
                <w:sz w:val="24"/>
                <w:szCs w:val="24"/>
              </w:rPr>
              <w:t>науково-педагогічних працівників</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rPr>
                <w:rFonts w:ascii="Times New Roman" w:eastAsia="Times New Roman" w:hAnsi="Times New Roman" w:cs="Times New Roman"/>
                <w:sz w:val="24"/>
                <w:szCs w:val="24"/>
              </w:rPr>
            </w:pPr>
          </w:p>
        </w:tc>
      </w:tr>
      <w:tr w:rsidR="002B2F7B" w:rsidTr="00243108">
        <w:trPr>
          <w:trHeight w:val="332"/>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Контактний тел.</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spacing w:after="160" w:line="256" w:lineRule="auto"/>
              <w:rPr>
                <w:rFonts w:ascii="Times New Roman" w:eastAsia="Times New Roman" w:hAnsi="Times New Roman" w:cs="Times New Roman"/>
                <w:color w:val="000000"/>
                <w:sz w:val="24"/>
                <w:szCs w:val="24"/>
              </w:rPr>
            </w:pPr>
          </w:p>
        </w:tc>
      </w:tr>
      <w:tr w:rsidR="002B2F7B" w:rsidTr="0097173A">
        <w:trPr>
          <w:trHeight w:val="296"/>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E-</w:t>
            </w:r>
            <w:proofErr w:type="spellStart"/>
            <w:r w:rsidRPr="00CC37F1">
              <w:rPr>
                <w:rFonts w:ascii="Times New Roman" w:eastAsia="Times New Roman" w:hAnsi="Times New Roman" w:cs="Times New Roman"/>
                <w:b/>
                <w:color w:val="000000"/>
                <w:sz w:val="24"/>
                <w:szCs w:val="24"/>
              </w:rPr>
              <w:t>mail</w:t>
            </w:r>
            <w:proofErr w:type="spellEnd"/>
            <w:r w:rsidRPr="00CC37F1">
              <w:rPr>
                <w:rFonts w:ascii="Times New Roman" w:eastAsia="Times New Roman" w:hAnsi="Times New Roman" w:cs="Times New Roman"/>
                <w:b/>
                <w:color w:val="000000"/>
                <w:sz w:val="24"/>
                <w:szCs w:val="24"/>
              </w:rPr>
              <w:t>:</w:t>
            </w:r>
          </w:p>
        </w:tc>
        <w:tc>
          <w:tcPr>
            <w:tcW w:w="123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EC48BD" w:rsidRPr="00090B84" w:rsidRDefault="00EC48BD" w:rsidP="00EC48BD">
            <w:pPr>
              <w:shd w:val="clear" w:color="auto" w:fill="FFFFFF"/>
              <w:rPr>
                <w:rFonts w:ascii="Times New Roman" w:eastAsia="Times New Roman" w:hAnsi="Times New Roman" w:cs="Times New Roman"/>
                <w:sz w:val="24"/>
                <w:szCs w:val="24"/>
                <w:lang w:eastAsia="ru-RU"/>
              </w:rPr>
            </w:pPr>
          </w:p>
        </w:tc>
      </w:tr>
      <w:tr w:rsidR="002B2F7B" w:rsidTr="0097173A">
        <w:trPr>
          <w:trHeight w:val="583"/>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D46FD5" w:rsidRDefault="0097173A" w:rsidP="00753773">
            <w:pPr>
              <w:rPr>
                <w:rFonts w:ascii="Times New Roman" w:eastAsia="Times New Roman" w:hAnsi="Times New Roman" w:cs="Times New Roman"/>
                <w:color w:val="000000"/>
              </w:rPr>
            </w:pPr>
            <w:r w:rsidRPr="00D46FD5">
              <w:rPr>
                <w:rFonts w:ascii="Times New Roman" w:eastAsia="Times New Roman" w:hAnsi="Times New Roman" w:cs="Times New Roman"/>
                <w:b/>
                <w:color w:val="000000"/>
              </w:rPr>
              <w:t xml:space="preserve">Сторінка </w:t>
            </w:r>
            <w:r w:rsidR="00571139" w:rsidRPr="00D46FD5">
              <w:rPr>
                <w:rFonts w:ascii="Times New Roman" w:eastAsia="Times New Roman" w:hAnsi="Times New Roman" w:cs="Times New Roman"/>
                <w:b/>
                <w:color w:val="000000"/>
              </w:rPr>
              <w:t xml:space="preserve">освітнього компоненту на сайті центу освітніх дистанційних технологій </w:t>
            </w:r>
            <w:r w:rsidRPr="00D46FD5">
              <w:rPr>
                <w:rFonts w:ascii="Times New Roman" w:eastAsia="Times New Roman" w:hAnsi="Times New Roman" w:cs="Times New Roman"/>
                <w:b/>
                <w:color w:val="000000"/>
              </w:rPr>
              <w:t>МДПУ ім. Б.Хмельницького</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EA72AD" w:rsidRDefault="002B2F7B">
            <w:pPr>
              <w:rPr>
                <w:rFonts w:ascii="Times New Roman" w:eastAsia="Times New Roman" w:hAnsi="Times New Roman" w:cs="Times New Roman"/>
                <w:color w:val="000000"/>
                <w:sz w:val="24"/>
                <w:szCs w:val="24"/>
              </w:rPr>
            </w:pPr>
          </w:p>
        </w:tc>
      </w:tr>
      <w:tr w:rsidR="002B2F7B" w:rsidTr="002206F7">
        <w:trPr>
          <w:trHeight w:val="731"/>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Консультації</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97173A" w:rsidP="0097173A">
            <w:pPr>
              <w:widowControl w:val="0"/>
              <w:rPr>
                <w:rFonts w:ascii="Gabriola" w:hAnsi="Gabriola"/>
                <w:b/>
                <w:bCs/>
                <w:color w:val="6600CC"/>
                <w:sz w:val="24"/>
                <w:szCs w:val="24"/>
                <w:lang w:val="ru-RU"/>
              </w:rPr>
            </w:pPr>
            <w:r w:rsidRPr="00CC37F1">
              <w:rPr>
                <w:rFonts w:ascii="Times New Roman" w:eastAsia="Times New Roman" w:hAnsi="Times New Roman" w:cs="Times New Roman"/>
                <w:i/>
                <w:sz w:val="24"/>
                <w:szCs w:val="24"/>
              </w:rPr>
              <w:t xml:space="preserve">Онлайн-консультації: </w:t>
            </w:r>
            <w:r w:rsidRPr="00753773">
              <w:rPr>
                <w:rFonts w:ascii="Times New Roman" w:eastAsia="Times New Roman" w:hAnsi="Times New Roman" w:cs="Times New Roman"/>
                <w:sz w:val="24"/>
                <w:szCs w:val="24"/>
              </w:rPr>
              <w:t>через систему ЦОДТ МДПУ ім. Богдана Хмельницького.</w:t>
            </w:r>
          </w:p>
        </w:tc>
      </w:tr>
    </w:tbl>
    <w:p w:rsidR="00D46FD5" w:rsidRDefault="00D46FD5" w:rsidP="00D46FD5">
      <w:pPr>
        <w:pStyle w:val="a6"/>
        <w:spacing w:line="360" w:lineRule="auto"/>
        <w:ind w:left="1800"/>
        <w:rPr>
          <w:rFonts w:ascii="Times New Roman" w:eastAsia="Times New Roman" w:hAnsi="Times New Roman" w:cs="Times New Roman"/>
          <w:b/>
          <w:color w:val="000000"/>
          <w:sz w:val="28"/>
          <w:szCs w:val="28"/>
        </w:rPr>
      </w:pPr>
    </w:p>
    <w:p w:rsidR="002B2F7B" w:rsidRDefault="00856CED" w:rsidP="00AE1226">
      <w:pPr>
        <w:pStyle w:val="a6"/>
        <w:numPr>
          <w:ilvl w:val="0"/>
          <w:numId w:val="3"/>
        </w:numPr>
        <w:spacing w:line="360" w:lineRule="auto"/>
        <w:jc w:val="center"/>
        <w:rPr>
          <w:rFonts w:ascii="Times New Roman" w:eastAsia="Times New Roman" w:hAnsi="Times New Roman" w:cs="Times New Roman"/>
          <w:b/>
          <w:color w:val="000000"/>
          <w:sz w:val="28"/>
          <w:szCs w:val="28"/>
        </w:rPr>
      </w:pPr>
      <w:bookmarkStart w:id="0" w:name="_GoBack"/>
      <w:bookmarkEnd w:id="0"/>
      <w:r w:rsidRPr="00573E29">
        <w:rPr>
          <w:rFonts w:ascii="Times New Roman" w:eastAsia="Times New Roman" w:hAnsi="Times New Roman" w:cs="Times New Roman"/>
          <w:b/>
          <w:color w:val="000000"/>
          <w:sz w:val="28"/>
          <w:szCs w:val="28"/>
        </w:rPr>
        <w:lastRenderedPageBreak/>
        <w:t>АНОТАЦІЯ</w:t>
      </w:r>
    </w:p>
    <w:p w:rsidR="00037926" w:rsidRPr="00037926" w:rsidRDefault="00037926" w:rsidP="00037926">
      <w:pPr>
        <w:pStyle w:val="a6"/>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Вибірковий освітній компонент </w:t>
      </w:r>
      <w:r w:rsidRPr="00037926">
        <w:rPr>
          <w:rFonts w:ascii="Times New Roman" w:eastAsia="Times New Roman" w:hAnsi="Times New Roman" w:cs="Times New Roman"/>
          <w:color w:val="000000"/>
          <w:sz w:val="28"/>
          <w:szCs w:val="28"/>
        </w:rPr>
        <w:t>“Управління</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персоналом”</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складово</w:t>
      </w:r>
      <w:r>
        <w:rPr>
          <w:rFonts w:ascii="Times New Roman" w:eastAsia="Times New Roman" w:hAnsi="Times New Roman" w:cs="Times New Roman"/>
          <w:color w:val="000000"/>
          <w:sz w:val="28"/>
          <w:szCs w:val="28"/>
        </w:rPr>
        <w:t xml:space="preserve">ю </w:t>
      </w:r>
      <w:r w:rsidRPr="00037926">
        <w:rPr>
          <w:rFonts w:ascii="Times New Roman" w:eastAsia="Times New Roman" w:hAnsi="Times New Roman" w:cs="Times New Roman"/>
          <w:color w:val="000000"/>
          <w:sz w:val="28"/>
          <w:szCs w:val="28"/>
        </w:rPr>
        <w:t>навчального</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плану</w:t>
      </w:r>
      <w:r w:rsidR="000610F8">
        <w:rPr>
          <w:rFonts w:ascii="Times New Roman" w:eastAsia="Times New Roman" w:hAnsi="Times New Roman" w:cs="Times New Roman"/>
          <w:color w:val="000000"/>
          <w:sz w:val="28"/>
          <w:szCs w:val="28"/>
        </w:rPr>
        <w:t>,</w:t>
      </w:r>
      <w:r w:rsidRPr="00037926">
        <w:rPr>
          <w:rFonts w:ascii="Times New Roman" w:eastAsia="Times New Roman" w:hAnsi="Times New Roman" w:cs="Times New Roman"/>
          <w:color w:val="000000"/>
          <w:sz w:val="28"/>
          <w:szCs w:val="28"/>
        </w:rPr>
        <w:t xml:space="preserve"> яка сприяє підготовці</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фахівців</w:t>
      </w:r>
      <w:r w:rsidR="000610F8">
        <w:rPr>
          <w:rFonts w:ascii="Times New Roman" w:eastAsia="Times New Roman" w:hAnsi="Times New Roman" w:cs="Times New Roman"/>
          <w:color w:val="000000"/>
          <w:sz w:val="28"/>
          <w:szCs w:val="28"/>
        </w:rPr>
        <w:t xml:space="preserve">. Здобувачі вищої освіти </w:t>
      </w:r>
      <w:r w:rsidRPr="00037926">
        <w:rPr>
          <w:rFonts w:ascii="Times New Roman" w:eastAsia="Times New Roman" w:hAnsi="Times New Roman" w:cs="Times New Roman"/>
          <w:color w:val="000000"/>
          <w:sz w:val="28"/>
          <w:szCs w:val="28"/>
        </w:rPr>
        <w:t>отримують теоретичні</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знання</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практичні</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навички</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основних</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категорій,</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таких</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як</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“кадри”,</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“персонал”,</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“трудові</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ресурси”, “людські ресурси”, знання основ трудового законодавства; практичні нави</w:t>
      </w:r>
      <w:r w:rsidR="000610F8">
        <w:rPr>
          <w:rFonts w:ascii="Times New Roman" w:eastAsia="Times New Roman" w:hAnsi="Times New Roman" w:cs="Times New Roman"/>
          <w:color w:val="000000"/>
          <w:sz w:val="28"/>
          <w:szCs w:val="28"/>
        </w:rPr>
        <w:t>чки</w:t>
      </w:r>
      <w:r w:rsidRPr="00037926">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z w:val="28"/>
          <w:szCs w:val="28"/>
        </w:rPr>
        <w:t xml:space="preserve"> </w:t>
      </w:r>
      <w:r w:rsidRPr="00037926">
        <w:rPr>
          <w:rFonts w:ascii="Times New Roman" w:eastAsia="Times New Roman" w:hAnsi="Times New Roman" w:cs="Times New Roman"/>
          <w:color w:val="000000"/>
          <w:sz w:val="28"/>
          <w:szCs w:val="28"/>
        </w:rPr>
        <w:t>прогнозування потреб в кадрах та їх планування; з організації процесу набору, відбору та кадрового оформлення персоналу, його адаптації та навчання; з управління розвитком кадрів</w:t>
      </w:r>
      <w:r w:rsidR="000610F8">
        <w:rPr>
          <w:rFonts w:ascii="Times New Roman" w:eastAsia="Times New Roman" w:hAnsi="Times New Roman" w:cs="Times New Roman"/>
          <w:color w:val="000000"/>
          <w:sz w:val="28"/>
          <w:szCs w:val="28"/>
        </w:rPr>
        <w:t xml:space="preserve">.  </w:t>
      </w:r>
    </w:p>
    <w:p w:rsidR="00A939E4" w:rsidRDefault="00A939E4" w:rsidP="000A39F3">
      <w:pPr>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Контрол</w:t>
      </w:r>
      <w:r w:rsidR="00B519F0">
        <w:rPr>
          <w:rFonts w:ascii="Times New Roman" w:eastAsia="Times New Roman" w:hAnsi="Times New Roman" w:cs="Times New Roman"/>
          <w:sz w:val="28"/>
          <w:szCs w:val="24"/>
          <w:lang w:eastAsia="ru-RU"/>
        </w:rPr>
        <w:t>ь за видами діяльності здобувачів</w:t>
      </w:r>
      <w:r>
        <w:rPr>
          <w:rFonts w:ascii="Times New Roman" w:eastAsia="Times New Roman" w:hAnsi="Times New Roman" w:cs="Times New Roman"/>
          <w:sz w:val="28"/>
          <w:szCs w:val="24"/>
          <w:lang w:eastAsia="ru-RU"/>
        </w:rPr>
        <w:t xml:space="preserve"> </w:t>
      </w:r>
      <w:r w:rsidR="000610F8">
        <w:rPr>
          <w:rFonts w:ascii="Times New Roman" w:eastAsia="Times New Roman" w:hAnsi="Times New Roman" w:cs="Times New Roman"/>
          <w:sz w:val="28"/>
          <w:szCs w:val="24"/>
          <w:lang w:eastAsia="ru-RU"/>
        </w:rPr>
        <w:t xml:space="preserve">вищої освіти </w:t>
      </w:r>
      <w:r>
        <w:rPr>
          <w:rFonts w:ascii="Times New Roman" w:eastAsia="Times New Roman" w:hAnsi="Times New Roman" w:cs="Times New Roman"/>
          <w:sz w:val="28"/>
          <w:szCs w:val="24"/>
          <w:lang w:eastAsia="ru-RU"/>
        </w:rPr>
        <w:t>здійснюється шляхом поточного оцінювання знань, періодичним контролем за тестами.</w:t>
      </w:r>
    </w:p>
    <w:p w:rsidR="00A939E4" w:rsidRDefault="00A939E4" w:rsidP="000A39F3">
      <w:pPr>
        <w:ind w:firstLine="567"/>
      </w:pPr>
      <w:r>
        <w:rPr>
          <w:rFonts w:ascii="Times New Roman" w:eastAsia="Times New Roman" w:hAnsi="Times New Roman" w:cs="Times New Roman"/>
          <w:sz w:val="28"/>
          <w:szCs w:val="24"/>
          <w:lang w:eastAsia="ru-RU"/>
        </w:rPr>
        <w:t xml:space="preserve">За результатами суми балів, набраних за два модуля, періодичні контрольні точки , виставляється підсумкова оцінка за національною, 100-бальною шкалами і </w:t>
      </w:r>
      <w:r>
        <w:rPr>
          <w:rFonts w:ascii="Times New Roman" w:eastAsia="Times New Roman" w:hAnsi="Times New Roman" w:cs="Times New Roman"/>
          <w:sz w:val="28"/>
          <w:szCs w:val="24"/>
          <w:lang w:val="en-US" w:eastAsia="ru-RU"/>
        </w:rPr>
        <w:t>ECTS</w:t>
      </w:r>
      <w:r>
        <w:rPr>
          <w:rFonts w:ascii="Times New Roman" w:eastAsia="Times New Roman" w:hAnsi="Times New Roman" w:cs="Times New Roman"/>
          <w:sz w:val="28"/>
          <w:szCs w:val="24"/>
          <w:lang w:eastAsia="ru-RU"/>
        </w:rPr>
        <w:t>.</w:t>
      </w:r>
    </w:p>
    <w:p w:rsidR="00662736" w:rsidRDefault="00662736" w:rsidP="00203607">
      <w:pPr>
        <w:spacing w:line="360" w:lineRule="auto"/>
        <w:ind w:left="720"/>
        <w:jc w:val="both"/>
        <w:rPr>
          <w:rFonts w:ascii="Times New Roman" w:eastAsia="Times New Roman" w:hAnsi="Times New Roman" w:cs="Times New Roman"/>
          <w:b/>
          <w:color w:val="000000"/>
          <w:sz w:val="28"/>
          <w:szCs w:val="28"/>
        </w:rPr>
      </w:pPr>
    </w:p>
    <w:p w:rsidR="002B2F7B" w:rsidRPr="008E3B27" w:rsidRDefault="00C420D0" w:rsidP="00AE1226">
      <w:pPr>
        <w:pStyle w:val="a6"/>
        <w:numPr>
          <w:ilvl w:val="0"/>
          <w:numId w:val="3"/>
        </w:numPr>
        <w:spacing w:line="360" w:lineRule="auto"/>
        <w:jc w:val="center"/>
        <w:rPr>
          <w:rFonts w:ascii="Times New Roman" w:eastAsia="Times New Roman" w:hAnsi="Times New Roman" w:cs="Times New Roman"/>
          <w:color w:val="000000"/>
          <w:sz w:val="28"/>
          <w:szCs w:val="28"/>
        </w:rPr>
      </w:pPr>
      <w:r w:rsidRPr="00491C14">
        <w:rPr>
          <w:rFonts w:ascii="Times New Roman" w:eastAsia="Times New Roman" w:hAnsi="Times New Roman" w:cs="Times New Roman"/>
          <w:b/>
          <w:color w:val="000000"/>
          <w:sz w:val="28"/>
          <w:szCs w:val="28"/>
        </w:rPr>
        <w:t>МЕТА Т</w:t>
      </w:r>
      <w:r w:rsidR="00B519F0">
        <w:rPr>
          <w:rFonts w:ascii="Times New Roman" w:eastAsia="Times New Roman" w:hAnsi="Times New Roman" w:cs="Times New Roman"/>
          <w:b/>
          <w:color w:val="000000"/>
          <w:sz w:val="28"/>
          <w:szCs w:val="28"/>
        </w:rPr>
        <w:t>А ЗАВДАННЯ ОСВІТНЬО</w:t>
      </w:r>
      <w:r w:rsidR="00753773">
        <w:rPr>
          <w:rFonts w:ascii="Times New Roman" w:eastAsia="Times New Roman" w:hAnsi="Times New Roman" w:cs="Times New Roman"/>
          <w:b/>
          <w:color w:val="000000"/>
          <w:sz w:val="28"/>
          <w:szCs w:val="28"/>
        </w:rPr>
        <w:t xml:space="preserve">ГО </w:t>
      </w:r>
      <w:r w:rsidR="00B519F0">
        <w:rPr>
          <w:rFonts w:ascii="Times New Roman" w:eastAsia="Times New Roman" w:hAnsi="Times New Roman" w:cs="Times New Roman"/>
          <w:b/>
          <w:color w:val="000000"/>
          <w:sz w:val="28"/>
          <w:szCs w:val="28"/>
        </w:rPr>
        <w:t>КОМПОНЕНТ</w:t>
      </w:r>
      <w:r w:rsidR="00706E4A">
        <w:rPr>
          <w:rFonts w:ascii="Times New Roman" w:eastAsia="Times New Roman" w:hAnsi="Times New Roman" w:cs="Times New Roman"/>
          <w:b/>
          <w:color w:val="000000"/>
          <w:sz w:val="28"/>
          <w:szCs w:val="28"/>
          <w:lang w:val="ru-RU"/>
        </w:rPr>
        <w:t>А</w:t>
      </w:r>
    </w:p>
    <w:p w:rsidR="000610F8" w:rsidRPr="000610F8" w:rsidRDefault="000610F8" w:rsidP="000610F8">
      <w:pPr>
        <w:pStyle w:val="a6"/>
        <w:shd w:val="clear" w:color="auto" w:fill="FFFFFF"/>
        <w:autoSpaceDE w:val="0"/>
        <w:autoSpaceDN w:val="0"/>
        <w:adjustRightInd w:val="0"/>
        <w:ind w:left="0" w:firstLine="567"/>
        <w:jc w:val="both"/>
        <w:rPr>
          <w:rFonts w:ascii="Times New Roman" w:hAnsi="Times New Roman" w:cs="Times New Roman"/>
          <w:color w:val="000000"/>
          <w:sz w:val="28"/>
          <w:szCs w:val="28"/>
        </w:rPr>
      </w:pPr>
      <w:r w:rsidRPr="000610F8">
        <w:rPr>
          <w:rFonts w:ascii="Times New Roman" w:hAnsi="Times New Roman" w:cs="Times New Roman"/>
          <w:b/>
          <w:sz w:val="28"/>
          <w:szCs w:val="28"/>
        </w:rPr>
        <w:t>Метою</w:t>
      </w:r>
      <w:r w:rsidRPr="000610F8">
        <w:rPr>
          <w:rFonts w:ascii="Times New Roman" w:hAnsi="Times New Roman" w:cs="Times New Roman"/>
          <w:sz w:val="28"/>
          <w:szCs w:val="28"/>
        </w:rPr>
        <w:t xml:space="preserve"> викладання </w:t>
      </w:r>
      <w:r>
        <w:rPr>
          <w:rFonts w:ascii="Times New Roman" w:hAnsi="Times New Roman" w:cs="Times New Roman"/>
          <w:sz w:val="28"/>
          <w:szCs w:val="28"/>
        </w:rPr>
        <w:t xml:space="preserve">ОК </w:t>
      </w:r>
      <w:r w:rsidRPr="000610F8">
        <w:rPr>
          <w:rFonts w:ascii="Times New Roman" w:hAnsi="Times New Roman" w:cs="Times New Roman"/>
          <w:sz w:val="28"/>
          <w:szCs w:val="28"/>
        </w:rPr>
        <w:t xml:space="preserve">є формування у </w:t>
      </w:r>
      <w:r>
        <w:rPr>
          <w:rFonts w:ascii="Times New Roman" w:hAnsi="Times New Roman" w:cs="Times New Roman"/>
          <w:sz w:val="28"/>
          <w:szCs w:val="28"/>
        </w:rPr>
        <w:t xml:space="preserve">здобувачів </w:t>
      </w:r>
      <w:r w:rsidRPr="000610F8">
        <w:rPr>
          <w:rFonts w:ascii="Times New Roman" w:hAnsi="Times New Roman" w:cs="Times New Roman"/>
          <w:color w:val="000000"/>
          <w:sz w:val="28"/>
          <w:szCs w:val="28"/>
        </w:rPr>
        <w:t xml:space="preserve">комплексу теоретичних знань і умінь щодо розробки та здійснення кадрової політики сучасних </w:t>
      </w:r>
      <w:r>
        <w:rPr>
          <w:rFonts w:ascii="Times New Roman" w:hAnsi="Times New Roman" w:cs="Times New Roman"/>
          <w:color w:val="000000"/>
          <w:sz w:val="28"/>
          <w:szCs w:val="28"/>
        </w:rPr>
        <w:t xml:space="preserve">суб’єктів господарювання, </w:t>
      </w:r>
      <w:r w:rsidRPr="000610F8">
        <w:rPr>
          <w:rFonts w:ascii="Times New Roman" w:hAnsi="Times New Roman" w:cs="Times New Roman"/>
          <w:color w:val="000000"/>
          <w:sz w:val="28"/>
          <w:szCs w:val="28"/>
        </w:rPr>
        <w:t>добір та розміщення персоналу, його оцінювання та навчання, забезпечення цілеспрямованого використання персоналу організації.</w:t>
      </w:r>
    </w:p>
    <w:p w:rsidR="00753773" w:rsidRDefault="00753773" w:rsidP="00753773">
      <w:pPr>
        <w:pStyle w:val="a4"/>
        <w:spacing w:before="6" w:beforeAutospacing="0" w:after="0" w:afterAutospacing="0"/>
        <w:ind w:right="35" w:firstLine="567"/>
        <w:jc w:val="both"/>
      </w:pPr>
      <w:r>
        <w:rPr>
          <w:rFonts w:ascii="Times" w:hAnsi="Times" w:cs="Times"/>
          <w:b/>
          <w:bCs/>
          <w:color w:val="000000"/>
          <w:sz w:val="28"/>
          <w:szCs w:val="28"/>
        </w:rPr>
        <w:t xml:space="preserve">Завданням </w:t>
      </w:r>
      <w:r>
        <w:rPr>
          <w:rFonts w:ascii="Times" w:hAnsi="Times" w:cs="Times"/>
          <w:color w:val="000000"/>
          <w:sz w:val="28"/>
          <w:szCs w:val="28"/>
        </w:rPr>
        <w:t>ОК є о</w:t>
      </w:r>
      <w:r w:rsidR="00FD162C">
        <w:rPr>
          <w:rFonts w:ascii="Times" w:hAnsi="Times" w:cs="Times"/>
          <w:color w:val="000000"/>
          <w:sz w:val="28"/>
          <w:szCs w:val="28"/>
        </w:rPr>
        <w:t>в</w:t>
      </w:r>
      <w:r>
        <w:rPr>
          <w:rFonts w:ascii="Times" w:hAnsi="Times" w:cs="Times"/>
          <w:color w:val="000000"/>
          <w:sz w:val="28"/>
          <w:szCs w:val="28"/>
        </w:rPr>
        <w:t>олодіння сучасними знаннями</w:t>
      </w:r>
      <w:r w:rsidR="00776C8A">
        <w:rPr>
          <w:rFonts w:ascii="Times" w:hAnsi="Times" w:cs="Times"/>
          <w:color w:val="000000"/>
          <w:sz w:val="28"/>
          <w:szCs w:val="28"/>
        </w:rPr>
        <w:t xml:space="preserve"> </w:t>
      </w:r>
      <w:r>
        <w:rPr>
          <w:rFonts w:ascii="Times" w:hAnsi="Times" w:cs="Times"/>
          <w:color w:val="000000"/>
          <w:sz w:val="28"/>
          <w:szCs w:val="28"/>
        </w:rPr>
        <w:t>щодо у</w:t>
      </w:r>
      <w:r w:rsidR="000610F8">
        <w:rPr>
          <w:rFonts w:ascii="Times" w:hAnsi="Times" w:cs="Times"/>
          <w:color w:val="000000"/>
          <w:sz w:val="28"/>
          <w:szCs w:val="28"/>
        </w:rPr>
        <w:t xml:space="preserve">правління персоналу суб’єктів господарювання </w:t>
      </w:r>
      <w:r>
        <w:rPr>
          <w:rFonts w:ascii="Times" w:hAnsi="Times" w:cs="Times"/>
          <w:color w:val="000000"/>
          <w:sz w:val="28"/>
          <w:szCs w:val="28"/>
        </w:rPr>
        <w:t>в умовах ринкової</w:t>
      </w:r>
      <w:r w:rsidR="00776C8A">
        <w:rPr>
          <w:rFonts w:ascii="Times" w:hAnsi="Times" w:cs="Times"/>
          <w:color w:val="000000"/>
          <w:sz w:val="28"/>
          <w:szCs w:val="28"/>
        </w:rPr>
        <w:t xml:space="preserve"> </w:t>
      </w:r>
      <w:r>
        <w:rPr>
          <w:rFonts w:ascii="Times" w:hAnsi="Times" w:cs="Times"/>
          <w:color w:val="000000"/>
          <w:sz w:val="28"/>
          <w:szCs w:val="28"/>
        </w:rPr>
        <w:t>економіки та</w:t>
      </w:r>
      <w:r w:rsidR="00776C8A">
        <w:rPr>
          <w:rFonts w:ascii="Times" w:hAnsi="Times" w:cs="Times"/>
          <w:color w:val="000000"/>
          <w:sz w:val="28"/>
          <w:szCs w:val="28"/>
        </w:rPr>
        <w:t xml:space="preserve"> </w:t>
      </w:r>
      <w:r>
        <w:rPr>
          <w:rFonts w:ascii="Times" w:hAnsi="Times" w:cs="Times"/>
          <w:color w:val="000000"/>
          <w:sz w:val="28"/>
          <w:szCs w:val="28"/>
        </w:rPr>
        <w:t xml:space="preserve">практичними навичками формування і управління </w:t>
      </w:r>
      <w:r w:rsidR="000610F8">
        <w:rPr>
          <w:rFonts w:ascii="Times" w:hAnsi="Times" w:cs="Times"/>
          <w:color w:val="000000"/>
          <w:sz w:val="28"/>
          <w:szCs w:val="28"/>
        </w:rPr>
        <w:t xml:space="preserve">кадрами </w:t>
      </w:r>
      <w:r>
        <w:rPr>
          <w:rFonts w:ascii="Times" w:hAnsi="Times" w:cs="Times"/>
          <w:color w:val="000000"/>
          <w:sz w:val="28"/>
          <w:szCs w:val="28"/>
        </w:rPr>
        <w:t>з метою</w:t>
      </w:r>
      <w:r w:rsidR="00776C8A">
        <w:rPr>
          <w:rFonts w:ascii="Times" w:hAnsi="Times" w:cs="Times"/>
          <w:color w:val="000000"/>
          <w:sz w:val="28"/>
          <w:szCs w:val="28"/>
        </w:rPr>
        <w:t xml:space="preserve"> </w:t>
      </w:r>
      <w:r>
        <w:rPr>
          <w:rFonts w:ascii="Times" w:hAnsi="Times" w:cs="Times"/>
          <w:color w:val="000000"/>
          <w:sz w:val="28"/>
          <w:szCs w:val="28"/>
        </w:rPr>
        <w:t xml:space="preserve">забезпечення ефективної діяльності </w:t>
      </w:r>
      <w:r w:rsidR="001523D1">
        <w:rPr>
          <w:rFonts w:ascii="Times" w:hAnsi="Times" w:cs="Times"/>
          <w:color w:val="000000"/>
          <w:sz w:val="28"/>
          <w:szCs w:val="28"/>
        </w:rPr>
        <w:t xml:space="preserve">підприємства, </w:t>
      </w:r>
      <w:r>
        <w:rPr>
          <w:rFonts w:ascii="Times" w:hAnsi="Times" w:cs="Times"/>
          <w:color w:val="000000"/>
          <w:sz w:val="28"/>
          <w:szCs w:val="28"/>
        </w:rPr>
        <w:t>досягнення визначених цілей та задоволення</w:t>
      </w:r>
      <w:r w:rsidR="00776C8A">
        <w:rPr>
          <w:rFonts w:ascii="Times" w:hAnsi="Times" w:cs="Times"/>
          <w:color w:val="000000"/>
          <w:sz w:val="28"/>
          <w:szCs w:val="28"/>
        </w:rPr>
        <w:t xml:space="preserve"> </w:t>
      </w:r>
      <w:r>
        <w:rPr>
          <w:rFonts w:ascii="Times" w:hAnsi="Times" w:cs="Times"/>
          <w:color w:val="000000"/>
          <w:sz w:val="28"/>
          <w:szCs w:val="28"/>
        </w:rPr>
        <w:t>результатами праці кожного працівника.</w:t>
      </w:r>
      <w:r w:rsidR="00776C8A">
        <w:rPr>
          <w:rFonts w:ascii="Times" w:hAnsi="Times" w:cs="Times"/>
          <w:color w:val="000000"/>
          <w:sz w:val="28"/>
          <w:szCs w:val="28"/>
        </w:rPr>
        <w:t xml:space="preserve"> </w:t>
      </w:r>
    </w:p>
    <w:p w:rsidR="00753773" w:rsidRDefault="00753773" w:rsidP="004A3E14">
      <w:pPr>
        <w:pStyle w:val="a6"/>
        <w:tabs>
          <w:tab w:val="left" w:pos="-5812"/>
        </w:tabs>
        <w:ind w:left="0" w:firstLine="709"/>
        <w:jc w:val="both"/>
        <w:rPr>
          <w:rFonts w:ascii="Times New Roman" w:hAnsi="Times New Roman"/>
          <w:b/>
          <w:sz w:val="28"/>
          <w:szCs w:val="28"/>
        </w:rPr>
      </w:pPr>
    </w:p>
    <w:p w:rsidR="00753773" w:rsidRDefault="00753773" w:rsidP="004A3E14">
      <w:pPr>
        <w:pStyle w:val="a6"/>
        <w:tabs>
          <w:tab w:val="left" w:pos="-5812"/>
        </w:tabs>
        <w:ind w:left="0" w:firstLine="709"/>
        <w:jc w:val="both"/>
        <w:rPr>
          <w:rFonts w:ascii="Times New Roman" w:hAnsi="Times New Roman"/>
          <w:b/>
          <w:sz w:val="28"/>
          <w:szCs w:val="28"/>
        </w:rPr>
      </w:pPr>
    </w:p>
    <w:p w:rsidR="00C420D0" w:rsidRPr="00A227C0" w:rsidRDefault="00C420D0" w:rsidP="00AE1226">
      <w:pPr>
        <w:pStyle w:val="a6"/>
        <w:numPr>
          <w:ilvl w:val="0"/>
          <w:numId w:val="3"/>
        </w:numPr>
        <w:autoSpaceDE w:val="0"/>
        <w:autoSpaceDN w:val="0"/>
        <w:adjustRightInd w:val="0"/>
        <w:spacing w:line="360" w:lineRule="auto"/>
        <w:jc w:val="center"/>
        <w:rPr>
          <w:rFonts w:ascii="Times New Roman" w:eastAsia="Times New Roman" w:hAnsi="Times New Roman" w:cs="Times New Roman"/>
          <w:b/>
          <w:sz w:val="28"/>
          <w:szCs w:val="28"/>
        </w:rPr>
      </w:pPr>
      <w:r w:rsidRPr="00A227C0">
        <w:rPr>
          <w:rFonts w:ascii="Times New Roman" w:eastAsia="Times New Roman" w:hAnsi="Times New Roman" w:cs="Times New Roman"/>
          <w:b/>
          <w:sz w:val="28"/>
          <w:szCs w:val="28"/>
        </w:rPr>
        <w:t>ПЕРЕЛІК КОМПЕТЕНТНОСТЕЙ, ЯКІ НАБУВАЮТЬСЯ ПІД ЧАС</w:t>
      </w:r>
      <w:r w:rsidR="00B519F0">
        <w:rPr>
          <w:rFonts w:ascii="Times New Roman" w:eastAsia="Times New Roman" w:hAnsi="Times New Roman" w:cs="Times New Roman"/>
          <w:b/>
          <w:sz w:val="28"/>
          <w:szCs w:val="28"/>
        </w:rPr>
        <w:t xml:space="preserve"> ОПАНУВАННЯ ОСВІТН</w:t>
      </w:r>
      <w:r w:rsidR="00706E4A">
        <w:rPr>
          <w:rFonts w:ascii="Times New Roman" w:eastAsia="Times New Roman" w:hAnsi="Times New Roman" w:cs="Times New Roman"/>
          <w:b/>
          <w:sz w:val="28"/>
          <w:szCs w:val="28"/>
          <w:lang w:val="ru-RU"/>
        </w:rPr>
        <w:t>ІМ</w:t>
      </w:r>
      <w:r w:rsidR="00B519F0">
        <w:rPr>
          <w:rFonts w:ascii="Times New Roman" w:eastAsia="Times New Roman" w:hAnsi="Times New Roman" w:cs="Times New Roman"/>
          <w:b/>
          <w:sz w:val="28"/>
          <w:szCs w:val="28"/>
        </w:rPr>
        <w:t xml:space="preserve"> КОМПОНЕНТО</w:t>
      </w:r>
      <w:r w:rsidR="00706E4A">
        <w:rPr>
          <w:rFonts w:ascii="Times New Roman" w:eastAsia="Times New Roman" w:hAnsi="Times New Roman" w:cs="Times New Roman"/>
          <w:b/>
          <w:sz w:val="28"/>
          <w:szCs w:val="28"/>
        </w:rPr>
        <w:t>М</w:t>
      </w:r>
    </w:p>
    <w:p w:rsidR="00A73ADC" w:rsidRPr="00A73ADC" w:rsidRDefault="00A73ADC" w:rsidP="00A73ADC">
      <w:pPr>
        <w:pStyle w:val="a6"/>
        <w:ind w:left="0" w:firstLine="1134"/>
        <w:jc w:val="both"/>
        <w:rPr>
          <w:rFonts w:ascii="Times New Roman" w:hAnsi="Times New Roman" w:cs="Times New Roman"/>
          <w:b/>
          <w:sz w:val="28"/>
          <w:szCs w:val="28"/>
        </w:rPr>
      </w:pPr>
      <w:r w:rsidRPr="00A73ADC">
        <w:rPr>
          <w:rFonts w:ascii="Times New Roman" w:hAnsi="Times New Roman" w:cs="Times New Roman"/>
          <w:b/>
          <w:sz w:val="28"/>
          <w:szCs w:val="28"/>
        </w:rPr>
        <w:t xml:space="preserve">Інтегральна компетентність: </w:t>
      </w:r>
    </w:p>
    <w:p w:rsidR="00A73ADC" w:rsidRPr="00757667" w:rsidRDefault="00A73ADC" w:rsidP="00776C8A">
      <w:pPr>
        <w:pStyle w:val="a6"/>
        <w:ind w:left="0" w:firstLine="1134"/>
        <w:jc w:val="both"/>
        <w:rPr>
          <w:rFonts w:ascii="Times New Roman" w:hAnsi="Times New Roman" w:cs="Times New Roman"/>
          <w:sz w:val="24"/>
          <w:szCs w:val="24"/>
        </w:rPr>
      </w:pPr>
      <w:r w:rsidRPr="00757667">
        <w:rPr>
          <w:rFonts w:ascii="Times New Roman" w:hAnsi="Times New Roman" w:cs="Times New Roman"/>
          <w:sz w:val="24"/>
          <w:szCs w:val="24"/>
        </w:rPr>
        <w:t>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rsidR="00A73ADC" w:rsidRPr="00757667" w:rsidRDefault="00757667" w:rsidP="00757667">
      <w:pPr>
        <w:shd w:val="clear" w:color="auto" w:fill="FFFFFF"/>
        <w:ind w:firstLine="1134"/>
        <w:rPr>
          <w:rFonts w:ascii="Times New Roman" w:hAnsi="Times New Roman" w:cs="Times New Roman"/>
          <w:sz w:val="24"/>
          <w:szCs w:val="24"/>
        </w:rPr>
      </w:pPr>
      <w:r w:rsidRPr="00757667">
        <w:rPr>
          <w:rFonts w:ascii="Times New Roman" w:hAnsi="Times New Roman" w:cs="Times New Roman"/>
          <w:b/>
          <w:bCs/>
          <w:spacing w:val="-3"/>
          <w:sz w:val="24"/>
          <w:szCs w:val="24"/>
        </w:rPr>
        <w:t>Загальні</w:t>
      </w:r>
      <w:r w:rsidRPr="00757667">
        <w:rPr>
          <w:rFonts w:ascii="Times New Roman" w:hAnsi="Times New Roman" w:cs="Times New Roman"/>
          <w:sz w:val="24"/>
          <w:szCs w:val="24"/>
        </w:rPr>
        <w:t xml:space="preserve"> </w:t>
      </w:r>
      <w:r w:rsidRPr="00757667">
        <w:rPr>
          <w:rFonts w:ascii="Times New Roman" w:hAnsi="Times New Roman" w:cs="Times New Roman"/>
          <w:b/>
          <w:bCs/>
          <w:spacing w:val="-3"/>
          <w:sz w:val="24"/>
          <w:szCs w:val="24"/>
        </w:rPr>
        <w:t>компетентності (ЗК)</w:t>
      </w:r>
    </w:p>
    <w:p w:rsidR="00757667" w:rsidRPr="00757667" w:rsidRDefault="00757667" w:rsidP="00757667">
      <w:pPr>
        <w:pStyle w:val="TableParagraph"/>
        <w:spacing w:line="242" w:lineRule="auto"/>
        <w:ind w:left="107" w:right="101"/>
        <w:jc w:val="both"/>
        <w:rPr>
          <w:sz w:val="24"/>
          <w:szCs w:val="24"/>
        </w:rPr>
      </w:pPr>
      <w:r w:rsidRPr="00757667">
        <w:rPr>
          <w:sz w:val="24"/>
          <w:szCs w:val="24"/>
        </w:rPr>
        <w:t>ЗК3. Здатність до абстрактного мислення, аналізу та синтезу.</w:t>
      </w:r>
    </w:p>
    <w:p w:rsidR="00757667" w:rsidRPr="00757667" w:rsidRDefault="00757667" w:rsidP="00757667">
      <w:pPr>
        <w:pStyle w:val="TableParagraph"/>
        <w:ind w:left="107" w:right="100"/>
        <w:jc w:val="both"/>
        <w:rPr>
          <w:sz w:val="24"/>
          <w:szCs w:val="24"/>
        </w:rPr>
      </w:pPr>
      <w:r w:rsidRPr="00757667">
        <w:rPr>
          <w:sz w:val="24"/>
          <w:szCs w:val="24"/>
        </w:rPr>
        <w:t>ЗК4. Здатність застосовувати знання у практичних ситуаціях.</w:t>
      </w:r>
    </w:p>
    <w:p w:rsidR="00757667" w:rsidRPr="00757667" w:rsidRDefault="00757667" w:rsidP="00757667">
      <w:pPr>
        <w:pStyle w:val="TableParagraph"/>
        <w:ind w:left="107" w:right="100"/>
        <w:jc w:val="both"/>
        <w:rPr>
          <w:sz w:val="24"/>
          <w:szCs w:val="24"/>
        </w:rPr>
      </w:pPr>
      <w:r w:rsidRPr="00757667">
        <w:rPr>
          <w:sz w:val="24"/>
          <w:szCs w:val="24"/>
        </w:rPr>
        <w:t>ЗК7. Навички використання інформаційних і комунікаційних технологій.</w:t>
      </w:r>
    </w:p>
    <w:p w:rsidR="00757667" w:rsidRPr="00757667" w:rsidRDefault="00757667" w:rsidP="00757667">
      <w:pPr>
        <w:pStyle w:val="TableParagraph"/>
        <w:ind w:left="107" w:right="100"/>
        <w:jc w:val="both"/>
        <w:rPr>
          <w:sz w:val="24"/>
          <w:szCs w:val="24"/>
        </w:rPr>
      </w:pPr>
      <w:r w:rsidRPr="00757667">
        <w:rPr>
          <w:sz w:val="24"/>
          <w:szCs w:val="24"/>
        </w:rPr>
        <w:lastRenderedPageBreak/>
        <w:t>ЗК8. Здатність до пошуку, оброблення та аналізу інформації з різних</w:t>
      </w:r>
      <w:r w:rsidRPr="00757667">
        <w:rPr>
          <w:spacing w:val="-4"/>
          <w:sz w:val="24"/>
          <w:szCs w:val="24"/>
        </w:rPr>
        <w:t xml:space="preserve"> </w:t>
      </w:r>
      <w:r w:rsidRPr="00757667">
        <w:rPr>
          <w:sz w:val="24"/>
          <w:szCs w:val="24"/>
        </w:rPr>
        <w:t>джерел.</w:t>
      </w:r>
    </w:p>
    <w:p w:rsidR="00757667" w:rsidRPr="00757667" w:rsidRDefault="00757667" w:rsidP="00757667">
      <w:pPr>
        <w:pStyle w:val="TableParagraph"/>
        <w:spacing w:line="259" w:lineRule="auto"/>
        <w:ind w:left="107" w:right="37"/>
        <w:jc w:val="both"/>
        <w:rPr>
          <w:sz w:val="24"/>
          <w:szCs w:val="24"/>
        </w:rPr>
      </w:pPr>
      <w:r w:rsidRPr="00757667">
        <w:rPr>
          <w:sz w:val="24"/>
          <w:szCs w:val="24"/>
        </w:rPr>
        <w:t xml:space="preserve">ЗК9. Здатність до адаптації та дій в новій ситуації. </w:t>
      </w:r>
    </w:p>
    <w:p w:rsidR="00757667" w:rsidRPr="00757667" w:rsidRDefault="00757667" w:rsidP="00757667">
      <w:pPr>
        <w:pStyle w:val="TableParagraph"/>
        <w:spacing w:line="259" w:lineRule="auto"/>
        <w:ind w:left="107" w:right="37"/>
        <w:jc w:val="both"/>
        <w:rPr>
          <w:sz w:val="24"/>
          <w:szCs w:val="24"/>
        </w:rPr>
      </w:pPr>
      <w:r w:rsidRPr="00757667">
        <w:rPr>
          <w:sz w:val="24"/>
          <w:szCs w:val="24"/>
        </w:rPr>
        <w:t xml:space="preserve">ЗК10. Здатність бути критичним і самокритичним. </w:t>
      </w:r>
    </w:p>
    <w:p w:rsidR="00757667" w:rsidRPr="00757667" w:rsidRDefault="00757667" w:rsidP="00757667">
      <w:pPr>
        <w:pStyle w:val="TableParagraph"/>
        <w:spacing w:line="259" w:lineRule="auto"/>
        <w:ind w:left="107" w:right="1049"/>
        <w:jc w:val="both"/>
        <w:rPr>
          <w:sz w:val="24"/>
          <w:szCs w:val="24"/>
        </w:rPr>
      </w:pPr>
      <w:r w:rsidRPr="00757667">
        <w:rPr>
          <w:sz w:val="24"/>
          <w:szCs w:val="24"/>
        </w:rPr>
        <w:t>ЗК11. Здатність приймати обґрунтовані рішення.</w:t>
      </w:r>
    </w:p>
    <w:p w:rsidR="00757667" w:rsidRPr="00757667" w:rsidRDefault="00757667" w:rsidP="00757667">
      <w:pPr>
        <w:pStyle w:val="TableParagraph"/>
        <w:spacing w:before="8"/>
        <w:ind w:left="107"/>
        <w:jc w:val="both"/>
        <w:rPr>
          <w:sz w:val="24"/>
          <w:szCs w:val="24"/>
        </w:rPr>
      </w:pPr>
      <w:r w:rsidRPr="00757667">
        <w:rPr>
          <w:sz w:val="24"/>
          <w:szCs w:val="24"/>
        </w:rPr>
        <w:t>ЗК12. Навички міжособистісної взаємодії.</w:t>
      </w:r>
    </w:p>
    <w:p w:rsidR="00090B84" w:rsidRPr="00757667" w:rsidRDefault="00090B84" w:rsidP="00757667">
      <w:pPr>
        <w:ind w:firstLine="1134"/>
        <w:jc w:val="both"/>
        <w:rPr>
          <w:rFonts w:ascii="Times New Roman" w:hAnsi="Times New Roman" w:cs="Times New Roman"/>
          <w:b/>
          <w:sz w:val="24"/>
          <w:szCs w:val="24"/>
        </w:rPr>
      </w:pPr>
      <w:r w:rsidRPr="00757667">
        <w:rPr>
          <w:rFonts w:ascii="Times New Roman" w:hAnsi="Times New Roman" w:cs="Times New Roman"/>
          <w:b/>
          <w:sz w:val="24"/>
          <w:szCs w:val="24"/>
        </w:rPr>
        <w:t>Спеціальні (фахові, предметні) компетентності:</w:t>
      </w:r>
    </w:p>
    <w:p w:rsidR="00757667" w:rsidRPr="00757667" w:rsidRDefault="00757667" w:rsidP="00757667">
      <w:pPr>
        <w:pStyle w:val="TableParagraph"/>
        <w:tabs>
          <w:tab w:val="left" w:pos="2144"/>
          <w:tab w:val="left" w:pos="3885"/>
          <w:tab w:val="left" w:pos="5508"/>
          <w:tab w:val="left" w:pos="6978"/>
        </w:tabs>
        <w:ind w:left="107" w:right="98"/>
        <w:jc w:val="both"/>
        <w:rPr>
          <w:sz w:val="24"/>
          <w:szCs w:val="24"/>
        </w:rPr>
      </w:pPr>
      <w:r w:rsidRPr="00757667">
        <w:rPr>
          <w:sz w:val="24"/>
          <w:szCs w:val="24"/>
        </w:rPr>
        <w:t>СК2.</w:t>
      </w:r>
      <w:r w:rsidRPr="00757667">
        <w:rPr>
          <w:spacing w:val="-2"/>
          <w:sz w:val="24"/>
          <w:szCs w:val="24"/>
        </w:rPr>
        <w:t xml:space="preserve"> </w:t>
      </w:r>
      <w:r w:rsidRPr="00757667">
        <w:rPr>
          <w:sz w:val="24"/>
          <w:szCs w:val="24"/>
        </w:rPr>
        <w:t xml:space="preserve">Здатність здійснювати професійну діяльність </w:t>
      </w:r>
      <w:r w:rsidRPr="00757667">
        <w:rPr>
          <w:spacing w:val="-17"/>
          <w:sz w:val="24"/>
          <w:szCs w:val="24"/>
        </w:rPr>
        <w:t xml:space="preserve">у </w:t>
      </w:r>
      <w:r w:rsidRPr="00757667">
        <w:rPr>
          <w:sz w:val="24"/>
          <w:szCs w:val="24"/>
        </w:rPr>
        <w:t>відповідності з чинними нормативними та</w:t>
      </w:r>
      <w:r w:rsidRPr="00757667">
        <w:rPr>
          <w:spacing w:val="-13"/>
          <w:sz w:val="24"/>
          <w:szCs w:val="24"/>
        </w:rPr>
        <w:t xml:space="preserve"> </w:t>
      </w:r>
      <w:r w:rsidRPr="00757667">
        <w:rPr>
          <w:sz w:val="24"/>
          <w:szCs w:val="24"/>
        </w:rPr>
        <w:t>правовими</w:t>
      </w:r>
      <w:r>
        <w:rPr>
          <w:sz w:val="24"/>
          <w:szCs w:val="24"/>
        </w:rPr>
        <w:t xml:space="preserve"> </w:t>
      </w:r>
      <w:r w:rsidRPr="00757667">
        <w:rPr>
          <w:sz w:val="24"/>
          <w:szCs w:val="24"/>
        </w:rPr>
        <w:t>актами.</w:t>
      </w:r>
    </w:p>
    <w:p w:rsidR="00757667" w:rsidRPr="00757667" w:rsidRDefault="00757667" w:rsidP="00757667">
      <w:pPr>
        <w:pStyle w:val="TableParagraph"/>
        <w:ind w:left="107"/>
        <w:jc w:val="both"/>
        <w:rPr>
          <w:sz w:val="24"/>
          <w:szCs w:val="24"/>
        </w:rPr>
      </w:pPr>
      <w:r w:rsidRPr="00757667">
        <w:rPr>
          <w:sz w:val="24"/>
          <w:szCs w:val="24"/>
        </w:rPr>
        <w:t>СК3. Розуміння особливостей провідних наукових шкіл та напрямів економічної науки.</w:t>
      </w:r>
    </w:p>
    <w:p w:rsidR="00757667" w:rsidRPr="00757667" w:rsidRDefault="00757667" w:rsidP="00757667">
      <w:pPr>
        <w:pStyle w:val="a7"/>
        <w:spacing w:after="0"/>
        <w:ind w:left="107" w:right="40"/>
        <w:jc w:val="both"/>
        <w:rPr>
          <w:sz w:val="24"/>
          <w:lang w:val="uk-UA"/>
        </w:rPr>
      </w:pPr>
      <w:r w:rsidRPr="00757667">
        <w:rPr>
          <w:sz w:val="24"/>
          <w:lang w:val="uk-UA"/>
        </w:rPr>
        <w:t>СК5. 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політики держави.</w:t>
      </w:r>
    </w:p>
    <w:p w:rsidR="00757667" w:rsidRPr="00757667" w:rsidRDefault="00757667" w:rsidP="00757667">
      <w:pPr>
        <w:pStyle w:val="a7"/>
        <w:spacing w:after="0"/>
        <w:ind w:left="107" w:right="40"/>
        <w:jc w:val="both"/>
        <w:rPr>
          <w:sz w:val="24"/>
        </w:rPr>
      </w:pPr>
      <w:r w:rsidRPr="00757667">
        <w:rPr>
          <w:sz w:val="24"/>
        </w:rPr>
        <w:t xml:space="preserve">СК8. </w:t>
      </w:r>
      <w:proofErr w:type="spellStart"/>
      <w:r w:rsidRPr="00757667">
        <w:rPr>
          <w:sz w:val="24"/>
        </w:rPr>
        <w:t>Здатність</w:t>
      </w:r>
      <w:proofErr w:type="spellEnd"/>
      <w:r w:rsidRPr="00757667">
        <w:rPr>
          <w:sz w:val="24"/>
        </w:rPr>
        <w:t xml:space="preserve"> </w:t>
      </w:r>
      <w:proofErr w:type="spellStart"/>
      <w:r w:rsidRPr="00757667">
        <w:rPr>
          <w:sz w:val="24"/>
        </w:rPr>
        <w:t>аналізувати</w:t>
      </w:r>
      <w:proofErr w:type="spellEnd"/>
      <w:r w:rsidRPr="00757667">
        <w:rPr>
          <w:sz w:val="24"/>
        </w:rPr>
        <w:t xml:space="preserve"> та </w:t>
      </w:r>
      <w:proofErr w:type="spellStart"/>
      <w:r w:rsidRPr="00757667">
        <w:rPr>
          <w:sz w:val="24"/>
        </w:rPr>
        <w:t>розв’язувати</w:t>
      </w:r>
      <w:proofErr w:type="spellEnd"/>
      <w:r w:rsidRPr="00757667">
        <w:rPr>
          <w:sz w:val="24"/>
        </w:rPr>
        <w:t xml:space="preserve"> </w:t>
      </w:r>
      <w:proofErr w:type="spellStart"/>
      <w:r w:rsidRPr="00757667">
        <w:rPr>
          <w:sz w:val="24"/>
        </w:rPr>
        <w:t>завдання</w:t>
      </w:r>
      <w:proofErr w:type="spellEnd"/>
      <w:r w:rsidRPr="00757667">
        <w:rPr>
          <w:sz w:val="24"/>
        </w:rPr>
        <w:t xml:space="preserve"> у </w:t>
      </w:r>
      <w:proofErr w:type="spellStart"/>
      <w:r w:rsidRPr="00757667">
        <w:rPr>
          <w:sz w:val="24"/>
        </w:rPr>
        <w:t>сфері</w:t>
      </w:r>
      <w:proofErr w:type="spellEnd"/>
      <w:r w:rsidRPr="00757667">
        <w:rPr>
          <w:sz w:val="24"/>
        </w:rPr>
        <w:t xml:space="preserve"> </w:t>
      </w:r>
      <w:proofErr w:type="spellStart"/>
      <w:r w:rsidRPr="00757667">
        <w:rPr>
          <w:sz w:val="24"/>
        </w:rPr>
        <w:t>економічних</w:t>
      </w:r>
      <w:proofErr w:type="spellEnd"/>
      <w:r w:rsidRPr="00757667">
        <w:rPr>
          <w:sz w:val="24"/>
        </w:rPr>
        <w:t xml:space="preserve"> та </w:t>
      </w:r>
      <w:proofErr w:type="spellStart"/>
      <w:r w:rsidRPr="00757667">
        <w:rPr>
          <w:sz w:val="24"/>
        </w:rPr>
        <w:t>соціально-трудових</w:t>
      </w:r>
      <w:proofErr w:type="spellEnd"/>
      <w:r w:rsidRPr="00757667">
        <w:rPr>
          <w:sz w:val="24"/>
        </w:rPr>
        <w:t xml:space="preserve"> </w:t>
      </w:r>
      <w:proofErr w:type="spellStart"/>
      <w:r w:rsidRPr="00757667">
        <w:rPr>
          <w:sz w:val="24"/>
        </w:rPr>
        <w:t>відносин</w:t>
      </w:r>
      <w:proofErr w:type="spellEnd"/>
      <w:r w:rsidRPr="00757667">
        <w:rPr>
          <w:sz w:val="24"/>
        </w:rPr>
        <w:t>.</w:t>
      </w:r>
    </w:p>
    <w:p w:rsidR="00757667" w:rsidRPr="00757667" w:rsidRDefault="00757667" w:rsidP="00757667">
      <w:pPr>
        <w:pStyle w:val="a7"/>
        <w:spacing w:after="0"/>
        <w:ind w:left="107" w:right="40"/>
        <w:jc w:val="both"/>
        <w:rPr>
          <w:sz w:val="24"/>
        </w:rPr>
      </w:pPr>
      <w:r w:rsidRPr="00757667">
        <w:rPr>
          <w:sz w:val="24"/>
        </w:rPr>
        <w:t xml:space="preserve">СК10. </w:t>
      </w:r>
      <w:proofErr w:type="spellStart"/>
      <w:r w:rsidRPr="00757667">
        <w:rPr>
          <w:sz w:val="24"/>
        </w:rPr>
        <w:t>Здатність</w:t>
      </w:r>
      <w:proofErr w:type="spellEnd"/>
      <w:r w:rsidRPr="00757667">
        <w:rPr>
          <w:sz w:val="24"/>
        </w:rPr>
        <w:t xml:space="preserve"> </w:t>
      </w:r>
      <w:proofErr w:type="spellStart"/>
      <w:r w:rsidRPr="00757667">
        <w:rPr>
          <w:sz w:val="24"/>
        </w:rPr>
        <w:t>використовувати</w:t>
      </w:r>
      <w:proofErr w:type="spellEnd"/>
      <w:r w:rsidRPr="00757667">
        <w:rPr>
          <w:sz w:val="24"/>
        </w:rPr>
        <w:t xml:space="preserve"> </w:t>
      </w:r>
      <w:proofErr w:type="spellStart"/>
      <w:r w:rsidRPr="00757667">
        <w:rPr>
          <w:sz w:val="24"/>
        </w:rPr>
        <w:t>сучасні</w:t>
      </w:r>
      <w:proofErr w:type="spellEnd"/>
      <w:r w:rsidRPr="00757667">
        <w:rPr>
          <w:sz w:val="24"/>
        </w:rPr>
        <w:t xml:space="preserve"> </w:t>
      </w:r>
      <w:proofErr w:type="spellStart"/>
      <w:r w:rsidRPr="00757667">
        <w:rPr>
          <w:sz w:val="24"/>
        </w:rPr>
        <w:t>джерела</w:t>
      </w:r>
      <w:proofErr w:type="spellEnd"/>
      <w:r w:rsidRPr="00757667">
        <w:rPr>
          <w:sz w:val="24"/>
        </w:rPr>
        <w:t xml:space="preserve"> </w:t>
      </w:r>
      <w:proofErr w:type="spellStart"/>
      <w:r w:rsidRPr="00757667">
        <w:rPr>
          <w:sz w:val="24"/>
        </w:rPr>
        <w:t>економічної</w:t>
      </w:r>
      <w:proofErr w:type="spellEnd"/>
      <w:r w:rsidRPr="00757667">
        <w:rPr>
          <w:sz w:val="24"/>
        </w:rPr>
        <w:t xml:space="preserve">, </w:t>
      </w:r>
      <w:proofErr w:type="spellStart"/>
      <w:r w:rsidRPr="00757667">
        <w:rPr>
          <w:sz w:val="24"/>
        </w:rPr>
        <w:t>соціальної</w:t>
      </w:r>
      <w:proofErr w:type="spellEnd"/>
      <w:r w:rsidRPr="00757667">
        <w:rPr>
          <w:sz w:val="24"/>
        </w:rPr>
        <w:t xml:space="preserve">, </w:t>
      </w:r>
      <w:proofErr w:type="spellStart"/>
      <w:r w:rsidRPr="00757667">
        <w:rPr>
          <w:sz w:val="24"/>
        </w:rPr>
        <w:t>управлінської</w:t>
      </w:r>
      <w:proofErr w:type="spellEnd"/>
      <w:r w:rsidRPr="00757667">
        <w:rPr>
          <w:sz w:val="24"/>
        </w:rPr>
        <w:t xml:space="preserve">, </w:t>
      </w:r>
      <w:proofErr w:type="spellStart"/>
      <w:r w:rsidRPr="00757667">
        <w:rPr>
          <w:sz w:val="24"/>
        </w:rPr>
        <w:t>облікової</w:t>
      </w:r>
      <w:proofErr w:type="spellEnd"/>
      <w:r w:rsidRPr="00757667">
        <w:rPr>
          <w:sz w:val="24"/>
        </w:rPr>
        <w:t xml:space="preserve"> </w:t>
      </w:r>
      <w:proofErr w:type="spellStart"/>
      <w:r w:rsidRPr="00757667">
        <w:rPr>
          <w:sz w:val="24"/>
        </w:rPr>
        <w:t>інформації</w:t>
      </w:r>
      <w:proofErr w:type="spellEnd"/>
      <w:r w:rsidRPr="00757667">
        <w:rPr>
          <w:sz w:val="24"/>
        </w:rPr>
        <w:t xml:space="preserve"> для </w:t>
      </w:r>
      <w:proofErr w:type="spellStart"/>
      <w:r w:rsidRPr="00757667">
        <w:rPr>
          <w:sz w:val="24"/>
        </w:rPr>
        <w:t>складання</w:t>
      </w:r>
      <w:proofErr w:type="spellEnd"/>
      <w:r w:rsidRPr="00757667">
        <w:rPr>
          <w:sz w:val="24"/>
        </w:rPr>
        <w:t xml:space="preserve"> </w:t>
      </w:r>
      <w:proofErr w:type="spellStart"/>
      <w:r w:rsidRPr="00757667">
        <w:rPr>
          <w:sz w:val="24"/>
        </w:rPr>
        <w:t>службових</w:t>
      </w:r>
      <w:proofErr w:type="spellEnd"/>
      <w:r w:rsidRPr="00757667">
        <w:rPr>
          <w:sz w:val="24"/>
        </w:rPr>
        <w:t xml:space="preserve"> </w:t>
      </w:r>
      <w:proofErr w:type="spellStart"/>
      <w:r w:rsidRPr="00757667">
        <w:rPr>
          <w:sz w:val="24"/>
        </w:rPr>
        <w:t>документів</w:t>
      </w:r>
      <w:proofErr w:type="spellEnd"/>
      <w:r w:rsidRPr="00757667">
        <w:rPr>
          <w:sz w:val="24"/>
        </w:rPr>
        <w:t xml:space="preserve"> та </w:t>
      </w:r>
      <w:proofErr w:type="spellStart"/>
      <w:r w:rsidRPr="00757667">
        <w:rPr>
          <w:sz w:val="24"/>
        </w:rPr>
        <w:t>аналітичних</w:t>
      </w:r>
      <w:proofErr w:type="spellEnd"/>
      <w:r w:rsidRPr="00757667">
        <w:rPr>
          <w:sz w:val="24"/>
        </w:rPr>
        <w:t xml:space="preserve"> </w:t>
      </w:r>
      <w:proofErr w:type="spellStart"/>
      <w:r w:rsidRPr="00757667">
        <w:rPr>
          <w:sz w:val="24"/>
        </w:rPr>
        <w:t>звітів</w:t>
      </w:r>
      <w:proofErr w:type="spellEnd"/>
      <w:r w:rsidRPr="00757667">
        <w:rPr>
          <w:sz w:val="24"/>
        </w:rPr>
        <w:t>.</w:t>
      </w:r>
    </w:p>
    <w:p w:rsidR="00757667" w:rsidRPr="00757667" w:rsidRDefault="00757667" w:rsidP="00757667">
      <w:pPr>
        <w:pStyle w:val="a7"/>
        <w:spacing w:after="0"/>
        <w:ind w:left="107" w:right="40"/>
        <w:jc w:val="both"/>
        <w:rPr>
          <w:sz w:val="24"/>
        </w:rPr>
      </w:pPr>
      <w:r w:rsidRPr="00757667">
        <w:rPr>
          <w:sz w:val="24"/>
        </w:rPr>
        <w:t xml:space="preserve">СК12. </w:t>
      </w:r>
      <w:proofErr w:type="spellStart"/>
      <w:r w:rsidRPr="00757667">
        <w:rPr>
          <w:sz w:val="24"/>
        </w:rPr>
        <w:t>Здатність</w:t>
      </w:r>
      <w:proofErr w:type="spellEnd"/>
      <w:r w:rsidRPr="00757667">
        <w:rPr>
          <w:sz w:val="24"/>
        </w:rPr>
        <w:t xml:space="preserve"> </w:t>
      </w:r>
      <w:proofErr w:type="spellStart"/>
      <w:r w:rsidRPr="00757667">
        <w:rPr>
          <w:sz w:val="24"/>
        </w:rPr>
        <w:t>самостійно</w:t>
      </w:r>
      <w:proofErr w:type="spellEnd"/>
      <w:r w:rsidRPr="00757667">
        <w:rPr>
          <w:sz w:val="24"/>
        </w:rPr>
        <w:t xml:space="preserve"> </w:t>
      </w:r>
      <w:proofErr w:type="spellStart"/>
      <w:r w:rsidRPr="00757667">
        <w:rPr>
          <w:sz w:val="24"/>
        </w:rPr>
        <w:t>виявляти</w:t>
      </w:r>
      <w:proofErr w:type="spellEnd"/>
      <w:r w:rsidRPr="00757667">
        <w:rPr>
          <w:sz w:val="24"/>
        </w:rPr>
        <w:t xml:space="preserve"> </w:t>
      </w:r>
      <w:proofErr w:type="spellStart"/>
      <w:r w:rsidRPr="00757667">
        <w:rPr>
          <w:sz w:val="24"/>
        </w:rPr>
        <w:t>проблеми</w:t>
      </w:r>
      <w:proofErr w:type="spellEnd"/>
      <w:r w:rsidRPr="00757667">
        <w:rPr>
          <w:sz w:val="24"/>
        </w:rPr>
        <w:t xml:space="preserve"> </w:t>
      </w:r>
      <w:proofErr w:type="spellStart"/>
      <w:r w:rsidRPr="00757667">
        <w:rPr>
          <w:sz w:val="24"/>
        </w:rPr>
        <w:t>економічного</w:t>
      </w:r>
      <w:proofErr w:type="spellEnd"/>
      <w:r w:rsidRPr="00757667">
        <w:rPr>
          <w:sz w:val="24"/>
        </w:rPr>
        <w:t xml:space="preserve"> характеру при </w:t>
      </w:r>
      <w:proofErr w:type="spellStart"/>
      <w:r w:rsidRPr="00757667">
        <w:rPr>
          <w:sz w:val="24"/>
        </w:rPr>
        <w:t>аналізі</w:t>
      </w:r>
      <w:proofErr w:type="spellEnd"/>
      <w:r w:rsidRPr="00757667">
        <w:rPr>
          <w:sz w:val="24"/>
        </w:rPr>
        <w:t xml:space="preserve"> </w:t>
      </w:r>
      <w:proofErr w:type="spellStart"/>
      <w:r w:rsidRPr="00757667">
        <w:rPr>
          <w:sz w:val="24"/>
        </w:rPr>
        <w:t>конкретних</w:t>
      </w:r>
      <w:proofErr w:type="spellEnd"/>
      <w:r w:rsidRPr="00757667">
        <w:rPr>
          <w:sz w:val="24"/>
        </w:rPr>
        <w:t xml:space="preserve"> </w:t>
      </w:r>
      <w:proofErr w:type="spellStart"/>
      <w:r w:rsidRPr="00757667">
        <w:rPr>
          <w:sz w:val="24"/>
        </w:rPr>
        <w:t>ситуацій</w:t>
      </w:r>
      <w:proofErr w:type="spellEnd"/>
      <w:r w:rsidRPr="00757667">
        <w:rPr>
          <w:sz w:val="24"/>
        </w:rPr>
        <w:t xml:space="preserve">, </w:t>
      </w:r>
      <w:proofErr w:type="spellStart"/>
      <w:r w:rsidRPr="00757667">
        <w:rPr>
          <w:sz w:val="24"/>
        </w:rPr>
        <w:t>пропонувати</w:t>
      </w:r>
      <w:proofErr w:type="spellEnd"/>
      <w:r w:rsidRPr="00757667">
        <w:rPr>
          <w:sz w:val="24"/>
        </w:rPr>
        <w:t xml:space="preserve"> </w:t>
      </w:r>
      <w:proofErr w:type="spellStart"/>
      <w:r w:rsidRPr="00757667">
        <w:rPr>
          <w:sz w:val="24"/>
        </w:rPr>
        <w:t>способи</w:t>
      </w:r>
      <w:proofErr w:type="spellEnd"/>
      <w:r w:rsidRPr="00757667">
        <w:rPr>
          <w:sz w:val="24"/>
        </w:rPr>
        <w:t xml:space="preserve"> </w:t>
      </w:r>
      <w:proofErr w:type="spellStart"/>
      <w:r w:rsidRPr="00757667">
        <w:rPr>
          <w:sz w:val="24"/>
        </w:rPr>
        <w:t>їх</w:t>
      </w:r>
      <w:proofErr w:type="spellEnd"/>
      <w:r w:rsidRPr="00757667">
        <w:rPr>
          <w:spacing w:val="-1"/>
          <w:sz w:val="24"/>
        </w:rPr>
        <w:t xml:space="preserve"> </w:t>
      </w:r>
      <w:proofErr w:type="spellStart"/>
      <w:r w:rsidRPr="00757667">
        <w:rPr>
          <w:sz w:val="24"/>
        </w:rPr>
        <w:t>вирішення</w:t>
      </w:r>
      <w:proofErr w:type="spellEnd"/>
      <w:r w:rsidRPr="00757667">
        <w:rPr>
          <w:sz w:val="24"/>
        </w:rPr>
        <w:t>.</w:t>
      </w:r>
    </w:p>
    <w:p w:rsidR="0067639A" w:rsidRPr="00757667" w:rsidRDefault="0067639A" w:rsidP="00757667">
      <w:pPr>
        <w:pStyle w:val="a7"/>
        <w:numPr>
          <w:ilvl w:val="0"/>
          <w:numId w:val="3"/>
        </w:numPr>
        <w:ind w:right="40"/>
        <w:jc w:val="center"/>
      </w:pPr>
      <w:r w:rsidRPr="00757667">
        <w:rPr>
          <w:b/>
          <w:color w:val="000000"/>
          <w:szCs w:val="28"/>
        </w:rPr>
        <w:t>РЕЗУЛЬТАТИ НАВЧАННЯ</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РН4. Розуміти принципи економічної науки, особливості функціонування економічних систем.</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РН5. 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w:t>
      </w:r>
      <w:r w:rsidRPr="00757667">
        <w:rPr>
          <w:rFonts w:ascii="Times New Roman" w:hAnsi="Times New Roman" w:cs="Times New Roman"/>
          <w:spacing w:val="-3"/>
          <w:sz w:val="24"/>
          <w:szCs w:val="24"/>
        </w:rPr>
        <w:t xml:space="preserve"> </w:t>
      </w:r>
      <w:r w:rsidRPr="00757667">
        <w:rPr>
          <w:rFonts w:ascii="Times New Roman" w:hAnsi="Times New Roman" w:cs="Times New Roman"/>
          <w:sz w:val="24"/>
          <w:szCs w:val="24"/>
        </w:rPr>
        <w:t>влади).</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РН11. Вміти аналізувати процеси державного та ринкового регулювання соціально-економічних і трудових</w:t>
      </w:r>
      <w:r w:rsidRPr="00757667">
        <w:rPr>
          <w:rFonts w:ascii="Times New Roman" w:hAnsi="Times New Roman" w:cs="Times New Roman"/>
          <w:spacing w:val="69"/>
          <w:sz w:val="24"/>
          <w:szCs w:val="24"/>
        </w:rPr>
        <w:t xml:space="preserve"> </w:t>
      </w:r>
      <w:r w:rsidRPr="00757667">
        <w:rPr>
          <w:rFonts w:ascii="Times New Roman" w:hAnsi="Times New Roman" w:cs="Times New Roman"/>
          <w:sz w:val="24"/>
          <w:szCs w:val="24"/>
        </w:rPr>
        <w:t>відносин.</w:t>
      </w:r>
    </w:p>
    <w:p w:rsidR="00757667" w:rsidRPr="00757667" w:rsidRDefault="00757667" w:rsidP="00757667">
      <w:pPr>
        <w:pStyle w:val="a6"/>
        <w:tabs>
          <w:tab w:val="left" w:pos="426"/>
        </w:tabs>
        <w:spacing w:before="1"/>
        <w:ind w:left="0"/>
        <w:jc w:val="both"/>
        <w:rPr>
          <w:rFonts w:ascii="Times New Roman" w:hAnsi="Times New Roman" w:cs="Times New Roman"/>
          <w:sz w:val="24"/>
          <w:szCs w:val="24"/>
        </w:rPr>
      </w:pPr>
      <w:r w:rsidRPr="00757667">
        <w:rPr>
          <w:rFonts w:ascii="Times New Roman" w:hAnsi="Times New Roman" w:cs="Times New Roman"/>
          <w:sz w:val="24"/>
          <w:szCs w:val="24"/>
        </w:rPr>
        <w:t>РН12. Застосовувати</w:t>
      </w:r>
      <w:r w:rsidRPr="00757667">
        <w:rPr>
          <w:rFonts w:ascii="Times New Roman" w:hAnsi="Times New Roman" w:cs="Times New Roman"/>
          <w:spacing w:val="-15"/>
          <w:sz w:val="24"/>
          <w:szCs w:val="24"/>
        </w:rPr>
        <w:t xml:space="preserve"> </w:t>
      </w:r>
      <w:r w:rsidRPr="00757667">
        <w:rPr>
          <w:rFonts w:ascii="Times New Roman" w:hAnsi="Times New Roman" w:cs="Times New Roman"/>
          <w:sz w:val="24"/>
          <w:szCs w:val="24"/>
        </w:rPr>
        <w:t>набуті</w:t>
      </w:r>
      <w:r w:rsidRPr="00757667">
        <w:rPr>
          <w:rFonts w:ascii="Times New Roman" w:hAnsi="Times New Roman" w:cs="Times New Roman"/>
          <w:spacing w:val="-14"/>
          <w:sz w:val="24"/>
          <w:szCs w:val="24"/>
        </w:rPr>
        <w:t xml:space="preserve"> </w:t>
      </w:r>
      <w:r w:rsidRPr="00757667">
        <w:rPr>
          <w:rFonts w:ascii="Times New Roman" w:hAnsi="Times New Roman" w:cs="Times New Roman"/>
          <w:sz w:val="24"/>
          <w:szCs w:val="24"/>
        </w:rPr>
        <w:t>теоретичні</w:t>
      </w:r>
      <w:r w:rsidRPr="00757667">
        <w:rPr>
          <w:rFonts w:ascii="Times New Roman" w:hAnsi="Times New Roman" w:cs="Times New Roman"/>
          <w:spacing w:val="-14"/>
          <w:sz w:val="24"/>
          <w:szCs w:val="24"/>
        </w:rPr>
        <w:t xml:space="preserve"> </w:t>
      </w:r>
      <w:r w:rsidRPr="00757667">
        <w:rPr>
          <w:rFonts w:ascii="Times New Roman" w:hAnsi="Times New Roman" w:cs="Times New Roman"/>
          <w:sz w:val="24"/>
          <w:szCs w:val="24"/>
        </w:rPr>
        <w:t>знання</w:t>
      </w:r>
      <w:r w:rsidRPr="00757667">
        <w:rPr>
          <w:rFonts w:ascii="Times New Roman" w:hAnsi="Times New Roman" w:cs="Times New Roman"/>
          <w:spacing w:val="-16"/>
          <w:sz w:val="24"/>
          <w:szCs w:val="24"/>
        </w:rPr>
        <w:t xml:space="preserve"> </w:t>
      </w:r>
      <w:r w:rsidRPr="00757667">
        <w:rPr>
          <w:rFonts w:ascii="Times New Roman" w:hAnsi="Times New Roman" w:cs="Times New Roman"/>
          <w:sz w:val="24"/>
          <w:szCs w:val="24"/>
        </w:rPr>
        <w:t>для</w:t>
      </w:r>
      <w:r w:rsidRPr="00757667">
        <w:rPr>
          <w:rFonts w:ascii="Times New Roman" w:hAnsi="Times New Roman" w:cs="Times New Roman"/>
          <w:spacing w:val="-16"/>
          <w:sz w:val="24"/>
          <w:szCs w:val="24"/>
        </w:rPr>
        <w:t xml:space="preserve"> </w:t>
      </w:r>
      <w:r w:rsidRPr="00757667">
        <w:rPr>
          <w:rFonts w:ascii="Times New Roman" w:hAnsi="Times New Roman" w:cs="Times New Roman"/>
          <w:sz w:val="24"/>
          <w:szCs w:val="24"/>
        </w:rPr>
        <w:t>розв’язання</w:t>
      </w:r>
      <w:r w:rsidRPr="00757667">
        <w:rPr>
          <w:rFonts w:ascii="Times New Roman" w:hAnsi="Times New Roman" w:cs="Times New Roman"/>
          <w:spacing w:val="-16"/>
          <w:sz w:val="24"/>
          <w:szCs w:val="24"/>
        </w:rPr>
        <w:t xml:space="preserve"> </w:t>
      </w:r>
      <w:r w:rsidRPr="00757667">
        <w:rPr>
          <w:rFonts w:ascii="Times New Roman" w:hAnsi="Times New Roman" w:cs="Times New Roman"/>
          <w:sz w:val="24"/>
          <w:szCs w:val="24"/>
        </w:rPr>
        <w:t>практичних</w:t>
      </w:r>
      <w:r w:rsidRPr="00757667">
        <w:rPr>
          <w:rFonts w:ascii="Times New Roman" w:hAnsi="Times New Roman" w:cs="Times New Roman"/>
          <w:spacing w:val="-14"/>
          <w:sz w:val="24"/>
          <w:szCs w:val="24"/>
        </w:rPr>
        <w:t xml:space="preserve"> </w:t>
      </w:r>
      <w:r w:rsidRPr="00757667">
        <w:rPr>
          <w:rFonts w:ascii="Times New Roman" w:hAnsi="Times New Roman" w:cs="Times New Roman"/>
          <w:sz w:val="24"/>
          <w:szCs w:val="24"/>
        </w:rPr>
        <w:t>завдань та змістовно інтерпретувати отримані</w:t>
      </w:r>
      <w:r w:rsidRPr="00757667">
        <w:rPr>
          <w:rFonts w:ascii="Times New Roman" w:hAnsi="Times New Roman" w:cs="Times New Roman"/>
          <w:spacing w:val="-3"/>
          <w:sz w:val="24"/>
          <w:szCs w:val="24"/>
        </w:rPr>
        <w:t xml:space="preserve"> </w:t>
      </w:r>
      <w:r w:rsidRPr="00757667">
        <w:rPr>
          <w:rFonts w:ascii="Times New Roman" w:hAnsi="Times New Roman" w:cs="Times New Roman"/>
          <w:sz w:val="24"/>
          <w:szCs w:val="24"/>
        </w:rPr>
        <w:t>результати.</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РН14. Визначати та планувати можливості особистого професійного</w:t>
      </w:r>
      <w:r w:rsidRPr="00757667">
        <w:rPr>
          <w:rFonts w:ascii="Times New Roman" w:hAnsi="Times New Roman" w:cs="Times New Roman"/>
          <w:spacing w:val="-12"/>
          <w:sz w:val="24"/>
          <w:szCs w:val="24"/>
        </w:rPr>
        <w:t xml:space="preserve"> </w:t>
      </w:r>
      <w:r w:rsidRPr="00757667">
        <w:rPr>
          <w:rFonts w:ascii="Times New Roman" w:hAnsi="Times New Roman" w:cs="Times New Roman"/>
          <w:sz w:val="24"/>
          <w:szCs w:val="24"/>
        </w:rPr>
        <w:t>розвитку.</w:t>
      </w:r>
    </w:p>
    <w:p w:rsidR="00757667" w:rsidRPr="00757667" w:rsidRDefault="00757667" w:rsidP="00757667">
      <w:pPr>
        <w:pStyle w:val="a6"/>
        <w:tabs>
          <w:tab w:val="left" w:pos="426"/>
        </w:tabs>
        <w:spacing w:line="242" w:lineRule="auto"/>
        <w:ind w:left="0"/>
        <w:jc w:val="both"/>
        <w:rPr>
          <w:rFonts w:ascii="Times New Roman" w:hAnsi="Times New Roman" w:cs="Times New Roman"/>
          <w:sz w:val="24"/>
          <w:szCs w:val="24"/>
        </w:rPr>
      </w:pPr>
      <w:r w:rsidRPr="00757667">
        <w:rPr>
          <w:rFonts w:ascii="Times New Roman" w:hAnsi="Times New Roman" w:cs="Times New Roman"/>
          <w:sz w:val="24"/>
          <w:szCs w:val="24"/>
        </w:rPr>
        <w:t>РН15. Демонструвати базові навички креативного та критичного мислення у дослідженнях та професійному</w:t>
      </w:r>
      <w:r w:rsidRPr="00757667">
        <w:rPr>
          <w:rFonts w:ascii="Times New Roman" w:hAnsi="Times New Roman" w:cs="Times New Roman"/>
          <w:spacing w:val="-7"/>
          <w:sz w:val="24"/>
          <w:szCs w:val="24"/>
        </w:rPr>
        <w:t xml:space="preserve"> </w:t>
      </w:r>
      <w:r w:rsidRPr="00757667">
        <w:rPr>
          <w:rFonts w:ascii="Times New Roman" w:hAnsi="Times New Roman" w:cs="Times New Roman"/>
          <w:sz w:val="24"/>
          <w:szCs w:val="24"/>
        </w:rPr>
        <w:t>спілкуванні.</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РН17. 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w:t>
      </w:r>
      <w:r w:rsidRPr="00757667">
        <w:rPr>
          <w:rFonts w:ascii="Times New Roman" w:hAnsi="Times New Roman" w:cs="Times New Roman"/>
          <w:spacing w:val="1"/>
          <w:sz w:val="24"/>
          <w:szCs w:val="24"/>
        </w:rPr>
        <w:t xml:space="preserve"> </w:t>
      </w:r>
      <w:r w:rsidRPr="00757667">
        <w:rPr>
          <w:rFonts w:ascii="Times New Roman" w:hAnsi="Times New Roman" w:cs="Times New Roman"/>
          <w:sz w:val="24"/>
          <w:szCs w:val="24"/>
        </w:rPr>
        <w:t>наслідків.</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РН18. Використовувати</w:t>
      </w:r>
      <w:r w:rsidRPr="00757667">
        <w:rPr>
          <w:rFonts w:ascii="Times New Roman" w:hAnsi="Times New Roman" w:cs="Times New Roman"/>
          <w:spacing w:val="-21"/>
          <w:sz w:val="24"/>
          <w:szCs w:val="24"/>
        </w:rPr>
        <w:t xml:space="preserve"> </w:t>
      </w:r>
      <w:r w:rsidRPr="00757667">
        <w:rPr>
          <w:rFonts w:ascii="Times New Roman" w:hAnsi="Times New Roman" w:cs="Times New Roman"/>
          <w:sz w:val="24"/>
          <w:szCs w:val="24"/>
        </w:rPr>
        <w:t>нормативні</w:t>
      </w:r>
      <w:r w:rsidRPr="00757667">
        <w:rPr>
          <w:rFonts w:ascii="Times New Roman" w:hAnsi="Times New Roman" w:cs="Times New Roman"/>
          <w:spacing w:val="-19"/>
          <w:sz w:val="24"/>
          <w:szCs w:val="24"/>
        </w:rPr>
        <w:t xml:space="preserve"> </w:t>
      </w:r>
      <w:r w:rsidRPr="00757667">
        <w:rPr>
          <w:rFonts w:ascii="Times New Roman" w:hAnsi="Times New Roman" w:cs="Times New Roman"/>
          <w:sz w:val="24"/>
          <w:szCs w:val="24"/>
        </w:rPr>
        <w:t>та</w:t>
      </w:r>
      <w:r w:rsidRPr="00757667">
        <w:rPr>
          <w:rFonts w:ascii="Times New Roman" w:hAnsi="Times New Roman" w:cs="Times New Roman"/>
          <w:spacing w:val="-20"/>
          <w:sz w:val="24"/>
          <w:szCs w:val="24"/>
        </w:rPr>
        <w:t xml:space="preserve"> </w:t>
      </w:r>
      <w:r w:rsidRPr="00757667">
        <w:rPr>
          <w:rFonts w:ascii="Times New Roman" w:hAnsi="Times New Roman" w:cs="Times New Roman"/>
          <w:sz w:val="24"/>
          <w:szCs w:val="24"/>
        </w:rPr>
        <w:t>правові</w:t>
      </w:r>
      <w:r w:rsidRPr="00757667">
        <w:rPr>
          <w:rFonts w:ascii="Times New Roman" w:hAnsi="Times New Roman" w:cs="Times New Roman"/>
          <w:spacing w:val="-20"/>
          <w:sz w:val="24"/>
          <w:szCs w:val="24"/>
        </w:rPr>
        <w:t xml:space="preserve"> </w:t>
      </w:r>
      <w:r w:rsidRPr="00757667">
        <w:rPr>
          <w:rFonts w:ascii="Times New Roman" w:hAnsi="Times New Roman" w:cs="Times New Roman"/>
          <w:sz w:val="24"/>
          <w:szCs w:val="24"/>
        </w:rPr>
        <w:t>акти,</w:t>
      </w:r>
      <w:r w:rsidRPr="00757667">
        <w:rPr>
          <w:rFonts w:ascii="Times New Roman" w:hAnsi="Times New Roman" w:cs="Times New Roman"/>
          <w:spacing w:val="-20"/>
          <w:sz w:val="24"/>
          <w:szCs w:val="24"/>
        </w:rPr>
        <w:t xml:space="preserve"> </w:t>
      </w:r>
      <w:r w:rsidRPr="00757667">
        <w:rPr>
          <w:rFonts w:ascii="Times New Roman" w:hAnsi="Times New Roman" w:cs="Times New Roman"/>
          <w:sz w:val="24"/>
          <w:szCs w:val="24"/>
        </w:rPr>
        <w:t>що</w:t>
      </w:r>
      <w:r w:rsidRPr="00757667">
        <w:rPr>
          <w:rFonts w:ascii="Times New Roman" w:hAnsi="Times New Roman" w:cs="Times New Roman"/>
          <w:spacing w:val="-20"/>
          <w:sz w:val="24"/>
          <w:szCs w:val="24"/>
        </w:rPr>
        <w:t xml:space="preserve"> </w:t>
      </w:r>
      <w:r w:rsidRPr="00757667">
        <w:rPr>
          <w:rFonts w:ascii="Times New Roman" w:hAnsi="Times New Roman" w:cs="Times New Roman"/>
          <w:sz w:val="24"/>
          <w:szCs w:val="24"/>
        </w:rPr>
        <w:t>регламентують</w:t>
      </w:r>
      <w:r w:rsidRPr="00757667">
        <w:rPr>
          <w:rFonts w:ascii="Times New Roman" w:hAnsi="Times New Roman" w:cs="Times New Roman"/>
          <w:spacing w:val="-21"/>
          <w:sz w:val="24"/>
          <w:szCs w:val="24"/>
        </w:rPr>
        <w:t xml:space="preserve"> </w:t>
      </w:r>
      <w:r w:rsidRPr="00757667">
        <w:rPr>
          <w:rFonts w:ascii="Times New Roman" w:hAnsi="Times New Roman" w:cs="Times New Roman"/>
          <w:sz w:val="24"/>
          <w:szCs w:val="24"/>
        </w:rPr>
        <w:t>професійну діяльність.</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РН19. Використовувати інформаційні та комунікаційні технології для вирішення соціально-економічних завдань, підготовки та представлення аналітичних</w:t>
      </w:r>
      <w:r w:rsidRPr="00757667">
        <w:rPr>
          <w:rFonts w:ascii="Times New Roman" w:hAnsi="Times New Roman" w:cs="Times New Roman"/>
          <w:spacing w:val="-28"/>
          <w:sz w:val="24"/>
          <w:szCs w:val="24"/>
        </w:rPr>
        <w:t xml:space="preserve"> </w:t>
      </w:r>
      <w:r w:rsidRPr="00757667">
        <w:rPr>
          <w:rFonts w:ascii="Times New Roman" w:hAnsi="Times New Roman" w:cs="Times New Roman"/>
          <w:sz w:val="24"/>
          <w:szCs w:val="24"/>
        </w:rPr>
        <w:t>звітів.</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 xml:space="preserve">РН21. Вміти </w:t>
      </w:r>
      <w:proofErr w:type="spellStart"/>
      <w:r w:rsidRPr="00757667">
        <w:rPr>
          <w:rFonts w:ascii="Times New Roman" w:hAnsi="Times New Roman" w:cs="Times New Roman"/>
          <w:sz w:val="24"/>
          <w:szCs w:val="24"/>
        </w:rPr>
        <w:t>абстрактно</w:t>
      </w:r>
      <w:proofErr w:type="spellEnd"/>
      <w:r w:rsidRPr="00757667">
        <w:rPr>
          <w:rFonts w:ascii="Times New Roman" w:hAnsi="Times New Roman" w:cs="Times New Roman"/>
          <w:sz w:val="24"/>
          <w:szCs w:val="24"/>
        </w:rPr>
        <w:t xml:space="preserve">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rsidR="00757667" w:rsidRP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РН22. Демонструвати гнучкість та адаптивність у нових ситуаціях, у роботі із новими об’єктами, та у невизначених</w:t>
      </w:r>
      <w:r w:rsidRPr="00757667">
        <w:rPr>
          <w:rFonts w:ascii="Times New Roman" w:hAnsi="Times New Roman" w:cs="Times New Roman"/>
          <w:spacing w:val="-7"/>
          <w:sz w:val="24"/>
          <w:szCs w:val="24"/>
        </w:rPr>
        <w:t xml:space="preserve"> </w:t>
      </w:r>
      <w:r w:rsidRPr="00757667">
        <w:rPr>
          <w:rFonts w:ascii="Times New Roman" w:hAnsi="Times New Roman" w:cs="Times New Roman"/>
          <w:sz w:val="24"/>
          <w:szCs w:val="24"/>
        </w:rPr>
        <w:t>умовах в бізнес-середовищі.</w:t>
      </w:r>
    </w:p>
    <w:p w:rsidR="00757667" w:rsidRDefault="00757667" w:rsidP="00757667">
      <w:pPr>
        <w:pStyle w:val="a6"/>
        <w:tabs>
          <w:tab w:val="left" w:pos="426"/>
        </w:tabs>
        <w:ind w:left="0"/>
        <w:jc w:val="both"/>
        <w:rPr>
          <w:rFonts w:ascii="Times New Roman" w:hAnsi="Times New Roman" w:cs="Times New Roman"/>
          <w:sz w:val="24"/>
          <w:szCs w:val="24"/>
        </w:rPr>
      </w:pPr>
      <w:r w:rsidRPr="00757667">
        <w:rPr>
          <w:rFonts w:ascii="Times New Roman" w:hAnsi="Times New Roman" w:cs="Times New Roman"/>
          <w:sz w:val="24"/>
          <w:szCs w:val="24"/>
        </w:rPr>
        <w:t>РН23. Показувати навички самостійної роботи, демонструвати критичне, креативне, самокритичне</w:t>
      </w:r>
      <w:r w:rsidRPr="00757667">
        <w:rPr>
          <w:rFonts w:ascii="Times New Roman" w:hAnsi="Times New Roman" w:cs="Times New Roman"/>
          <w:spacing w:val="-2"/>
          <w:sz w:val="24"/>
          <w:szCs w:val="24"/>
        </w:rPr>
        <w:t xml:space="preserve"> </w:t>
      </w:r>
      <w:r w:rsidRPr="00757667">
        <w:rPr>
          <w:rFonts w:ascii="Times New Roman" w:hAnsi="Times New Roman" w:cs="Times New Roman"/>
          <w:sz w:val="24"/>
          <w:szCs w:val="24"/>
        </w:rPr>
        <w:t>мислення.</w:t>
      </w:r>
    </w:p>
    <w:p w:rsidR="00757667" w:rsidRPr="00757667" w:rsidRDefault="00757667" w:rsidP="00757667">
      <w:pPr>
        <w:pStyle w:val="a6"/>
        <w:tabs>
          <w:tab w:val="left" w:pos="426"/>
        </w:tabs>
        <w:ind w:left="0"/>
        <w:rPr>
          <w:rFonts w:ascii="Times New Roman" w:hAnsi="Times New Roman" w:cs="Times New Roman"/>
          <w:sz w:val="24"/>
          <w:szCs w:val="24"/>
        </w:rPr>
      </w:pPr>
    </w:p>
    <w:p w:rsidR="004B755E" w:rsidRPr="00A227C0" w:rsidRDefault="00CC4272" w:rsidP="00757667">
      <w:pPr>
        <w:pStyle w:val="a6"/>
        <w:numPr>
          <w:ilvl w:val="0"/>
          <w:numId w:val="24"/>
        </w:numPr>
        <w:spacing w:after="160" w:line="360" w:lineRule="auto"/>
        <w:jc w:val="center"/>
        <w:rPr>
          <w:rFonts w:ascii="Times New Roman" w:eastAsia="Times New Roman" w:hAnsi="Times New Roman" w:cs="Times New Roman"/>
          <w:b/>
          <w:color w:val="000000"/>
          <w:sz w:val="28"/>
          <w:szCs w:val="28"/>
        </w:rPr>
      </w:pPr>
      <w:r w:rsidRPr="00A227C0">
        <w:rPr>
          <w:rFonts w:ascii="Times New Roman" w:eastAsia="Times New Roman" w:hAnsi="Times New Roman" w:cs="Times New Roman"/>
          <w:b/>
          <w:color w:val="000000"/>
          <w:sz w:val="28"/>
          <w:szCs w:val="28"/>
        </w:rPr>
        <w:lastRenderedPageBreak/>
        <w:t xml:space="preserve">ОБСЯГ </w:t>
      </w:r>
      <w:r w:rsidR="00C741A0">
        <w:rPr>
          <w:rFonts w:ascii="Times New Roman" w:eastAsia="Times New Roman" w:hAnsi="Times New Roman" w:cs="Times New Roman"/>
          <w:b/>
          <w:color w:val="000000"/>
          <w:sz w:val="28"/>
          <w:szCs w:val="28"/>
        </w:rPr>
        <w:t>ОСВІТНЬОГО КОМПОНЕНТА</w:t>
      </w:r>
    </w:p>
    <w:tbl>
      <w:tblPr>
        <w:tblW w:w="14134" w:type="dxa"/>
        <w:jc w:val="center"/>
        <w:tblLayout w:type="fixed"/>
        <w:tblLook w:val="04A0" w:firstRow="1" w:lastRow="0" w:firstColumn="1" w:lastColumn="0" w:noHBand="0" w:noVBand="1"/>
      </w:tblPr>
      <w:tblGrid>
        <w:gridCol w:w="4200"/>
        <w:gridCol w:w="2604"/>
        <w:gridCol w:w="2977"/>
        <w:gridCol w:w="4353"/>
      </w:tblGrid>
      <w:tr w:rsidR="002B2F7B" w:rsidRPr="00C9749C" w:rsidTr="00203607">
        <w:trPr>
          <w:trHeight w:val="220"/>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b/>
                <w:color w:val="000000"/>
                <w:sz w:val="28"/>
                <w:szCs w:val="28"/>
              </w:rPr>
              <w:t>Вид заняття</w:t>
            </w:r>
          </w:p>
        </w:tc>
        <w:tc>
          <w:tcPr>
            <w:tcW w:w="260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2B2F7B" w:rsidRPr="00C741A0" w:rsidRDefault="002B2F7B" w:rsidP="00203607">
            <w:pPr>
              <w:spacing w:line="360" w:lineRule="auto"/>
              <w:jc w:val="center"/>
              <w:rPr>
                <w:rFonts w:ascii="Times New Roman" w:eastAsia="Times New Roman" w:hAnsi="Times New Roman" w:cs="Times New Roman"/>
                <w:b/>
                <w:color w:val="000000"/>
                <w:sz w:val="28"/>
                <w:szCs w:val="28"/>
              </w:rPr>
            </w:pPr>
            <w:r w:rsidRPr="00C741A0">
              <w:rPr>
                <w:rFonts w:ascii="Times New Roman" w:eastAsia="Times New Roman" w:hAnsi="Times New Roman" w:cs="Times New Roman"/>
                <w:b/>
                <w:color w:val="000000"/>
                <w:sz w:val="28"/>
                <w:szCs w:val="28"/>
              </w:rPr>
              <w:t>лекції</w:t>
            </w:r>
          </w:p>
        </w:tc>
        <w:tc>
          <w:tcPr>
            <w:tcW w:w="2977" w:type="dxa"/>
            <w:tcBorders>
              <w:top w:val="single" w:sz="8" w:space="0" w:color="000000"/>
              <w:left w:val="single" w:sz="4" w:space="0" w:color="000000"/>
              <w:bottom w:val="single" w:sz="8" w:space="0" w:color="000000"/>
              <w:right w:val="single" w:sz="4" w:space="0" w:color="000000"/>
            </w:tcBorders>
            <w:hideMark/>
          </w:tcPr>
          <w:p w:rsidR="002B2F7B" w:rsidRPr="00C741A0" w:rsidRDefault="002B2F7B" w:rsidP="00203607">
            <w:pPr>
              <w:spacing w:line="360" w:lineRule="auto"/>
              <w:jc w:val="center"/>
              <w:rPr>
                <w:rFonts w:ascii="Times New Roman" w:eastAsia="Times New Roman" w:hAnsi="Times New Roman" w:cs="Times New Roman"/>
                <w:b/>
                <w:color w:val="000000"/>
                <w:sz w:val="28"/>
                <w:szCs w:val="28"/>
              </w:rPr>
            </w:pPr>
            <w:r w:rsidRPr="00C741A0">
              <w:rPr>
                <w:rFonts w:ascii="Times New Roman" w:eastAsia="Times New Roman" w:hAnsi="Times New Roman" w:cs="Times New Roman"/>
                <w:b/>
                <w:color w:val="000000"/>
                <w:sz w:val="28"/>
                <w:szCs w:val="28"/>
              </w:rPr>
              <w:t>практичні заняття</w:t>
            </w:r>
          </w:p>
        </w:tc>
        <w:tc>
          <w:tcPr>
            <w:tcW w:w="4353" w:type="dxa"/>
            <w:tcBorders>
              <w:top w:val="single" w:sz="8" w:space="0" w:color="000000"/>
              <w:left w:val="single" w:sz="4" w:space="0" w:color="000000"/>
              <w:bottom w:val="single" w:sz="8" w:space="0" w:color="000000"/>
              <w:right w:val="single" w:sz="8" w:space="0" w:color="000000"/>
            </w:tcBorders>
            <w:hideMark/>
          </w:tcPr>
          <w:p w:rsidR="002B2F7B" w:rsidRPr="00C741A0" w:rsidRDefault="002B2F7B" w:rsidP="00203607">
            <w:pPr>
              <w:spacing w:line="360" w:lineRule="auto"/>
              <w:jc w:val="center"/>
              <w:rPr>
                <w:rFonts w:ascii="Times New Roman" w:eastAsia="Times New Roman" w:hAnsi="Times New Roman" w:cs="Times New Roman"/>
                <w:b/>
                <w:color w:val="000000"/>
                <w:sz w:val="28"/>
                <w:szCs w:val="28"/>
              </w:rPr>
            </w:pPr>
            <w:r w:rsidRPr="00C741A0">
              <w:rPr>
                <w:rFonts w:ascii="Times New Roman" w:eastAsia="Times New Roman" w:hAnsi="Times New Roman" w:cs="Times New Roman"/>
                <w:b/>
                <w:color w:val="000000"/>
                <w:sz w:val="28"/>
                <w:szCs w:val="28"/>
              </w:rPr>
              <w:t>самостійна робота</w:t>
            </w:r>
          </w:p>
        </w:tc>
      </w:tr>
      <w:tr w:rsidR="002B2F7B" w:rsidRPr="00C9749C" w:rsidTr="00203607">
        <w:trPr>
          <w:trHeight w:val="427"/>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2F7B" w:rsidRPr="00C9749C" w:rsidRDefault="00F2586D"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b/>
                <w:color w:val="000000"/>
                <w:sz w:val="28"/>
                <w:szCs w:val="28"/>
              </w:rPr>
              <w:t>Кількі</w:t>
            </w:r>
            <w:r w:rsidR="002B2F7B" w:rsidRPr="00C9749C">
              <w:rPr>
                <w:rFonts w:ascii="Times New Roman" w:eastAsia="Times New Roman" w:hAnsi="Times New Roman" w:cs="Times New Roman"/>
                <w:b/>
                <w:color w:val="000000"/>
                <w:sz w:val="28"/>
                <w:szCs w:val="28"/>
              </w:rPr>
              <w:t>сть годин</w:t>
            </w:r>
          </w:p>
        </w:tc>
        <w:tc>
          <w:tcPr>
            <w:tcW w:w="260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2B2F7B" w:rsidRPr="00C9749C" w:rsidRDefault="00B44C26" w:rsidP="00C741A0">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eastAsia="ru-RU"/>
              </w:rPr>
              <w:t>30</w:t>
            </w:r>
            <w:r w:rsidR="000428FB">
              <w:rPr>
                <w:rFonts w:ascii="Times New Roman" w:eastAsia="Times New Roman" w:hAnsi="Times New Roman" w:cs="Times New Roman"/>
                <w:sz w:val="24"/>
                <w:szCs w:val="24"/>
                <w:lang w:eastAsia="ru-RU"/>
              </w:rPr>
              <w:t xml:space="preserve"> </w:t>
            </w:r>
            <w:r w:rsidR="00121427" w:rsidRPr="00121427">
              <w:rPr>
                <w:rFonts w:ascii="Times New Roman" w:eastAsia="Times New Roman" w:hAnsi="Times New Roman" w:cs="Times New Roman"/>
                <w:sz w:val="24"/>
                <w:szCs w:val="24"/>
                <w:lang w:eastAsia="ru-RU"/>
              </w:rPr>
              <w:t>год.</w:t>
            </w:r>
          </w:p>
        </w:tc>
        <w:tc>
          <w:tcPr>
            <w:tcW w:w="2977" w:type="dxa"/>
            <w:tcBorders>
              <w:top w:val="single" w:sz="8" w:space="0" w:color="000000"/>
              <w:left w:val="single" w:sz="4" w:space="0" w:color="000000"/>
              <w:bottom w:val="single" w:sz="8" w:space="0" w:color="000000"/>
              <w:right w:val="single" w:sz="4" w:space="0" w:color="000000"/>
            </w:tcBorders>
            <w:hideMark/>
          </w:tcPr>
          <w:p w:rsidR="002B2F7B" w:rsidRPr="00C9749C" w:rsidRDefault="00B44C26" w:rsidP="00D25351">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val="ru-RU" w:eastAsia="ar-SA"/>
              </w:rPr>
              <w:t>14</w:t>
            </w:r>
            <w:r w:rsidR="003522A9">
              <w:rPr>
                <w:rFonts w:ascii="Times New Roman" w:eastAsia="Times New Roman" w:hAnsi="Times New Roman" w:cs="Times New Roman"/>
                <w:sz w:val="24"/>
                <w:szCs w:val="24"/>
                <w:lang w:val="ru-RU" w:eastAsia="ar-SA"/>
              </w:rPr>
              <w:t xml:space="preserve"> </w:t>
            </w:r>
            <w:r w:rsidR="00777DD8" w:rsidRPr="00777DD8">
              <w:rPr>
                <w:rFonts w:ascii="Times New Roman" w:eastAsia="Times New Roman" w:hAnsi="Times New Roman" w:cs="Times New Roman"/>
                <w:sz w:val="24"/>
                <w:szCs w:val="24"/>
                <w:lang w:eastAsia="ar-SA"/>
              </w:rPr>
              <w:t>год.</w:t>
            </w:r>
          </w:p>
        </w:tc>
        <w:tc>
          <w:tcPr>
            <w:tcW w:w="4353" w:type="dxa"/>
            <w:tcBorders>
              <w:top w:val="single" w:sz="8" w:space="0" w:color="000000"/>
              <w:left w:val="single" w:sz="4" w:space="0" w:color="000000"/>
              <w:bottom w:val="single" w:sz="8" w:space="0" w:color="000000"/>
              <w:right w:val="single" w:sz="8" w:space="0" w:color="000000"/>
            </w:tcBorders>
            <w:hideMark/>
          </w:tcPr>
          <w:p w:rsidR="002B2F7B" w:rsidRPr="00C9749C" w:rsidRDefault="00B44C26" w:rsidP="006B7884">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val="ru-RU" w:eastAsia="ar-SA"/>
              </w:rPr>
              <w:t>76</w:t>
            </w:r>
            <w:r w:rsidR="00E1237C">
              <w:rPr>
                <w:rFonts w:ascii="Times New Roman" w:eastAsia="Times New Roman" w:hAnsi="Times New Roman" w:cs="Times New Roman"/>
                <w:sz w:val="24"/>
                <w:szCs w:val="24"/>
                <w:lang w:val="ru-RU" w:eastAsia="ar-SA"/>
              </w:rPr>
              <w:t xml:space="preserve"> </w:t>
            </w:r>
            <w:r w:rsidR="00777DD8" w:rsidRPr="00777DD8">
              <w:rPr>
                <w:rFonts w:ascii="Times New Roman" w:eastAsia="Times New Roman" w:hAnsi="Times New Roman" w:cs="Times New Roman"/>
                <w:sz w:val="24"/>
                <w:szCs w:val="24"/>
                <w:lang w:eastAsia="ar-SA"/>
              </w:rPr>
              <w:t>год.</w:t>
            </w:r>
          </w:p>
        </w:tc>
      </w:tr>
    </w:tbl>
    <w:p w:rsidR="00A16432" w:rsidRDefault="00A16432" w:rsidP="00203607">
      <w:pPr>
        <w:spacing w:after="160"/>
        <w:rPr>
          <w:rFonts w:ascii="Times New Roman" w:eastAsia="Times New Roman" w:hAnsi="Times New Roman" w:cs="Times New Roman"/>
          <w:b/>
          <w:color w:val="000000"/>
          <w:sz w:val="28"/>
          <w:szCs w:val="28"/>
        </w:rPr>
      </w:pPr>
    </w:p>
    <w:p w:rsidR="00A16432" w:rsidRPr="00A227C0" w:rsidRDefault="00A16432" w:rsidP="00757667">
      <w:pPr>
        <w:pStyle w:val="a6"/>
        <w:numPr>
          <w:ilvl w:val="0"/>
          <w:numId w:val="24"/>
        </w:numPr>
        <w:spacing w:after="160" w:line="360" w:lineRule="auto"/>
        <w:jc w:val="center"/>
        <w:rPr>
          <w:rFonts w:ascii="Times New Roman" w:eastAsia="Times New Roman" w:hAnsi="Times New Roman" w:cs="Times New Roman"/>
          <w:b/>
          <w:color w:val="000000"/>
          <w:sz w:val="28"/>
          <w:szCs w:val="28"/>
        </w:rPr>
      </w:pPr>
      <w:r w:rsidRPr="00A227C0">
        <w:rPr>
          <w:rFonts w:ascii="Times New Roman" w:eastAsia="Times New Roman" w:hAnsi="Times New Roman" w:cs="Times New Roman"/>
          <w:b/>
          <w:color w:val="000000"/>
          <w:sz w:val="28"/>
          <w:szCs w:val="28"/>
        </w:rPr>
        <w:t>ПОЛІТИК</w:t>
      </w:r>
      <w:r w:rsidR="00C741A0">
        <w:rPr>
          <w:rFonts w:ascii="Times New Roman" w:eastAsia="Times New Roman" w:hAnsi="Times New Roman" w:cs="Times New Roman"/>
          <w:b/>
          <w:color w:val="000000"/>
          <w:sz w:val="28"/>
          <w:szCs w:val="28"/>
        </w:rPr>
        <w:t xml:space="preserve">А </w:t>
      </w:r>
    </w:p>
    <w:p w:rsidR="00C741A0" w:rsidRDefault="00C741A0" w:rsidP="00C741A0">
      <w:pPr>
        <w:ind w:firstLine="709"/>
        <w:jc w:val="both"/>
        <w:rPr>
          <w:rFonts w:ascii="Times New Roman" w:eastAsia="Times New Roman" w:hAnsi="Times New Roman" w:cs="Times New Roman"/>
          <w:color w:val="000000"/>
          <w:sz w:val="28"/>
          <w:szCs w:val="28"/>
        </w:rPr>
      </w:pPr>
      <w:r w:rsidRPr="00C741A0">
        <w:rPr>
          <w:rFonts w:ascii="Times New Roman" w:eastAsia="Times New Roman" w:hAnsi="Times New Roman" w:cs="Times New Roman"/>
          <w:color w:val="000000"/>
          <w:sz w:val="28"/>
          <w:szCs w:val="28"/>
        </w:rPr>
        <w:t>Політика академічної поведінки та етики:</w:t>
      </w:r>
    </w:p>
    <w:p w:rsidR="00C741A0" w:rsidRPr="00C741A0" w:rsidRDefault="00C741A0" w:rsidP="00C741A0">
      <w:pPr>
        <w:ind w:firstLine="709"/>
        <w:jc w:val="both"/>
        <w:rPr>
          <w:rFonts w:ascii="Times New Roman" w:eastAsia="Times New Roman" w:hAnsi="Times New Roman" w:cs="Times New Roman"/>
          <w:color w:val="000000"/>
          <w:sz w:val="28"/>
          <w:szCs w:val="28"/>
        </w:rPr>
      </w:pPr>
    </w:p>
    <w:p w:rsidR="00C741A0" w:rsidRPr="00C741A0" w:rsidRDefault="00C741A0" w:rsidP="00C741A0">
      <w:pPr>
        <w:pStyle w:val="a6"/>
        <w:numPr>
          <w:ilvl w:val="0"/>
          <w:numId w:val="14"/>
        </w:numPr>
        <w:jc w:val="both"/>
        <w:rPr>
          <w:rFonts w:ascii="Times New Roman" w:eastAsia="Times New Roman" w:hAnsi="Times New Roman" w:cs="Times New Roman"/>
          <w:color w:val="000000"/>
          <w:sz w:val="28"/>
          <w:szCs w:val="28"/>
        </w:rPr>
      </w:pPr>
      <w:r w:rsidRPr="00C741A0">
        <w:rPr>
          <w:rFonts w:ascii="Times New Roman" w:eastAsia="Times New Roman" w:hAnsi="Times New Roman" w:cs="Times New Roman"/>
          <w:color w:val="000000"/>
          <w:sz w:val="28"/>
          <w:szCs w:val="28"/>
        </w:rPr>
        <w:t>Не пропускати та не запізнюватися на заняття за розкладом;</w:t>
      </w:r>
    </w:p>
    <w:p w:rsidR="00C741A0" w:rsidRPr="00C741A0" w:rsidRDefault="00C741A0" w:rsidP="00C741A0">
      <w:pPr>
        <w:pStyle w:val="a6"/>
        <w:numPr>
          <w:ilvl w:val="0"/>
          <w:numId w:val="14"/>
        </w:numPr>
        <w:jc w:val="both"/>
        <w:rPr>
          <w:rFonts w:ascii="Times New Roman" w:eastAsia="Times New Roman" w:hAnsi="Times New Roman" w:cs="Times New Roman"/>
          <w:color w:val="000000"/>
          <w:sz w:val="28"/>
          <w:szCs w:val="28"/>
        </w:rPr>
      </w:pPr>
      <w:r w:rsidRPr="00C741A0">
        <w:rPr>
          <w:rFonts w:ascii="Times New Roman" w:eastAsia="Times New Roman" w:hAnsi="Times New Roman" w:cs="Times New Roman"/>
          <w:color w:val="000000"/>
          <w:sz w:val="28"/>
          <w:szCs w:val="28"/>
        </w:rPr>
        <w:t>Вчасно виконувати завдання семінарів та питань самостійної роботи;</w:t>
      </w:r>
    </w:p>
    <w:p w:rsidR="00C741A0" w:rsidRDefault="00C741A0" w:rsidP="00C741A0">
      <w:pPr>
        <w:pStyle w:val="a6"/>
        <w:numPr>
          <w:ilvl w:val="0"/>
          <w:numId w:val="14"/>
        </w:numPr>
        <w:jc w:val="both"/>
        <w:rPr>
          <w:rFonts w:ascii="Times New Roman" w:eastAsia="Times New Roman" w:hAnsi="Times New Roman" w:cs="Times New Roman"/>
          <w:color w:val="000000"/>
          <w:sz w:val="28"/>
          <w:szCs w:val="28"/>
        </w:rPr>
      </w:pPr>
      <w:r w:rsidRPr="00C741A0">
        <w:rPr>
          <w:rFonts w:ascii="Times New Roman" w:eastAsia="Times New Roman" w:hAnsi="Times New Roman" w:cs="Times New Roman"/>
          <w:color w:val="000000"/>
          <w:sz w:val="28"/>
          <w:szCs w:val="28"/>
        </w:rPr>
        <w:t>Вчасно та самостійно виконувати періодичні контрольні завдання.</w:t>
      </w:r>
    </w:p>
    <w:p w:rsidR="00C741A0" w:rsidRPr="00C741A0" w:rsidRDefault="00C741A0" w:rsidP="00C741A0">
      <w:pPr>
        <w:pStyle w:val="a6"/>
        <w:ind w:left="1429"/>
        <w:jc w:val="both"/>
        <w:rPr>
          <w:rFonts w:ascii="Times New Roman" w:eastAsia="Times New Roman" w:hAnsi="Times New Roman" w:cs="Times New Roman"/>
          <w:color w:val="000000"/>
          <w:sz w:val="28"/>
          <w:szCs w:val="28"/>
        </w:rPr>
      </w:pPr>
    </w:p>
    <w:p w:rsidR="00A16432" w:rsidRPr="00A16432" w:rsidRDefault="00A16432" w:rsidP="00757667">
      <w:pPr>
        <w:pStyle w:val="a6"/>
        <w:numPr>
          <w:ilvl w:val="0"/>
          <w:numId w:val="24"/>
        </w:numPr>
        <w:spacing w:after="160"/>
        <w:jc w:val="center"/>
        <w:rPr>
          <w:rFonts w:ascii="Times New Roman" w:eastAsia="Times New Roman" w:hAnsi="Times New Roman" w:cs="Times New Roman"/>
          <w:b/>
          <w:color w:val="000000"/>
          <w:sz w:val="28"/>
          <w:szCs w:val="28"/>
        </w:rPr>
      </w:pPr>
      <w:r w:rsidRPr="00A16432">
        <w:rPr>
          <w:rFonts w:ascii="Times New Roman" w:eastAsia="Times New Roman" w:hAnsi="Times New Roman" w:cs="Times New Roman"/>
          <w:b/>
          <w:color w:val="000000"/>
          <w:sz w:val="28"/>
          <w:szCs w:val="28"/>
        </w:rPr>
        <w:t xml:space="preserve">СТРУКТУРА </w:t>
      </w:r>
      <w:r w:rsidR="00C741A0">
        <w:rPr>
          <w:rFonts w:ascii="Times New Roman" w:eastAsia="Times New Roman" w:hAnsi="Times New Roman" w:cs="Times New Roman"/>
          <w:b/>
          <w:color w:val="000000"/>
          <w:sz w:val="28"/>
          <w:szCs w:val="28"/>
        </w:rPr>
        <w:t>ОСВІТНЬОГО КОМПОНЕНТА</w:t>
      </w:r>
    </w:p>
    <w:p w:rsidR="002B2F7B" w:rsidRPr="00A16432" w:rsidRDefault="00A16432" w:rsidP="00A16432">
      <w:pPr>
        <w:spacing w:after="160"/>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ru-RU"/>
        </w:rPr>
        <w:t xml:space="preserve">7.1 </w:t>
      </w:r>
      <w:r w:rsidRPr="00A16432">
        <w:rPr>
          <w:rFonts w:ascii="Times New Roman" w:eastAsia="Times New Roman" w:hAnsi="Times New Roman" w:cs="Times New Roman"/>
          <w:b/>
          <w:color w:val="000000"/>
          <w:sz w:val="28"/>
          <w:szCs w:val="28"/>
        </w:rPr>
        <w:t xml:space="preserve">СТРУКТУРА </w:t>
      </w:r>
      <w:r w:rsidR="00027A0C">
        <w:rPr>
          <w:rFonts w:ascii="Times New Roman" w:eastAsia="Times New Roman" w:hAnsi="Times New Roman" w:cs="Times New Roman"/>
          <w:b/>
          <w:color w:val="000000"/>
          <w:sz w:val="28"/>
          <w:szCs w:val="28"/>
        </w:rPr>
        <w:t xml:space="preserve">ОСВІТНЬОГО КОМПОНЕНТА </w:t>
      </w:r>
      <w:r w:rsidRPr="00A16432">
        <w:rPr>
          <w:rFonts w:ascii="Times New Roman" w:eastAsia="Times New Roman" w:hAnsi="Times New Roman" w:cs="Times New Roman"/>
          <w:b/>
          <w:color w:val="000000"/>
          <w:sz w:val="28"/>
          <w:szCs w:val="28"/>
        </w:rPr>
        <w:t>(ЗАГАЛЬНА)</w:t>
      </w:r>
    </w:p>
    <w:p w:rsidR="00A16432" w:rsidRPr="00A16432" w:rsidRDefault="00A16432" w:rsidP="00A16432">
      <w:pPr>
        <w:spacing w:after="160"/>
        <w:ind w:left="720"/>
        <w:rPr>
          <w:rFonts w:ascii="Times New Roman" w:eastAsia="Times New Roman" w:hAnsi="Times New Roman" w:cs="Times New Roman"/>
          <w:b/>
          <w:color w:val="000000"/>
          <w:sz w:val="28"/>
          <w:szCs w:val="28"/>
        </w:rPr>
      </w:pPr>
    </w:p>
    <w:tbl>
      <w:tblPr>
        <w:tblW w:w="15593"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77"/>
        <w:gridCol w:w="3260"/>
        <w:gridCol w:w="3260"/>
        <w:gridCol w:w="1559"/>
        <w:gridCol w:w="142"/>
        <w:gridCol w:w="1276"/>
        <w:gridCol w:w="142"/>
        <w:gridCol w:w="850"/>
        <w:gridCol w:w="3827"/>
      </w:tblGrid>
      <w:tr w:rsidR="00920739" w:rsidTr="00F6083C">
        <w:trPr>
          <w:trHeight w:val="989"/>
        </w:trPr>
        <w:tc>
          <w:tcPr>
            <w:tcW w:w="1277" w:type="dxa"/>
            <w:shd w:val="clear" w:color="auto" w:fill="C6D9F1"/>
            <w:tcMar>
              <w:top w:w="100" w:type="dxa"/>
              <w:left w:w="100" w:type="dxa"/>
              <w:bottom w:w="100" w:type="dxa"/>
              <w:right w:w="100" w:type="dxa"/>
            </w:tcMar>
            <w:hideMark/>
          </w:tcPr>
          <w:p w:rsidR="00920739" w:rsidRPr="00203607" w:rsidRDefault="00920739" w:rsidP="00203607">
            <w:pPr>
              <w:pStyle w:val="13"/>
              <w:spacing w:line="36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Кількість годин</w:t>
            </w:r>
          </w:p>
        </w:tc>
        <w:tc>
          <w:tcPr>
            <w:tcW w:w="3260" w:type="dxa"/>
            <w:shd w:val="clear" w:color="auto" w:fill="C6D9F1"/>
            <w:tcMar>
              <w:top w:w="100" w:type="dxa"/>
              <w:left w:w="100" w:type="dxa"/>
              <w:bottom w:w="100" w:type="dxa"/>
              <w:right w:w="100" w:type="dxa"/>
            </w:tcMar>
            <w:hideMark/>
          </w:tcPr>
          <w:p w:rsidR="00920739" w:rsidRPr="00203607" w:rsidRDefault="00920739" w:rsidP="00203607">
            <w:pPr>
              <w:pStyle w:val="13"/>
              <w:widowControl w:val="0"/>
              <w:spacing w:line="360" w:lineRule="auto"/>
              <w:jc w:val="center"/>
              <w:rPr>
                <w:rFonts w:ascii="Times New Roman" w:hAnsi="Times New Roman" w:cs="Times New Roman"/>
                <w:b/>
                <w:i/>
                <w:sz w:val="24"/>
                <w:szCs w:val="24"/>
                <w:shd w:val="clear" w:color="auto" w:fill="C6D9F1"/>
                <w:lang w:val="uk-UA"/>
              </w:rPr>
            </w:pPr>
            <w:r w:rsidRPr="00203607">
              <w:rPr>
                <w:rFonts w:ascii="Times New Roman" w:hAnsi="Times New Roman" w:cs="Times New Roman"/>
                <w:b/>
                <w:sz w:val="24"/>
                <w:szCs w:val="24"/>
                <w:lang w:val="uk-UA"/>
              </w:rPr>
              <w:t>Тема</w:t>
            </w:r>
          </w:p>
        </w:tc>
        <w:tc>
          <w:tcPr>
            <w:tcW w:w="3260" w:type="dxa"/>
            <w:shd w:val="clear" w:color="auto" w:fill="C6D9F1"/>
            <w:tcMar>
              <w:top w:w="100" w:type="dxa"/>
              <w:left w:w="100" w:type="dxa"/>
              <w:bottom w:w="100" w:type="dxa"/>
              <w:right w:w="100" w:type="dxa"/>
            </w:tcMar>
          </w:tcPr>
          <w:p w:rsidR="00920739" w:rsidRPr="00203607" w:rsidRDefault="00920739" w:rsidP="00203607">
            <w:pPr>
              <w:pStyle w:val="13"/>
              <w:spacing w:line="360" w:lineRule="auto"/>
              <w:jc w:val="center"/>
              <w:rPr>
                <w:rFonts w:ascii="Times New Roman" w:hAnsi="Times New Roman" w:cs="Times New Roman"/>
                <w:b/>
                <w:color w:val="454545"/>
                <w:sz w:val="24"/>
                <w:szCs w:val="24"/>
                <w:lang w:val="uk-UA"/>
              </w:rPr>
            </w:pPr>
            <w:r w:rsidRPr="00203607">
              <w:rPr>
                <w:rFonts w:ascii="Times New Roman" w:hAnsi="Times New Roman" w:cs="Times New Roman"/>
                <w:b/>
                <w:sz w:val="24"/>
                <w:szCs w:val="24"/>
                <w:shd w:val="clear" w:color="auto" w:fill="C6D9F1"/>
                <w:lang w:val="uk-UA"/>
              </w:rPr>
              <w:t>Форма діяльності (заняття, кількість годин)</w:t>
            </w:r>
          </w:p>
        </w:tc>
        <w:tc>
          <w:tcPr>
            <w:tcW w:w="1701" w:type="dxa"/>
            <w:gridSpan w:val="2"/>
            <w:shd w:val="clear" w:color="auto" w:fill="C6D9F1"/>
            <w:tcMar>
              <w:top w:w="100" w:type="dxa"/>
              <w:left w:w="100" w:type="dxa"/>
              <w:bottom w:w="100" w:type="dxa"/>
              <w:right w:w="100" w:type="dxa"/>
            </w:tcMar>
            <w:hideMark/>
          </w:tcPr>
          <w:p w:rsidR="00920739" w:rsidRPr="00203607" w:rsidRDefault="00920739" w:rsidP="00203607">
            <w:pPr>
              <w:pStyle w:val="13"/>
              <w:spacing w:line="36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Література</w:t>
            </w:r>
          </w:p>
        </w:tc>
        <w:tc>
          <w:tcPr>
            <w:tcW w:w="1276" w:type="dxa"/>
            <w:shd w:val="clear" w:color="auto" w:fill="C6D9F1"/>
            <w:tcMar>
              <w:top w:w="100" w:type="dxa"/>
              <w:left w:w="100" w:type="dxa"/>
              <w:bottom w:w="100" w:type="dxa"/>
              <w:right w:w="100" w:type="dxa"/>
            </w:tcMar>
            <w:hideMark/>
          </w:tcPr>
          <w:p w:rsidR="00920739" w:rsidRPr="00203607" w:rsidRDefault="00920739" w:rsidP="00203607">
            <w:pPr>
              <w:pStyle w:val="13"/>
              <w:spacing w:line="36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Завдання</w:t>
            </w:r>
          </w:p>
        </w:tc>
        <w:tc>
          <w:tcPr>
            <w:tcW w:w="992" w:type="dxa"/>
            <w:gridSpan w:val="2"/>
            <w:shd w:val="clear" w:color="auto" w:fill="C6D9F1"/>
            <w:tcMar>
              <w:top w:w="100" w:type="dxa"/>
              <w:left w:w="100" w:type="dxa"/>
              <w:bottom w:w="100" w:type="dxa"/>
              <w:right w:w="100" w:type="dxa"/>
            </w:tcMar>
            <w:hideMark/>
          </w:tcPr>
          <w:p w:rsidR="00920739" w:rsidRPr="00203607" w:rsidRDefault="00920739" w:rsidP="00203607">
            <w:pPr>
              <w:pStyle w:val="13"/>
              <w:spacing w:line="360" w:lineRule="auto"/>
              <w:jc w:val="center"/>
              <w:rPr>
                <w:rFonts w:ascii="Times New Roman" w:hAnsi="Times New Roman" w:cs="Times New Roman"/>
                <w:b/>
                <w:sz w:val="24"/>
                <w:szCs w:val="24"/>
                <w:shd w:val="clear" w:color="auto" w:fill="C6D9F1"/>
                <w:lang w:val="uk-UA"/>
              </w:rPr>
            </w:pPr>
            <w:r w:rsidRPr="00203607">
              <w:rPr>
                <w:rFonts w:ascii="Times New Roman" w:hAnsi="Times New Roman" w:cs="Times New Roman"/>
                <w:b/>
                <w:sz w:val="24"/>
                <w:szCs w:val="24"/>
                <w:shd w:val="clear" w:color="auto" w:fill="C6D9F1"/>
                <w:lang w:val="uk-UA"/>
              </w:rPr>
              <w:t>Вага оцінки</w:t>
            </w:r>
          </w:p>
        </w:tc>
        <w:tc>
          <w:tcPr>
            <w:tcW w:w="3827" w:type="dxa"/>
            <w:shd w:val="clear" w:color="auto" w:fill="C6D9F1"/>
            <w:tcMar>
              <w:top w:w="100" w:type="dxa"/>
              <w:left w:w="100" w:type="dxa"/>
              <w:bottom w:w="100" w:type="dxa"/>
              <w:right w:w="100" w:type="dxa"/>
            </w:tcMar>
            <w:hideMark/>
          </w:tcPr>
          <w:p w:rsidR="00920739" w:rsidRPr="00203607" w:rsidRDefault="00920739" w:rsidP="00203607">
            <w:pPr>
              <w:widowControl w:val="0"/>
              <w:spacing w:line="360" w:lineRule="auto"/>
              <w:ind w:left="-100" w:right="-79"/>
              <w:jc w:val="center"/>
              <w:rPr>
                <w:rFonts w:ascii="Times New Roman" w:eastAsia="Times New Roman" w:hAnsi="Times New Roman" w:cs="Times New Roman"/>
                <w:color w:val="000000"/>
                <w:sz w:val="24"/>
                <w:szCs w:val="24"/>
              </w:rPr>
            </w:pPr>
            <w:r w:rsidRPr="00203607">
              <w:rPr>
                <w:rFonts w:ascii="Times New Roman" w:eastAsia="Times New Roman" w:hAnsi="Times New Roman" w:cs="Times New Roman"/>
                <w:b/>
                <w:color w:val="000000"/>
                <w:sz w:val="24"/>
                <w:szCs w:val="24"/>
                <w:shd w:val="clear" w:color="auto" w:fill="C6D9F1"/>
              </w:rPr>
              <w:t>Термін виконання</w:t>
            </w:r>
          </w:p>
        </w:tc>
      </w:tr>
      <w:tr w:rsidR="00077D51" w:rsidTr="00027A0C">
        <w:trPr>
          <w:trHeight w:val="514"/>
        </w:trPr>
        <w:tc>
          <w:tcPr>
            <w:tcW w:w="15593" w:type="dxa"/>
            <w:gridSpan w:val="9"/>
            <w:shd w:val="clear" w:color="auto" w:fill="00B0F0"/>
            <w:tcMar>
              <w:top w:w="100" w:type="dxa"/>
              <w:left w:w="100" w:type="dxa"/>
              <w:bottom w:w="100" w:type="dxa"/>
              <w:right w:w="100" w:type="dxa"/>
            </w:tcMar>
          </w:tcPr>
          <w:p w:rsidR="006906B4" w:rsidRPr="003522A9" w:rsidRDefault="003522A9" w:rsidP="001523D1">
            <w:pPr>
              <w:widowControl w:val="0"/>
              <w:spacing w:line="360" w:lineRule="auto"/>
              <w:ind w:left="-100" w:right="-79"/>
              <w:jc w:val="center"/>
              <w:rPr>
                <w:rFonts w:ascii="Times New Roman" w:eastAsia="Times New Roman" w:hAnsi="Times New Roman" w:cs="Times New Roman"/>
                <w:b/>
                <w:color w:val="000000"/>
                <w:sz w:val="28"/>
                <w:szCs w:val="24"/>
                <w:shd w:val="clear" w:color="auto" w:fill="C6D9F1"/>
              </w:rPr>
            </w:pPr>
            <w:r w:rsidRPr="003522A9">
              <w:rPr>
                <w:rFonts w:ascii="Times New Roman" w:hAnsi="Times New Roman" w:cs="Times New Roman"/>
                <w:b/>
                <w:bCs/>
                <w:sz w:val="28"/>
                <w:szCs w:val="28"/>
                <w:lang w:eastAsia="uk-UA"/>
              </w:rPr>
              <w:t xml:space="preserve">БЛОК І. </w:t>
            </w:r>
            <w:r w:rsidR="001523D1" w:rsidRPr="001523D1">
              <w:rPr>
                <w:rFonts w:ascii="Times New Roman" w:hAnsi="Times New Roman" w:cs="Times New Roman"/>
                <w:b/>
                <w:sz w:val="28"/>
                <w:szCs w:val="28"/>
              </w:rPr>
              <w:t>Управління персоналом як динамічною системою</w:t>
            </w:r>
          </w:p>
        </w:tc>
      </w:tr>
      <w:tr w:rsidR="003522A9" w:rsidTr="00A33461">
        <w:trPr>
          <w:trHeight w:val="1014"/>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3522A9" w:rsidRPr="00A33461" w:rsidRDefault="00B44C26" w:rsidP="00A33461">
            <w:pPr>
              <w:jc w:val="center"/>
              <w:rPr>
                <w:rFonts w:ascii="Times New Roman" w:eastAsia="Times New Roman" w:hAnsi="Times New Roman" w:cs="Times New Roman"/>
                <w:sz w:val="24"/>
                <w:szCs w:val="24"/>
                <w:lang w:val="ru-RU"/>
              </w:rPr>
            </w:pPr>
            <w:r w:rsidRPr="00A33461">
              <w:rPr>
                <w:rFonts w:ascii="Times New Roman" w:eastAsia="Times New Roman" w:hAnsi="Times New Roman" w:cs="Times New Roman"/>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4A3E14" w:rsidP="00A33461">
            <w:pPr>
              <w:rPr>
                <w:rFonts w:ascii="Times New Roman" w:eastAsia="Times New Roman" w:hAnsi="Times New Roman" w:cs="Times New Roman"/>
                <w:b/>
                <w:bCs/>
                <w:sz w:val="24"/>
                <w:szCs w:val="24"/>
              </w:rPr>
            </w:pPr>
            <w:r w:rsidRPr="00A33461">
              <w:rPr>
                <w:rStyle w:val="af4"/>
                <w:rFonts w:ascii="Times New Roman" w:hAnsi="Times New Roman" w:cs="Times New Roman"/>
                <w:b w:val="0"/>
                <w:sz w:val="24"/>
                <w:szCs w:val="24"/>
              </w:rPr>
              <w:t xml:space="preserve">Тема 1. </w:t>
            </w:r>
            <w:r w:rsidR="001523D1" w:rsidRPr="00A33461">
              <w:rPr>
                <w:rFonts w:ascii="Times New Roman" w:hAnsi="Times New Roman" w:cs="Times New Roman"/>
                <w:bCs/>
                <w:color w:val="000000"/>
                <w:sz w:val="24"/>
                <w:szCs w:val="24"/>
              </w:rPr>
              <w:t>Управління персоналом в системі менеджменту організацій</w:t>
            </w:r>
          </w:p>
        </w:tc>
        <w:tc>
          <w:tcPr>
            <w:tcW w:w="3260" w:type="dxa"/>
            <w:tcMar>
              <w:top w:w="100" w:type="dxa"/>
              <w:left w:w="100" w:type="dxa"/>
              <w:bottom w:w="100" w:type="dxa"/>
              <w:right w:w="100" w:type="dxa"/>
            </w:tcMar>
            <w:hideMark/>
          </w:tcPr>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Лекція (</w:t>
            </w:r>
            <w:r w:rsidR="004A3E14" w:rsidRPr="00A33461">
              <w:rPr>
                <w:rFonts w:ascii="Times New Roman" w:eastAsia="Times New Roman" w:hAnsi="Times New Roman" w:cs="Times New Roman"/>
                <w:color w:val="000000"/>
                <w:sz w:val="24"/>
                <w:szCs w:val="24"/>
                <w:lang w:val="ru-RU"/>
              </w:rPr>
              <w:t>2</w:t>
            </w:r>
            <w:r w:rsidRPr="00A33461">
              <w:rPr>
                <w:rFonts w:ascii="Times New Roman" w:eastAsia="Times New Roman" w:hAnsi="Times New Roman" w:cs="Times New Roman"/>
                <w:color w:val="000000"/>
                <w:sz w:val="24"/>
                <w:szCs w:val="24"/>
              </w:rPr>
              <w:t xml:space="preserve"> год.)</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Самостійна робота (</w:t>
            </w:r>
            <w:r w:rsidR="00B44C26" w:rsidRPr="00A33461">
              <w:rPr>
                <w:rFonts w:ascii="Times New Roman" w:eastAsia="Times New Roman" w:hAnsi="Times New Roman" w:cs="Times New Roman"/>
                <w:color w:val="000000"/>
                <w:sz w:val="24"/>
                <w:szCs w:val="24"/>
              </w:rPr>
              <w:t>4</w:t>
            </w:r>
            <w:r w:rsidRPr="00A33461">
              <w:rPr>
                <w:rFonts w:ascii="Times New Roman" w:eastAsia="Times New Roman" w:hAnsi="Times New Roman" w:cs="Times New Roman"/>
                <w:color w:val="000000"/>
                <w:sz w:val="24"/>
                <w:szCs w:val="24"/>
                <w:lang w:val="ru-RU"/>
              </w:rPr>
              <w:t xml:space="preserve"> </w:t>
            </w:r>
            <w:r w:rsidRPr="00A33461">
              <w:rPr>
                <w:rFonts w:ascii="Times New Roman" w:eastAsia="Times New Roman" w:hAnsi="Times New Roman" w:cs="Times New Roman"/>
                <w:color w:val="000000"/>
                <w:sz w:val="24"/>
                <w:szCs w:val="24"/>
              </w:rPr>
              <w:t>год.)</w:t>
            </w:r>
          </w:p>
        </w:tc>
        <w:tc>
          <w:tcPr>
            <w:tcW w:w="1559" w:type="dxa"/>
            <w:tcMar>
              <w:top w:w="100" w:type="dxa"/>
              <w:left w:w="100" w:type="dxa"/>
              <w:bottom w:w="100" w:type="dxa"/>
              <w:right w:w="100" w:type="dxa"/>
            </w:tcMar>
            <w:hideMark/>
          </w:tcPr>
          <w:p w:rsidR="003522A9" w:rsidRPr="00A33461" w:rsidRDefault="002E414F" w:rsidP="000C7C79">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sidR="00FD162C" w:rsidRPr="00A33461">
              <w:rPr>
                <w:rFonts w:ascii="Times New Roman" w:eastAsia="Times New Roman" w:hAnsi="Times New Roman" w:cs="Times New Roman"/>
                <w:color w:val="000000"/>
                <w:sz w:val="24"/>
                <w:szCs w:val="24"/>
                <w:lang w:val="ru-RU"/>
              </w:rPr>
              <w:t>-</w:t>
            </w:r>
            <w:r w:rsidR="000C7C79">
              <w:rPr>
                <w:rFonts w:ascii="Times New Roman" w:eastAsia="Times New Roman" w:hAnsi="Times New Roman" w:cs="Times New Roman"/>
                <w:color w:val="000000"/>
                <w:sz w:val="24"/>
                <w:szCs w:val="24"/>
                <w:lang w:val="ru-RU"/>
              </w:rPr>
              <w:t>20</w:t>
            </w:r>
          </w:p>
        </w:tc>
        <w:tc>
          <w:tcPr>
            <w:tcW w:w="1560" w:type="dxa"/>
            <w:gridSpan w:val="3"/>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Mar>
              <w:top w:w="100" w:type="dxa"/>
              <w:left w:w="100" w:type="dxa"/>
              <w:bottom w:w="100" w:type="dxa"/>
              <w:right w:w="100" w:type="dxa"/>
            </w:tcMar>
            <w:hideMark/>
          </w:tcPr>
          <w:p w:rsidR="003522A9" w:rsidRPr="00A33461" w:rsidRDefault="004A55F7" w:rsidP="004A55F7">
            <w:pPr>
              <w:widowControl w:val="0"/>
              <w:spacing w:line="360" w:lineRule="auto"/>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Mar>
              <w:top w:w="100" w:type="dxa"/>
              <w:left w:w="100" w:type="dxa"/>
              <w:bottom w:w="100" w:type="dxa"/>
              <w:right w:w="100" w:type="dxa"/>
            </w:tcMar>
          </w:tcPr>
          <w:p w:rsidR="003522A9" w:rsidRPr="00A33461" w:rsidRDefault="003522A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00D65589"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3522A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перший періодичний контроль )</w:t>
            </w:r>
          </w:p>
        </w:tc>
      </w:tr>
      <w:tr w:rsidR="003522A9" w:rsidTr="00A33461">
        <w:trPr>
          <w:trHeight w:val="817"/>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3522A9" w:rsidRPr="00A33461" w:rsidRDefault="003522A9" w:rsidP="00A33461">
            <w:pPr>
              <w:jc w:val="center"/>
              <w:rPr>
                <w:rFonts w:ascii="Times New Roman" w:hAnsi="Times New Roman" w:cs="Times New Roman"/>
                <w:sz w:val="24"/>
                <w:szCs w:val="24"/>
                <w:lang w:val="ru-RU"/>
              </w:rPr>
            </w:pPr>
            <w:r w:rsidRPr="00A33461">
              <w:rPr>
                <w:rFonts w:ascii="Times New Roman" w:hAnsi="Times New Roman" w:cs="Times New Roman"/>
                <w:sz w:val="24"/>
                <w:szCs w:val="24"/>
              </w:rPr>
              <w:lastRenderedPageBreak/>
              <w:t>1</w:t>
            </w:r>
            <w:r w:rsidR="005966E8" w:rsidRPr="00A33461">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pStyle w:val="25"/>
              <w:tabs>
                <w:tab w:val="left" w:pos="1276"/>
                <w:tab w:val="num" w:pos="1418"/>
              </w:tabs>
              <w:spacing w:line="240" w:lineRule="auto"/>
              <w:jc w:val="both"/>
              <w:rPr>
                <w:b/>
                <w:bCs/>
                <w:sz w:val="24"/>
                <w:szCs w:val="24"/>
                <w:lang w:eastAsia="en-US"/>
              </w:rPr>
            </w:pPr>
            <w:r w:rsidRPr="00A33461">
              <w:rPr>
                <w:bCs/>
                <w:sz w:val="24"/>
                <w:szCs w:val="24"/>
              </w:rPr>
              <w:t>Тема 2</w:t>
            </w:r>
            <w:r w:rsidRPr="00A33461">
              <w:rPr>
                <w:bCs/>
                <w:color w:val="000000"/>
                <w:sz w:val="24"/>
                <w:szCs w:val="24"/>
              </w:rPr>
              <w:t xml:space="preserve"> Управління персоналом як соціальна система</w:t>
            </w:r>
          </w:p>
        </w:tc>
        <w:tc>
          <w:tcPr>
            <w:tcW w:w="3260" w:type="dxa"/>
            <w:tcMar>
              <w:top w:w="100" w:type="dxa"/>
              <w:left w:w="100" w:type="dxa"/>
              <w:bottom w:w="100" w:type="dxa"/>
              <w:right w:w="100" w:type="dxa"/>
            </w:tcMar>
            <w:hideMark/>
          </w:tcPr>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Лекція (</w:t>
            </w:r>
            <w:r w:rsidR="00B44C26" w:rsidRPr="00A33461">
              <w:rPr>
                <w:rFonts w:ascii="Times New Roman" w:eastAsia="Times New Roman" w:hAnsi="Times New Roman" w:cs="Times New Roman"/>
                <w:color w:val="000000"/>
                <w:sz w:val="24"/>
                <w:szCs w:val="24"/>
              </w:rPr>
              <w:t>2</w:t>
            </w:r>
            <w:r w:rsidRPr="00A33461">
              <w:rPr>
                <w:rFonts w:ascii="Times New Roman" w:eastAsia="Times New Roman" w:hAnsi="Times New Roman" w:cs="Times New Roman"/>
                <w:color w:val="000000"/>
                <w:sz w:val="24"/>
                <w:szCs w:val="24"/>
              </w:rPr>
              <w:t xml:space="preserve"> год.)</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Практичне заняття</w:t>
            </w:r>
            <w:r w:rsidRPr="00A33461">
              <w:rPr>
                <w:rFonts w:ascii="Times New Roman" w:eastAsia="Times New Roman" w:hAnsi="Times New Roman" w:cs="Times New Roman"/>
                <w:color w:val="000000"/>
                <w:sz w:val="24"/>
                <w:szCs w:val="24"/>
                <w:lang w:val="ru-RU"/>
              </w:rPr>
              <w:t>(2</w:t>
            </w:r>
            <w:r w:rsidRPr="00A33461">
              <w:rPr>
                <w:rFonts w:ascii="Times New Roman" w:eastAsia="Times New Roman" w:hAnsi="Times New Roman" w:cs="Times New Roman"/>
                <w:color w:val="000000"/>
                <w:sz w:val="24"/>
                <w:szCs w:val="24"/>
              </w:rPr>
              <w:t xml:space="preserve"> год.) </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Самостійна робота (</w:t>
            </w:r>
            <w:r w:rsidR="00D66751" w:rsidRPr="00A33461">
              <w:rPr>
                <w:rFonts w:ascii="Times New Roman" w:eastAsia="Times New Roman" w:hAnsi="Times New Roman" w:cs="Times New Roman"/>
                <w:color w:val="000000"/>
                <w:sz w:val="24"/>
                <w:szCs w:val="24"/>
              </w:rPr>
              <w:t>8</w:t>
            </w:r>
            <w:r w:rsidRPr="00A33461">
              <w:rPr>
                <w:rFonts w:ascii="Times New Roman" w:eastAsia="Times New Roman" w:hAnsi="Times New Roman" w:cs="Times New Roman"/>
                <w:color w:val="000000"/>
                <w:sz w:val="24"/>
                <w:szCs w:val="24"/>
                <w:lang w:val="ru-RU"/>
              </w:rPr>
              <w:t xml:space="preserve"> </w:t>
            </w:r>
            <w:r w:rsidRPr="00A33461">
              <w:rPr>
                <w:rFonts w:ascii="Times New Roman" w:eastAsia="Times New Roman" w:hAnsi="Times New Roman" w:cs="Times New Roman"/>
                <w:color w:val="000000"/>
                <w:sz w:val="24"/>
                <w:szCs w:val="24"/>
              </w:rPr>
              <w:t>год.)</w:t>
            </w:r>
          </w:p>
        </w:tc>
        <w:tc>
          <w:tcPr>
            <w:tcW w:w="1559" w:type="dxa"/>
            <w:tcMar>
              <w:top w:w="100" w:type="dxa"/>
              <w:left w:w="100" w:type="dxa"/>
              <w:bottom w:w="100" w:type="dxa"/>
              <w:right w:w="100" w:type="dxa"/>
            </w:tcMar>
            <w:hideMark/>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Mar>
              <w:top w:w="100" w:type="dxa"/>
              <w:left w:w="100" w:type="dxa"/>
              <w:bottom w:w="100" w:type="dxa"/>
              <w:right w:w="100" w:type="dxa"/>
            </w:tcMar>
            <w:hideMark/>
          </w:tcPr>
          <w:p w:rsidR="003522A9"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тестування, письмовий контроль</w:t>
            </w:r>
          </w:p>
        </w:tc>
        <w:tc>
          <w:tcPr>
            <w:tcW w:w="850" w:type="dxa"/>
            <w:tcMar>
              <w:top w:w="100" w:type="dxa"/>
              <w:left w:w="100" w:type="dxa"/>
              <w:bottom w:w="100" w:type="dxa"/>
              <w:right w:w="100" w:type="dxa"/>
            </w:tcMar>
            <w:hideMark/>
          </w:tcPr>
          <w:p w:rsidR="003522A9" w:rsidRPr="00A33461" w:rsidRDefault="004A55F7" w:rsidP="004A55F7">
            <w:pPr>
              <w:widowControl w:val="0"/>
              <w:spacing w:line="360" w:lineRule="auto"/>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Mar>
              <w:top w:w="100" w:type="dxa"/>
              <w:left w:w="100" w:type="dxa"/>
              <w:bottom w:w="100" w:type="dxa"/>
              <w:right w:w="100" w:type="dxa"/>
            </w:tcMar>
            <w:hideMark/>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перший періодичний контроль )</w:t>
            </w:r>
          </w:p>
        </w:tc>
      </w:tr>
      <w:tr w:rsidR="003522A9" w:rsidTr="00A33461">
        <w:trPr>
          <w:trHeight w:val="904"/>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3522A9" w:rsidRPr="00A33461" w:rsidRDefault="008457F0" w:rsidP="00A33461">
            <w:pPr>
              <w:jc w:val="center"/>
              <w:rPr>
                <w:rFonts w:ascii="Times New Roman" w:hAnsi="Times New Roman" w:cs="Times New Roman"/>
                <w:sz w:val="24"/>
                <w:szCs w:val="24"/>
                <w:lang w:val="ru-RU"/>
              </w:rPr>
            </w:pPr>
            <w:r w:rsidRPr="00A33461">
              <w:rPr>
                <w:rFonts w:ascii="Times New Roman" w:hAnsi="Times New Roman" w:cs="Times New Roman"/>
                <w:sz w:val="24"/>
                <w:szCs w:val="24"/>
              </w:rPr>
              <w:t>1</w:t>
            </w:r>
            <w:r w:rsidR="005966E8" w:rsidRPr="00A33461">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pStyle w:val="25"/>
              <w:tabs>
                <w:tab w:val="left" w:pos="1276"/>
                <w:tab w:val="num" w:pos="1418"/>
              </w:tabs>
              <w:spacing w:line="240" w:lineRule="auto"/>
              <w:jc w:val="both"/>
              <w:rPr>
                <w:b/>
                <w:bCs/>
                <w:sz w:val="24"/>
                <w:szCs w:val="24"/>
                <w:lang w:eastAsia="en-US"/>
              </w:rPr>
            </w:pPr>
            <w:r w:rsidRPr="00A33461">
              <w:rPr>
                <w:bCs/>
                <w:sz w:val="24"/>
                <w:szCs w:val="24"/>
              </w:rPr>
              <w:t>Тема</w:t>
            </w:r>
            <w:r w:rsidRPr="00A33461">
              <w:rPr>
                <w:sz w:val="24"/>
                <w:szCs w:val="24"/>
              </w:rPr>
              <w:t xml:space="preserve"> 3.</w:t>
            </w:r>
            <w:r w:rsidRPr="00A33461">
              <w:rPr>
                <w:bCs/>
                <w:color w:val="000000"/>
                <w:sz w:val="24"/>
                <w:szCs w:val="24"/>
              </w:rPr>
              <w:t xml:space="preserve"> Формування колективу організації</w:t>
            </w:r>
          </w:p>
        </w:tc>
        <w:tc>
          <w:tcPr>
            <w:tcW w:w="3260" w:type="dxa"/>
            <w:tcMar>
              <w:top w:w="100" w:type="dxa"/>
              <w:left w:w="100" w:type="dxa"/>
              <w:bottom w:w="100" w:type="dxa"/>
              <w:right w:w="100" w:type="dxa"/>
            </w:tcMar>
            <w:hideMark/>
          </w:tcPr>
          <w:p w:rsidR="003522A9" w:rsidRPr="00A33461" w:rsidRDefault="00F0095A"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Лекція (</w:t>
            </w:r>
            <w:r w:rsidR="00B44C26" w:rsidRPr="00A33461">
              <w:rPr>
                <w:rFonts w:ascii="Times New Roman" w:eastAsia="Times New Roman" w:hAnsi="Times New Roman" w:cs="Times New Roman"/>
                <w:color w:val="000000"/>
                <w:sz w:val="24"/>
                <w:szCs w:val="24"/>
              </w:rPr>
              <w:t>2</w:t>
            </w:r>
            <w:r w:rsidR="003522A9" w:rsidRPr="00A33461">
              <w:rPr>
                <w:rFonts w:ascii="Times New Roman" w:eastAsia="Times New Roman" w:hAnsi="Times New Roman" w:cs="Times New Roman"/>
                <w:color w:val="000000"/>
                <w:sz w:val="24"/>
                <w:szCs w:val="24"/>
              </w:rPr>
              <w:t xml:space="preserve"> год.)</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Практичне заняття(</w:t>
            </w:r>
            <w:r w:rsidR="00F0095A" w:rsidRPr="00A33461">
              <w:rPr>
                <w:rFonts w:ascii="Times New Roman" w:eastAsia="Times New Roman" w:hAnsi="Times New Roman" w:cs="Times New Roman"/>
                <w:color w:val="000000"/>
                <w:sz w:val="24"/>
                <w:szCs w:val="24"/>
                <w:lang w:val="ru-RU"/>
              </w:rPr>
              <w:t>2</w:t>
            </w:r>
            <w:r w:rsidRPr="00A33461">
              <w:rPr>
                <w:rFonts w:ascii="Times New Roman" w:eastAsia="Times New Roman" w:hAnsi="Times New Roman" w:cs="Times New Roman"/>
                <w:color w:val="000000"/>
                <w:sz w:val="24"/>
                <w:szCs w:val="24"/>
              </w:rPr>
              <w:t xml:space="preserve"> год.) </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Самостійна робота (</w:t>
            </w:r>
            <w:r w:rsidR="004A3E14" w:rsidRPr="00A33461">
              <w:rPr>
                <w:rFonts w:ascii="Times New Roman" w:eastAsia="Times New Roman" w:hAnsi="Times New Roman" w:cs="Times New Roman"/>
                <w:color w:val="000000"/>
                <w:sz w:val="24"/>
                <w:szCs w:val="24"/>
                <w:lang w:val="ru-RU"/>
              </w:rPr>
              <w:t>8</w:t>
            </w:r>
            <w:r w:rsidRPr="00A33461">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hideMark/>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тестування, письмовий контроль</w:t>
            </w:r>
          </w:p>
        </w:tc>
        <w:tc>
          <w:tcPr>
            <w:tcW w:w="850" w:type="dxa"/>
            <w:tcMar>
              <w:top w:w="100" w:type="dxa"/>
              <w:left w:w="100" w:type="dxa"/>
              <w:bottom w:w="100" w:type="dxa"/>
              <w:right w:w="100" w:type="dxa"/>
            </w:tcMar>
            <w:hideMark/>
          </w:tcPr>
          <w:p w:rsidR="003522A9" w:rsidRPr="00A33461" w:rsidRDefault="004A55F7" w:rsidP="004A55F7">
            <w:pPr>
              <w:widowControl w:val="0"/>
              <w:spacing w:line="360" w:lineRule="auto"/>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Mar>
              <w:top w:w="100" w:type="dxa"/>
              <w:left w:w="100" w:type="dxa"/>
              <w:bottom w:w="100" w:type="dxa"/>
              <w:right w:w="100" w:type="dxa"/>
            </w:tcMar>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jc w:val="center"/>
              <w:rPr>
                <w:rFonts w:ascii="Times New Roman" w:eastAsia="Times New Roman" w:hAnsi="Times New Roman" w:cs="Times New Roman"/>
                <w:color w:val="FF0000"/>
                <w:sz w:val="24"/>
                <w:szCs w:val="24"/>
              </w:rPr>
            </w:pPr>
            <w:r w:rsidRPr="00A33461">
              <w:rPr>
                <w:rFonts w:ascii="Times New Roman" w:eastAsia="Times New Roman" w:hAnsi="Times New Roman" w:cs="Times New Roman"/>
                <w:sz w:val="24"/>
                <w:szCs w:val="24"/>
              </w:rPr>
              <w:t>( перший періодичний контроль )</w:t>
            </w:r>
          </w:p>
        </w:tc>
      </w:tr>
      <w:tr w:rsidR="003522A9" w:rsidTr="00A33461">
        <w:trPr>
          <w:trHeight w:val="1203"/>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3522A9" w:rsidRPr="00A33461" w:rsidRDefault="008457F0" w:rsidP="00A33461">
            <w:pPr>
              <w:jc w:val="center"/>
              <w:rPr>
                <w:rFonts w:ascii="Times New Roman" w:hAnsi="Times New Roman" w:cs="Times New Roman"/>
                <w:sz w:val="24"/>
                <w:szCs w:val="24"/>
                <w:lang w:val="ru-RU"/>
              </w:rPr>
            </w:pPr>
            <w:r w:rsidRPr="00A33461">
              <w:rPr>
                <w:rFonts w:ascii="Times New Roman" w:hAnsi="Times New Roman" w:cs="Times New Roman"/>
                <w:sz w:val="24"/>
                <w:szCs w:val="24"/>
              </w:rPr>
              <w:t>1</w:t>
            </w:r>
            <w:r w:rsidR="00B44C26" w:rsidRPr="00A33461">
              <w:rPr>
                <w:rFonts w:ascii="Times New Roman" w:hAnsi="Times New Roman" w:cs="Times New Roman"/>
                <w:sz w:val="24"/>
                <w:szCs w:val="24"/>
              </w:rPr>
              <w:t>0</w:t>
            </w:r>
          </w:p>
          <w:p w:rsidR="00D65589" w:rsidRPr="00A33461" w:rsidRDefault="00D65589" w:rsidP="00A33461">
            <w:pPr>
              <w:jc w:val="center"/>
              <w:rPr>
                <w:rFonts w:ascii="Times New Roman" w:hAnsi="Times New Roman" w:cs="Times New Roman"/>
                <w:sz w:val="24"/>
                <w:szCs w:val="24"/>
                <w:lang w:val="ru-RU"/>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rPr>
                <w:rFonts w:ascii="Times New Roman" w:hAnsi="Times New Roman" w:cs="Times New Roman"/>
                <w:b/>
                <w:bCs/>
                <w:sz w:val="24"/>
                <w:szCs w:val="24"/>
              </w:rPr>
            </w:pPr>
            <w:r w:rsidRPr="00A33461">
              <w:rPr>
                <w:rFonts w:ascii="Times New Roman" w:hAnsi="Times New Roman" w:cs="Times New Roman"/>
                <w:bCs/>
                <w:sz w:val="24"/>
                <w:szCs w:val="24"/>
              </w:rPr>
              <w:t xml:space="preserve">Тема 4. </w:t>
            </w:r>
            <w:r w:rsidRPr="00A33461">
              <w:rPr>
                <w:rFonts w:ascii="Times New Roman" w:hAnsi="Times New Roman" w:cs="Times New Roman"/>
                <w:bCs/>
                <w:color w:val="000000"/>
                <w:sz w:val="24"/>
                <w:szCs w:val="24"/>
              </w:rPr>
              <w:t>Згуртованість та соціальний розвиток колективу</w:t>
            </w:r>
          </w:p>
        </w:tc>
        <w:tc>
          <w:tcPr>
            <w:tcW w:w="3260" w:type="dxa"/>
            <w:tcBorders>
              <w:bottom w:val="single" w:sz="4" w:space="0" w:color="auto"/>
            </w:tcBorders>
            <w:tcMar>
              <w:top w:w="100" w:type="dxa"/>
              <w:left w:w="100" w:type="dxa"/>
              <w:bottom w:w="100" w:type="dxa"/>
              <w:right w:w="100" w:type="dxa"/>
            </w:tcMar>
            <w:hideMark/>
          </w:tcPr>
          <w:p w:rsidR="003522A9" w:rsidRPr="00A33461" w:rsidRDefault="00F0095A"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Лекція (</w:t>
            </w:r>
            <w:r w:rsidR="00B44C26" w:rsidRPr="00A33461">
              <w:rPr>
                <w:rFonts w:ascii="Times New Roman" w:eastAsia="Times New Roman" w:hAnsi="Times New Roman" w:cs="Times New Roman"/>
                <w:color w:val="000000"/>
                <w:sz w:val="24"/>
                <w:szCs w:val="24"/>
              </w:rPr>
              <w:t>2</w:t>
            </w:r>
            <w:r w:rsidR="003522A9" w:rsidRPr="00A33461">
              <w:rPr>
                <w:rFonts w:ascii="Times New Roman" w:eastAsia="Times New Roman" w:hAnsi="Times New Roman" w:cs="Times New Roman"/>
                <w:color w:val="000000"/>
                <w:sz w:val="24"/>
                <w:szCs w:val="24"/>
              </w:rPr>
              <w:t xml:space="preserve"> год.)</w:t>
            </w:r>
          </w:p>
          <w:p w:rsidR="00D65589" w:rsidRPr="00A33461" w:rsidRDefault="003522A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rPr>
              <w:t>Самостійна робота (</w:t>
            </w:r>
            <w:r w:rsidR="00D66751" w:rsidRPr="00A33461">
              <w:rPr>
                <w:rFonts w:ascii="Times New Roman" w:eastAsia="Times New Roman" w:hAnsi="Times New Roman" w:cs="Times New Roman"/>
                <w:color w:val="000000"/>
                <w:sz w:val="24"/>
                <w:szCs w:val="24"/>
              </w:rPr>
              <w:t>8</w:t>
            </w:r>
            <w:r w:rsidRPr="00A33461">
              <w:rPr>
                <w:rFonts w:ascii="Times New Roman" w:eastAsia="Times New Roman" w:hAnsi="Times New Roman" w:cs="Times New Roman"/>
                <w:color w:val="000000"/>
                <w:sz w:val="24"/>
                <w:szCs w:val="24"/>
              </w:rPr>
              <w:t xml:space="preserve"> год.)</w:t>
            </w:r>
          </w:p>
        </w:tc>
        <w:tc>
          <w:tcPr>
            <w:tcW w:w="1559" w:type="dxa"/>
            <w:tcBorders>
              <w:bottom w:val="single" w:sz="4" w:space="0" w:color="auto"/>
            </w:tcBorders>
            <w:tcMar>
              <w:top w:w="100" w:type="dxa"/>
              <w:left w:w="100" w:type="dxa"/>
              <w:bottom w:w="100" w:type="dxa"/>
              <w:right w:w="100" w:type="dxa"/>
            </w:tcMar>
            <w:hideMark/>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Borders>
              <w:bottom w:val="single" w:sz="4" w:space="0" w:color="auto"/>
            </w:tcBorders>
            <w:tcMar>
              <w:top w:w="100" w:type="dxa"/>
              <w:left w:w="100" w:type="dxa"/>
              <w:bottom w:w="100" w:type="dxa"/>
              <w:right w:w="100" w:type="dxa"/>
            </w:tcMar>
          </w:tcPr>
          <w:p w:rsidR="00F0095A"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Borders>
              <w:bottom w:val="single" w:sz="4" w:space="0" w:color="auto"/>
            </w:tcBorders>
            <w:tcMar>
              <w:top w:w="100" w:type="dxa"/>
              <w:left w:w="100" w:type="dxa"/>
              <w:bottom w:w="100" w:type="dxa"/>
              <w:right w:w="100" w:type="dxa"/>
            </w:tcMar>
            <w:hideMark/>
          </w:tcPr>
          <w:p w:rsidR="003522A9" w:rsidRPr="00A33461" w:rsidRDefault="004A55F7" w:rsidP="004A55F7">
            <w:pPr>
              <w:widowControl w:val="0"/>
              <w:spacing w:line="360" w:lineRule="auto"/>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Borders>
              <w:bottom w:val="single" w:sz="4" w:space="0" w:color="auto"/>
            </w:tcBorders>
            <w:tcMar>
              <w:top w:w="100" w:type="dxa"/>
              <w:left w:w="100" w:type="dxa"/>
              <w:bottom w:w="100" w:type="dxa"/>
              <w:right w:w="100" w:type="dxa"/>
            </w:tcMar>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перший періодичний контроль )</w:t>
            </w:r>
          </w:p>
        </w:tc>
      </w:tr>
      <w:tr w:rsidR="00D65589" w:rsidTr="00FD162C">
        <w:trPr>
          <w:trHeight w:val="525"/>
        </w:trPr>
        <w:tc>
          <w:tcPr>
            <w:tcW w:w="15593" w:type="dxa"/>
            <w:gridSpan w:val="9"/>
            <w:tcBorders>
              <w:top w:val="single" w:sz="4" w:space="0" w:color="auto"/>
              <w:left w:val="single" w:sz="4" w:space="0" w:color="auto"/>
              <w:bottom w:val="single" w:sz="4" w:space="0" w:color="auto"/>
            </w:tcBorders>
            <w:shd w:val="clear" w:color="auto" w:fill="00B0F0"/>
            <w:tcMar>
              <w:top w:w="100" w:type="dxa"/>
              <w:left w:w="100" w:type="dxa"/>
              <w:bottom w:w="100" w:type="dxa"/>
              <w:right w:w="100" w:type="dxa"/>
            </w:tcMar>
            <w:vAlign w:val="center"/>
            <w:hideMark/>
          </w:tcPr>
          <w:p w:rsidR="001523D1" w:rsidRPr="00A33461" w:rsidRDefault="00D65589" w:rsidP="001523D1">
            <w:pPr>
              <w:widowControl w:val="0"/>
              <w:spacing w:line="360" w:lineRule="auto"/>
              <w:jc w:val="center"/>
              <w:rPr>
                <w:rFonts w:ascii="Times New Roman" w:eastAsia="Times New Roman" w:hAnsi="Times New Roman" w:cs="Times New Roman"/>
                <w:sz w:val="24"/>
                <w:szCs w:val="24"/>
              </w:rPr>
            </w:pPr>
            <w:r w:rsidRPr="00A33461">
              <w:rPr>
                <w:rFonts w:ascii="Times New Roman" w:hAnsi="Times New Roman" w:cs="Times New Roman"/>
                <w:b/>
                <w:bCs/>
                <w:sz w:val="28"/>
              </w:rPr>
              <w:t>БЛОК ІІ.</w:t>
            </w:r>
            <w:r w:rsidR="00014D6B" w:rsidRPr="00A33461">
              <w:rPr>
                <w:rFonts w:ascii="Times New Roman" w:hAnsi="Times New Roman" w:cs="Times New Roman"/>
                <w:b/>
                <w:bCs/>
                <w:sz w:val="28"/>
              </w:rPr>
              <w:t xml:space="preserve"> </w:t>
            </w:r>
            <w:r w:rsidR="001523D1" w:rsidRPr="00A33461">
              <w:rPr>
                <w:rFonts w:ascii="Times New Roman" w:hAnsi="Times New Roman" w:cs="Times New Roman"/>
                <w:b/>
                <w:bCs/>
                <w:color w:val="000000"/>
                <w:sz w:val="28"/>
                <w:szCs w:val="28"/>
              </w:rPr>
              <w:t>Кадрова служба та кадрова політика</w:t>
            </w:r>
          </w:p>
          <w:p w:rsidR="00D65589" w:rsidRPr="00A33461" w:rsidRDefault="00D65589" w:rsidP="00014D6B">
            <w:pPr>
              <w:widowControl w:val="0"/>
              <w:spacing w:line="360" w:lineRule="auto"/>
              <w:jc w:val="center"/>
              <w:rPr>
                <w:rFonts w:ascii="Times New Roman" w:eastAsia="Times New Roman" w:hAnsi="Times New Roman" w:cs="Times New Roman"/>
                <w:sz w:val="24"/>
                <w:szCs w:val="24"/>
              </w:rPr>
            </w:pPr>
          </w:p>
        </w:tc>
      </w:tr>
      <w:tr w:rsidR="003522A9" w:rsidTr="00A33461">
        <w:trPr>
          <w:trHeight w:val="310"/>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522A9" w:rsidRPr="00A33461" w:rsidRDefault="003522A9" w:rsidP="00A33461">
            <w:pPr>
              <w:jc w:val="center"/>
              <w:rPr>
                <w:rFonts w:ascii="Times New Roman" w:hAnsi="Times New Roman" w:cs="Times New Roman"/>
                <w:sz w:val="24"/>
                <w:szCs w:val="24"/>
                <w:lang w:val="ru-RU"/>
              </w:rPr>
            </w:pPr>
            <w:r w:rsidRPr="00A33461">
              <w:rPr>
                <w:rFonts w:ascii="Times New Roman" w:hAnsi="Times New Roman" w:cs="Times New Roman"/>
                <w:sz w:val="24"/>
                <w:szCs w:val="24"/>
              </w:rPr>
              <w:t>1</w:t>
            </w:r>
            <w:r w:rsidR="002D3CD5" w:rsidRPr="00A33461">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rPr>
                <w:rFonts w:ascii="Times New Roman" w:hAnsi="Times New Roman" w:cs="Times New Roman"/>
                <w:b/>
                <w:sz w:val="24"/>
                <w:szCs w:val="24"/>
              </w:rPr>
            </w:pPr>
            <w:r w:rsidRPr="00A33461">
              <w:rPr>
                <w:rFonts w:ascii="Times New Roman" w:hAnsi="Times New Roman" w:cs="Times New Roman"/>
                <w:bCs/>
                <w:color w:val="000000"/>
                <w:sz w:val="24"/>
                <w:szCs w:val="24"/>
              </w:rPr>
              <w:t>Тема 5. Кадрова політика організації</w:t>
            </w:r>
          </w:p>
        </w:tc>
        <w:tc>
          <w:tcPr>
            <w:tcW w:w="3260" w:type="dxa"/>
            <w:tcMar>
              <w:top w:w="100" w:type="dxa"/>
              <w:left w:w="100" w:type="dxa"/>
              <w:bottom w:w="100" w:type="dxa"/>
              <w:right w:w="100" w:type="dxa"/>
            </w:tcMar>
          </w:tcPr>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 xml:space="preserve">Лекція ( </w:t>
            </w:r>
            <w:r w:rsidR="00B44C26" w:rsidRPr="00A33461">
              <w:rPr>
                <w:rFonts w:ascii="Times New Roman" w:eastAsia="Times New Roman" w:hAnsi="Times New Roman" w:cs="Times New Roman"/>
                <w:color w:val="000000"/>
                <w:sz w:val="24"/>
                <w:szCs w:val="24"/>
              </w:rPr>
              <w:t>4</w:t>
            </w:r>
            <w:r w:rsidRPr="00A33461">
              <w:rPr>
                <w:rFonts w:ascii="Times New Roman" w:eastAsia="Times New Roman" w:hAnsi="Times New Roman" w:cs="Times New Roman"/>
                <w:color w:val="000000"/>
                <w:sz w:val="24"/>
                <w:szCs w:val="24"/>
              </w:rPr>
              <w:t xml:space="preserve"> год.)</w:t>
            </w:r>
          </w:p>
          <w:p w:rsidR="003522A9" w:rsidRPr="00A33461" w:rsidRDefault="008457F0"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Самостійна робота (</w:t>
            </w:r>
            <w:r w:rsidR="005966E8" w:rsidRPr="00A33461">
              <w:rPr>
                <w:rFonts w:ascii="Times New Roman" w:eastAsia="Times New Roman" w:hAnsi="Times New Roman" w:cs="Times New Roman"/>
                <w:color w:val="000000"/>
                <w:sz w:val="24"/>
                <w:szCs w:val="24"/>
              </w:rPr>
              <w:t>8</w:t>
            </w:r>
            <w:r w:rsidR="003522A9" w:rsidRPr="00A33461">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Mar>
              <w:top w:w="100" w:type="dxa"/>
              <w:left w:w="100" w:type="dxa"/>
              <w:bottom w:w="100" w:type="dxa"/>
              <w:right w:w="100" w:type="dxa"/>
            </w:tcMar>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 </w:t>
            </w:r>
            <w:proofErr w:type="spellStart"/>
            <w:r w:rsidRPr="00A33461">
              <w:rPr>
                <w:rFonts w:ascii="Times New Roman" w:eastAsia="Times New Roman" w:hAnsi="Times New Roman" w:cs="Times New Roman"/>
                <w:sz w:val="24"/>
                <w:szCs w:val="24"/>
                <w:lang w:val="ru-RU"/>
              </w:rPr>
              <w:t>другий</w:t>
            </w:r>
            <w:proofErr w:type="spellEnd"/>
            <w:r w:rsidRPr="00A33461">
              <w:rPr>
                <w:rFonts w:ascii="Times New Roman" w:eastAsia="Times New Roman" w:hAnsi="Times New Roman" w:cs="Times New Roman"/>
                <w:sz w:val="24"/>
                <w:szCs w:val="24"/>
              </w:rPr>
              <w:t xml:space="preserve"> періодичний контроль )</w:t>
            </w:r>
          </w:p>
        </w:tc>
      </w:tr>
      <w:tr w:rsidR="003522A9" w:rsidTr="00A33461">
        <w:trPr>
          <w:trHeight w:val="310"/>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522A9" w:rsidRPr="00A33461" w:rsidRDefault="00226B42" w:rsidP="00A33461">
            <w:pPr>
              <w:jc w:val="center"/>
              <w:rPr>
                <w:rFonts w:ascii="Times New Roman" w:hAnsi="Times New Roman" w:cs="Times New Roman"/>
                <w:sz w:val="24"/>
                <w:szCs w:val="24"/>
                <w:lang w:val="ru-RU"/>
              </w:rPr>
            </w:pPr>
            <w:r w:rsidRPr="00A33461">
              <w:rPr>
                <w:rFonts w:ascii="Times New Roman" w:hAnsi="Times New Roman" w:cs="Times New Roman"/>
                <w:sz w:val="24"/>
                <w:szCs w:val="24"/>
                <w:lang w:val="ru-RU"/>
              </w:rPr>
              <w:t>1</w:t>
            </w:r>
            <w:r w:rsidR="00B44C26" w:rsidRPr="00A33461">
              <w:rPr>
                <w:rFonts w:ascii="Times New Roman" w:hAnsi="Times New Roman" w:cs="Times New Roman"/>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pStyle w:val="13"/>
              <w:spacing w:line="240" w:lineRule="auto"/>
              <w:rPr>
                <w:rFonts w:ascii="Times New Roman" w:hAnsi="Times New Roman" w:cs="Times New Roman"/>
                <w:b/>
                <w:sz w:val="24"/>
                <w:szCs w:val="24"/>
                <w:lang w:val="uk-UA" w:eastAsia="en-US"/>
              </w:rPr>
            </w:pPr>
            <w:r w:rsidRPr="00A33461">
              <w:rPr>
                <w:rFonts w:ascii="Times New Roman" w:hAnsi="Times New Roman" w:cs="Times New Roman"/>
                <w:bCs/>
                <w:color w:val="000000"/>
                <w:sz w:val="24"/>
                <w:szCs w:val="24"/>
              </w:rPr>
              <w:t xml:space="preserve">Тема 6. </w:t>
            </w:r>
            <w:proofErr w:type="spellStart"/>
            <w:r w:rsidRPr="00A33461">
              <w:rPr>
                <w:rFonts w:ascii="Times New Roman" w:hAnsi="Times New Roman" w:cs="Times New Roman"/>
                <w:bCs/>
                <w:color w:val="000000"/>
                <w:sz w:val="24"/>
                <w:szCs w:val="24"/>
              </w:rPr>
              <w:t>Служби</w:t>
            </w:r>
            <w:proofErr w:type="spellEnd"/>
            <w:r w:rsidRPr="00A33461">
              <w:rPr>
                <w:rFonts w:ascii="Times New Roman" w:hAnsi="Times New Roman" w:cs="Times New Roman"/>
                <w:bCs/>
                <w:color w:val="000000"/>
                <w:sz w:val="24"/>
                <w:szCs w:val="24"/>
              </w:rPr>
              <w:t xml:space="preserve"> персоналу: </w:t>
            </w:r>
            <w:proofErr w:type="spellStart"/>
            <w:r w:rsidRPr="00A33461">
              <w:rPr>
                <w:rFonts w:ascii="Times New Roman" w:hAnsi="Times New Roman" w:cs="Times New Roman"/>
                <w:bCs/>
                <w:color w:val="000000"/>
                <w:sz w:val="24"/>
                <w:szCs w:val="24"/>
              </w:rPr>
              <w:t>організація</w:t>
            </w:r>
            <w:proofErr w:type="spellEnd"/>
            <w:r w:rsidRPr="00A33461">
              <w:rPr>
                <w:rFonts w:ascii="Times New Roman" w:hAnsi="Times New Roman" w:cs="Times New Roman"/>
                <w:bCs/>
                <w:color w:val="000000"/>
                <w:sz w:val="24"/>
                <w:szCs w:val="24"/>
              </w:rPr>
              <w:t xml:space="preserve"> та </w:t>
            </w:r>
            <w:proofErr w:type="spellStart"/>
            <w:r w:rsidRPr="00A33461">
              <w:rPr>
                <w:rFonts w:ascii="Times New Roman" w:hAnsi="Times New Roman" w:cs="Times New Roman"/>
                <w:bCs/>
                <w:color w:val="000000"/>
                <w:sz w:val="24"/>
                <w:szCs w:val="24"/>
              </w:rPr>
              <w:t>функції</w:t>
            </w:r>
            <w:proofErr w:type="spellEnd"/>
            <w:r w:rsidRPr="00A33461">
              <w:rPr>
                <w:rFonts w:ascii="Times New Roman" w:hAnsi="Times New Roman" w:cs="Times New Roman"/>
                <w:bCs/>
                <w:color w:val="000000"/>
                <w:sz w:val="24"/>
                <w:szCs w:val="24"/>
              </w:rPr>
              <w:t>.</w:t>
            </w:r>
          </w:p>
        </w:tc>
        <w:tc>
          <w:tcPr>
            <w:tcW w:w="3260" w:type="dxa"/>
            <w:tcMar>
              <w:top w:w="100" w:type="dxa"/>
              <w:left w:w="100" w:type="dxa"/>
              <w:bottom w:w="100" w:type="dxa"/>
              <w:right w:w="100" w:type="dxa"/>
            </w:tcMar>
          </w:tcPr>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 xml:space="preserve">Лекція ( </w:t>
            </w:r>
            <w:r w:rsidR="00B44C26" w:rsidRPr="00A33461">
              <w:rPr>
                <w:rFonts w:ascii="Times New Roman" w:eastAsia="Times New Roman" w:hAnsi="Times New Roman" w:cs="Times New Roman"/>
                <w:color w:val="000000"/>
                <w:sz w:val="24"/>
                <w:szCs w:val="24"/>
              </w:rPr>
              <w:t>4</w:t>
            </w:r>
            <w:r w:rsidRPr="00A33461">
              <w:rPr>
                <w:rFonts w:ascii="Times New Roman" w:eastAsia="Times New Roman" w:hAnsi="Times New Roman" w:cs="Times New Roman"/>
                <w:color w:val="000000"/>
                <w:sz w:val="24"/>
                <w:szCs w:val="24"/>
              </w:rPr>
              <w:t xml:space="preserve"> год.)</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Практичне заняття</w:t>
            </w:r>
            <w:r w:rsidR="005966E8" w:rsidRPr="00A33461">
              <w:rPr>
                <w:rFonts w:ascii="Times New Roman" w:eastAsia="Times New Roman" w:hAnsi="Times New Roman" w:cs="Times New Roman"/>
                <w:color w:val="000000"/>
                <w:sz w:val="24"/>
                <w:szCs w:val="24"/>
              </w:rPr>
              <w:t xml:space="preserve"> </w:t>
            </w:r>
            <w:r w:rsidRPr="00A33461">
              <w:rPr>
                <w:rFonts w:ascii="Times New Roman" w:eastAsia="Times New Roman" w:hAnsi="Times New Roman" w:cs="Times New Roman"/>
                <w:color w:val="000000"/>
                <w:sz w:val="24"/>
                <w:szCs w:val="24"/>
              </w:rPr>
              <w:t>(</w:t>
            </w:r>
            <w:r w:rsidR="005966E8" w:rsidRPr="00A33461">
              <w:rPr>
                <w:rFonts w:ascii="Times New Roman" w:eastAsia="Times New Roman" w:hAnsi="Times New Roman" w:cs="Times New Roman"/>
                <w:color w:val="000000"/>
                <w:sz w:val="24"/>
                <w:szCs w:val="24"/>
              </w:rPr>
              <w:t>2</w:t>
            </w:r>
            <w:r w:rsidRPr="00A33461">
              <w:rPr>
                <w:rFonts w:ascii="Times New Roman" w:eastAsia="Times New Roman" w:hAnsi="Times New Roman" w:cs="Times New Roman"/>
                <w:color w:val="000000"/>
                <w:sz w:val="24"/>
                <w:szCs w:val="24"/>
              </w:rPr>
              <w:t xml:space="preserve"> год.) </w:t>
            </w:r>
          </w:p>
          <w:p w:rsidR="003522A9" w:rsidRPr="00A33461" w:rsidRDefault="008457F0"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Самостійна робота (</w:t>
            </w:r>
            <w:r w:rsidR="005966E8" w:rsidRPr="00A33461">
              <w:rPr>
                <w:rFonts w:ascii="Times New Roman" w:eastAsia="Times New Roman" w:hAnsi="Times New Roman" w:cs="Times New Roman"/>
                <w:color w:val="000000"/>
                <w:sz w:val="24"/>
                <w:szCs w:val="24"/>
              </w:rPr>
              <w:t>8</w:t>
            </w:r>
            <w:r w:rsidR="003522A9" w:rsidRPr="00A33461">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Mar>
              <w:top w:w="100" w:type="dxa"/>
              <w:left w:w="100" w:type="dxa"/>
              <w:bottom w:w="100" w:type="dxa"/>
              <w:right w:w="100" w:type="dxa"/>
            </w:tcMar>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 </w:t>
            </w:r>
            <w:proofErr w:type="spellStart"/>
            <w:r w:rsidRPr="00A33461">
              <w:rPr>
                <w:rFonts w:ascii="Times New Roman" w:eastAsia="Times New Roman" w:hAnsi="Times New Roman" w:cs="Times New Roman"/>
                <w:sz w:val="24"/>
                <w:szCs w:val="24"/>
                <w:lang w:val="ru-RU"/>
              </w:rPr>
              <w:t>другий</w:t>
            </w:r>
            <w:proofErr w:type="spellEnd"/>
            <w:r w:rsidRPr="00A33461">
              <w:rPr>
                <w:rFonts w:ascii="Times New Roman" w:eastAsia="Times New Roman" w:hAnsi="Times New Roman" w:cs="Times New Roman"/>
                <w:sz w:val="24"/>
                <w:szCs w:val="24"/>
              </w:rPr>
              <w:t xml:space="preserve"> періодичний контроль )</w:t>
            </w:r>
          </w:p>
        </w:tc>
      </w:tr>
      <w:tr w:rsidR="003522A9" w:rsidTr="00A33461">
        <w:trPr>
          <w:trHeight w:val="1327"/>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3522A9" w:rsidRPr="00A33461" w:rsidRDefault="003522A9" w:rsidP="00A33461">
            <w:pPr>
              <w:jc w:val="center"/>
              <w:rPr>
                <w:rFonts w:ascii="Times New Roman" w:eastAsia="Times New Roman" w:hAnsi="Times New Roman" w:cs="Times New Roman"/>
                <w:bCs/>
                <w:sz w:val="24"/>
                <w:szCs w:val="24"/>
                <w:lang w:val="ru-RU"/>
              </w:rPr>
            </w:pPr>
            <w:r w:rsidRPr="00A33461">
              <w:rPr>
                <w:rFonts w:ascii="Times New Roman" w:hAnsi="Times New Roman" w:cs="Times New Roman"/>
                <w:bCs/>
                <w:sz w:val="24"/>
                <w:szCs w:val="24"/>
              </w:rPr>
              <w:t>1</w:t>
            </w:r>
            <w:r w:rsidR="00B44C26" w:rsidRPr="00A33461">
              <w:rPr>
                <w:rFonts w:ascii="Times New Roman" w:hAnsi="Times New Roman" w:cs="Times New Roman"/>
                <w:bCs/>
                <w:sz w:val="24"/>
                <w:szCs w:val="24"/>
              </w:rPr>
              <w:t>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rPr>
                <w:rFonts w:ascii="Times New Roman" w:eastAsia="Times New Roman" w:hAnsi="Times New Roman" w:cs="Times New Roman"/>
                <w:b/>
                <w:bCs/>
                <w:sz w:val="24"/>
                <w:szCs w:val="24"/>
              </w:rPr>
            </w:pPr>
            <w:r w:rsidRPr="00A33461">
              <w:rPr>
                <w:rFonts w:ascii="Times New Roman" w:hAnsi="Times New Roman" w:cs="Times New Roman"/>
                <w:bCs/>
                <w:color w:val="000000"/>
                <w:sz w:val="24"/>
                <w:szCs w:val="24"/>
              </w:rPr>
              <w:t>Тема 7. Кадрове планування в організаціях</w:t>
            </w:r>
          </w:p>
        </w:tc>
        <w:tc>
          <w:tcPr>
            <w:tcW w:w="3260" w:type="dxa"/>
            <w:tcMar>
              <w:top w:w="100" w:type="dxa"/>
              <w:left w:w="100" w:type="dxa"/>
              <w:bottom w:w="100" w:type="dxa"/>
              <w:right w:w="100" w:type="dxa"/>
            </w:tcMar>
            <w:hideMark/>
          </w:tcPr>
          <w:p w:rsidR="003522A9" w:rsidRPr="00A33461" w:rsidRDefault="005966E8"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Лекція (</w:t>
            </w:r>
            <w:r w:rsidR="00B44C26" w:rsidRPr="00A33461">
              <w:rPr>
                <w:rFonts w:ascii="Times New Roman" w:eastAsia="Times New Roman" w:hAnsi="Times New Roman" w:cs="Times New Roman"/>
                <w:color w:val="000000"/>
                <w:sz w:val="24"/>
                <w:szCs w:val="24"/>
              </w:rPr>
              <w:t>4</w:t>
            </w:r>
            <w:r w:rsidR="003522A9" w:rsidRPr="00A33461">
              <w:rPr>
                <w:rFonts w:ascii="Times New Roman" w:eastAsia="Times New Roman" w:hAnsi="Times New Roman" w:cs="Times New Roman"/>
                <w:color w:val="000000"/>
                <w:sz w:val="24"/>
                <w:szCs w:val="24"/>
              </w:rPr>
              <w:t xml:space="preserve"> год.)</w:t>
            </w:r>
          </w:p>
          <w:p w:rsidR="003522A9" w:rsidRPr="00A33461" w:rsidRDefault="003522A9" w:rsidP="00A33461">
            <w:pPr>
              <w:widowControl w:val="0"/>
              <w:jc w:val="center"/>
              <w:rPr>
                <w:rFonts w:ascii="Times New Roman" w:eastAsia="Times New Roman" w:hAnsi="Times New Roman" w:cs="Times New Roman"/>
                <w:color w:val="000000"/>
                <w:sz w:val="24"/>
                <w:szCs w:val="24"/>
              </w:rPr>
            </w:pPr>
            <w:r w:rsidRPr="00A33461">
              <w:rPr>
                <w:rFonts w:ascii="Times New Roman" w:eastAsia="Times New Roman" w:hAnsi="Times New Roman" w:cs="Times New Roman"/>
                <w:color w:val="000000"/>
                <w:sz w:val="24"/>
                <w:szCs w:val="24"/>
              </w:rPr>
              <w:t>Практичне заняття</w:t>
            </w:r>
            <w:r w:rsidR="005966E8" w:rsidRPr="00A33461">
              <w:rPr>
                <w:rFonts w:ascii="Times New Roman" w:eastAsia="Times New Roman" w:hAnsi="Times New Roman" w:cs="Times New Roman"/>
                <w:color w:val="000000"/>
                <w:sz w:val="24"/>
                <w:szCs w:val="24"/>
              </w:rPr>
              <w:t xml:space="preserve"> </w:t>
            </w:r>
            <w:r w:rsidRPr="00A33461">
              <w:rPr>
                <w:rFonts w:ascii="Times New Roman" w:eastAsia="Times New Roman" w:hAnsi="Times New Roman" w:cs="Times New Roman"/>
                <w:color w:val="000000"/>
                <w:sz w:val="24"/>
                <w:szCs w:val="24"/>
              </w:rPr>
              <w:t>(</w:t>
            </w:r>
            <w:r w:rsidR="005966E8" w:rsidRPr="00A33461">
              <w:rPr>
                <w:rFonts w:ascii="Times New Roman" w:eastAsia="Times New Roman" w:hAnsi="Times New Roman" w:cs="Times New Roman"/>
                <w:color w:val="000000"/>
                <w:sz w:val="24"/>
                <w:szCs w:val="24"/>
              </w:rPr>
              <w:t>2</w:t>
            </w:r>
            <w:r w:rsidRPr="00A33461">
              <w:rPr>
                <w:rFonts w:ascii="Times New Roman" w:eastAsia="Times New Roman" w:hAnsi="Times New Roman" w:cs="Times New Roman"/>
                <w:color w:val="000000"/>
                <w:sz w:val="24"/>
                <w:szCs w:val="24"/>
              </w:rPr>
              <w:t xml:space="preserve"> год.) </w:t>
            </w:r>
          </w:p>
          <w:p w:rsidR="003522A9" w:rsidRPr="00A33461" w:rsidRDefault="003522A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rPr>
              <w:t>Самостійна робота (</w:t>
            </w:r>
            <w:r w:rsidR="005966E8" w:rsidRPr="00A33461">
              <w:rPr>
                <w:rFonts w:ascii="Times New Roman" w:eastAsia="Times New Roman" w:hAnsi="Times New Roman" w:cs="Times New Roman"/>
                <w:color w:val="000000"/>
                <w:sz w:val="24"/>
                <w:szCs w:val="24"/>
              </w:rPr>
              <w:t>8</w:t>
            </w:r>
            <w:r w:rsidRPr="00A33461">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hideMark/>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Mar>
              <w:top w:w="100" w:type="dxa"/>
              <w:left w:w="100" w:type="dxa"/>
              <w:bottom w:w="100" w:type="dxa"/>
              <w:right w:w="100" w:type="dxa"/>
            </w:tcMar>
            <w:hideMark/>
          </w:tcPr>
          <w:p w:rsidR="003522A9" w:rsidRPr="00A33461" w:rsidRDefault="004A55F7"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Mar>
              <w:top w:w="100" w:type="dxa"/>
              <w:left w:w="100" w:type="dxa"/>
              <w:bottom w:w="100" w:type="dxa"/>
              <w:right w:w="100" w:type="dxa"/>
            </w:tcMar>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 </w:t>
            </w:r>
            <w:proofErr w:type="spellStart"/>
            <w:r w:rsidRPr="00A33461">
              <w:rPr>
                <w:rFonts w:ascii="Times New Roman" w:eastAsia="Times New Roman" w:hAnsi="Times New Roman" w:cs="Times New Roman"/>
                <w:sz w:val="24"/>
                <w:szCs w:val="24"/>
                <w:lang w:val="ru-RU"/>
              </w:rPr>
              <w:t>другий</w:t>
            </w:r>
            <w:proofErr w:type="spellEnd"/>
            <w:r w:rsidRPr="00A33461">
              <w:rPr>
                <w:rFonts w:ascii="Times New Roman" w:eastAsia="Times New Roman" w:hAnsi="Times New Roman" w:cs="Times New Roman"/>
                <w:sz w:val="24"/>
                <w:szCs w:val="24"/>
              </w:rPr>
              <w:t xml:space="preserve"> періодичний контроль )</w:t>
            </w:r>
          </w:p>
        </w:tc>
      </w:tr>
      <w:tr w:rsidR="003522A9" w:rsidTr="00A33461">
        <w:trPr>
          <w:trHeight w:val="1473"/>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3522A9" w:rsidRPr="00A33461" w:rsidRDefault="008457F0" w:rsidP="00A33461">
            <w:pPr>
              <w:jc w:val="center"/>
              <w:rPr>
                <w:rFonts w:ascii="Times New Roman" w:hAnsi="Times New Roman" w:cs="Times New Roman"/>
                <w:bCs/>
                <w:sz w:val="24"/>
                <w:szCs w:val="24"/>
                <w:lang w:val="ru-RU"/>
              </w:rPr>
            </w:pPr>
            <w:r w:rsidRPr="00A33461">
              <w:rPr>
                <w:rFonts w:ascii="Times New Roman" w:hAnsi="Times New Roman" w:cs="Times New Roman"/>
                <w:bCs/>
                <w:sz w:val="24"/>
                <w:szCs w:val="24"/>
              </w:rPr>
              <w:lastRenderedPageBreak/>
              <w:t>1</w:t>
            </w:r>
            <w:r w:rsidR="00B44C26" w:rsidRPr="00A33461">
              <w:rPr>
                <w:rFonts w:ascii="Times New Roman" w:hAnsi="Times New Roman" w:cs="Times New Roman"/>
                <w:bCs/>
                <w:sz w:val="24"/>
                <w:szCs w:val="24"/>
              </w:rPr>
              <w:t>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522A9" w:rsidRPr="00A33461" w:rsidRDefault="001523D1" w:rsidP="00A33461">
            <w:pPr>
              <w:pStyle w:val="a6"/>
              <w:autoSpaceDE w:val="0"/>
              <w:autoSpaceDN w:val="0"/>
              <w:adjustRightInd w:val="0"/>
              <w:ind w:left="0"/>
              <w:jc w:val="both"/>
              <w:rPr>
                <w:rFonts w:ascii="Times New Roman" w:hAnsi="Times New Roman" w:cs="Times New Roman"/>
                <w:b/>
                <w:sz w:val="24"/>
                <w:szCs w:val="24"/>
              </w:rPr>
            </w:pPr>
            <w:r w:rsidRPr="00A33461">
              <w:rPr>
                <w:rFonts w:ascii="Times New Roman" w:hAnsi="Times New Roman" w:cs="Times New Roman"/>
                <w:bCs/>
                <w:color w:val="000000"/>
                <w:sz w:val="24"/>
                <w:szCs w:val="24"/>
              </w:rPr>
              <w:t>Тема 8. Організація набору та відбору кадрів</w:t>
            </w:r>
          </w:p>
        </w:tc>
        <w:tc>
          <w:tcPr>
            <w:tcW w:w="3260" w:type="dxa"/>
            <w:tcBorders>
              <w:bottom w:val="single" w:sz="4" w:space="0" w:color="auto"/>
            </w:tcBorders>
            <w:tcMar>
              <w:top w:w="100" w:type="dxa"/>
              <w:left w:w="100" w:type="dxa"/>
              <w:bottom w:w="100" w:type="dxa"/>
              <w:right w:w="100" w:type="dxa"/>
            </w:tcMar>
          </w:tcPr>
          <w:p w:rsidR="003522A9" w:rsidRPr="00A33461" w:rsidRDefault="005966E8"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Лекція</w:t>
            </w:r>
            <w:proofErr w:type="spellEnd"/>
            <w:r w:rsidRPr="00A33461">
              <w:rPr>
                <w:rFonts w:ascii="Times New Roman" w:eastAsia="Times New Roman" w:hAnsi="Times New Roman" w:cs="Times New Roman"/>
                <w:color w:val="000000"/>
                <w:sz w:val="24"/>
                <w:szCs w:val="24"/>
                <w:lang w:val="ru-RU"/>
              </w:rPr>
              <w:t xml:space="preserve"> (</w:t>
            </w:r>
            <w:r w:rsidR="00B44C26" w:rsidRPr="00A33461">
              <w:rPr>
                <w:rFonts w:ascii="Times New Roman" w:eastAsia="Times New Roman" w:hAnsi="Times New Roman" w:cs="Times New Roman"/>
                <w:color w:val="000000"/>
                <w:sz w:val="24"/>
                <w:szCs w:val="24"/>
                <w:lang w:val="ru-RU"/>
              </w:rPr>
              <w:t>4</w:t>
            </w:r>
            <w:r w:rsidR="003522A9" w:rsidRPr="00A33461">
              <w:rPr>
                <w:rFonts w:ascii="Times New Roman" w:eastAsia="Times New Roman" w:hAnsi="Times New Roman" w:cs="Times New Roman"/>
                <w:color w:val="000000"/>
                <w:sz w:val="24"/>
                <w:szCs w:val="24"/>
                <w:lang w:val="ru-RU"/>
              </w:rPr>
              <w:t xml:space="preserve"> год.)</w:t>
            </w:r>
          </w:p>
          <w:p w:rsidR="003522A9" w:rsidRPr="00A33461" w:rsidRDefault="003522A9"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Практичне</w:t>
            </w:r>
            <w:proofErr w:type="spellEnd"/>
            <w:r w:rsidRPr="00A33461">
              <w:rPr>
                <w:rFonts w:ascii="Times New Roman" w:eastAsia="Times New Roman" w:hAnsi="Times New Roman" w:cs="Times New Roman"/>
                <w:color w:val="000000"/>
                <w:sz w:val="24"/>
                <w:szCs w:val="24"/>
                <w:lang w:val="ru-RU"/>
              </w:rPr>
              <w:t xml:space="preserve"> </w:t>
            </w:r>
            <w:proofErr w:type="spellStart"/>
            <w:r w:rsidRPr="00A33461">
              <w:rPr>
                <w:rFonts w:ascii="Times New Roman" w:eastAsia="Times New Roman" w:hAnsi="Times New Roman" w:cs="Times New Roman"/>
                <w:color w:val="000000"/>
                <w:sz w:val="24"/>
                <w:szCs w:val="24"/>
                <w:lang w:val="ru-RU"/>
              </w:rPr>
              <w:t>заняття</w:t>
            </w:r>
            <w:proofErr w:type="spellEnd"/>
            <w:r w:rsidRPr="00A33461">
              <w:rPr>
                <w:rFonts w:ascii="Times New Roman" w:eastAsia="Times New Roman" w:hAnsi="Times New Roman" w:cs="Times New Roman"/>
                <w:color w:val="000000"/>
                <w:sz w:val="24"/>
                <w:szCs w:val="24"/>
                <w:lang w:val="ru-RU"/>
              </w:rPr>
              <w:t>(</w:t>
            </w:r>
            <w:r w:rsidR="005966E8" w:rsidRPr="00A33461">
              <w:rPr>
                <w:rFonts w:ascii="Times New Roman" w:eastAsia="Times New Roman" w:hAnsi="Times New Roman" w:cs="Times New Roman"/>
                <w:color w:val="000000"/>
                <w:sz w:val="24"/>
                <w:szCs w:val="24"/>
                <w:lang w:val="ru-RU"/>
              </w:rPr>
              <w:t>2</w:t>
            </w:r>
            <w:r w:rsidRPr="00A33461">
              <w:rPr>
                <w:rFonts w:ascii="Times New Roman" w:eastAsia="Times New Roman" w:hAnsi="Times New Roman" w:cs="Times New Roman"/>
                <w:color w:val="000000"/>
                <w:sz w:val="24"/>
                <w:szCs w:val="24"/>
                <w:lang w:val="ru-RU"/>
              </w:rPr>
              <w:t xml:space="preserve"> год.) </w:t>
            </w:r>
          </w:p>
          <w:p w:rsidR="003522A9" w:rsidRPr="00A33461" w:rsidRDefault="003522A9"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Самостійна</w:t>
            </w:r>
            <w:proofErr w:type="spellEnd"/>
            <w:r w:rsidRPr="00A33461">
              <w:rPr>
                <w:rFonts w:ascii="Times New Roman" w:eastAsia="Times New Roman" w:hAnsi="Times New Roman" w:cs="Times New Roman"/>
                <w:color w:val="000000"/>
                <w:sz w:val="24"/>
                <w:szCs w:val="24"/>
                <w:lang w:val="ru-RU"/>
              </w:rPr>
              <w:t xml:space="preserve"> робота (</w:t>
            </w:r>
            <w:r w:rsidR="005966E8" w:rsidRPr="00A33461">
              <w:rPr>
                <w:rFonts w:ascii="Times New Roman" w:eastAsia="Times New Roman" w:hAnsi="Times New Roman" w:cs="Times New Roman"/>
                <w:color w:val="000000"/>
                <w:sz w:val="24"/>
                <w:szCs w:val="24"/>
                <w:lang w:val="ru-RU"/>
              </w:rPr>
              <w:t>8</w:t>
            </w:r>
            <w:r w:rsidRPr="00A33461">
              <w:rPr>
                <w:rFonts w:ascii="Times New Roman" w:eastAsia="Times New Roman" w:hAnsi="Times New Roman" w:cs="Times New Roman"/>
                <w:color w:val="000000"/>
                <w:sz w:val="24"/>
                <w:szCs w:val="24"/>
                <w:lang w:val="ru-RU"/>
              </w:rPr>
              <w:t xml:space="preserve"> год.)</w:t>
            </w:r>
          </w:p>
        </w:tc>
        <w:tc>
          <w:tcPr>
            <w:tcW w:w="1559" w:type="dxa"/>
            <w:tcBorders>
              <w:bottom w:val="single" w:sz="4" w:space="0" w:color="auto"/>
            </w:tcBorders>
            <w:tcMar>
              <w:top w:w="100" w:type="dxa"/>
              <w:left w:w="100" w:type="dxa"/>
              <w:bottom w:w="100" w:type="dxa"/>
              <w:right w:w="100" w:type="dxa"/>
            </w:tcMar>
          </w:tcPr>
          <w:p w:rsidR="003522A9"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Borders>
              <w:bottom w:val="single" w:sz="4" w:space="0" w:color="auto"/>
            </w:tcBorders>
            <w:tcMar>
              <w:top w:w="100" w:type="dxa"/>
              <w:left w:w="100" w:type="dxa"/>
              <w:bottom w:w="100" w:type="dxa"/>
              <w:right w:w="100" w:type="dxa"/>
            </w:tcMar>
          </w:tcPr>
          <w:p w:rsidR="005966E8" w:rsidRPr="00A33461" w:rsidRDefault="004A55F7" w:rsidP="00A33461">
            <w:pPr>
              <w:widowControl w:val="0"/>
              <w:jc w:val="center"/>
              <w:rPr>
                <w:rFonts w:ascii="Times New Roman" w:eastAsia="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Borders>
              <w:bottom w:val="single" w:sz="4" w:space="0" w:color="auto"/>
            </w:tcBorders>
            <w:tcMar>
              <w:top w:w="100" w:type="dxa"/>
              <w:left w:w="100" w:type="dxa"/>
              <w:bottom w:w="100" w:type="dxa"/>
              <w:right w:w="100" w:type="dxa"/>
            </w:tcMar>
          </w:tcPr>
          <w:p w:rsidR="003522A9" w:rsidRPr="00A33461" w:rsidRDefault="004A55F7"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Borders>
              <w:bottom w:val="single" w:sz="4" w:space="0" w:color="auto"/>
            </w:tcBorders>
            <w:tcMar>
              <w:top w:w="100" w:type="dxa"/>
              <w:left w:w="100" w:type="dxa"/>
              <w:bottom w:w="100" w:type="dxa"/>
              <w:right w:w="100" w:type="dxa"/>
            </w:tcMar>
          </w:tcPr>
          <w:p w:rsidR="00D6558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3522A9" w:rsidRPr="00A33461" w:rsidRDefault="00D65589"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 </w:t>
            </w:r>
            <w:proofErr w:type="spellStart"/>
            <w:r w:rsidRPr="00A33461">
              <w:rPr>
                <w:rFonts w:ascii="Times New Roman" w:eastAsia="Times New Roman" w:hAnsi="Times New Roman" w:cs="Times New Roman"/>
                <w:sz w:val="24"/>
                <w:szCs w:val="24"/>
                <w:lang w:val="ru-RU"/>
              </w:rPr>
              <w:t>другий</w:t>
            </w:r>
            <w:proofErr w:type="spellEnd"/>
            <w:r w:rsidRPr="00A33461">
              <w:rPr>
                <w:rFonts w:ascii="Times New Roman" w:eastAsia="Times New Roman" w:hAnsi="Times New Roman" w:cs="Times New Roman"/>
                <w:sz w:val="24"/>
                <w:szCs w:val="24"/>
              </w:rPr>
              <w:t xml:space="preserve"> періодичний контроль )</w:t>
            </w:r>
          </w:p>
        </w:tc>
      </w:tr>
      <w:tr w:rsidR="005966E8" w:rsidTr="00A33461">
        <w:trPr>
          <w:trHeight w:val="1410"/>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966E8" w:rsidRPr="00A33461" w:rsidRDefault="005966E8" w:rsidP="00A33461">
            <w:pPr>
              <w:jc w:val="center"/>
              <w:rPr>
                <w:rFonts w:ascii="Times New Roman" w:hAnsi="Times New Roman" w:cs="Times New Roman"/>
                <w:bCs/>
                <w:sz w:val="24"/>
                <w:szCs w:val="24"/>
              </w:rPr>
            </w:pPr>
            <w:r w:rsidRPr="00A33461">
              <w:rPr>
                <w:rFonts w:ascii="Times New Roman" w:hAnsi="Times New Roman" w:cs="Times New Roman"/>
                <w:bCs/>
                <w:sz w:val="24"/>
                <w:szCs w:val="24"/>
              </w:rPr>
              <w:t>1</w:t>
            </w:r>
            <w:r w:rsidR="00B44C26" w:rsidRPr="00A33461">
              <w:rPr>
                <w:rFonts w:ascii="Times New Roman" w:hAnsi="Times New Roman" w:cs="Times New Roman"/>
                <w:bCs/>
                <w:sz w:val="24"/>
                <w:szCs w:val="24"/>
              </w:rPr>
              <w:t>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966E8" w:rsidRPr="00A33461" w:rsidRDefault="001523D1" w:rsidP="00A33461">
            <w:pPr>
              <w:pStyle w:val="a6"/>
              <w:autoSpaceDE w:val="0"/>
              <w:autoSpaceDN w:val="0"/>
              <w:adjustRightInd w:val="0"/>
              <w:ind w:left="-100" w:firstLine="100"/>
              <w:rPr>
                <w:rStyle w:val="af4"/>
                <w:rFonts w:ascii="Times New Roman" w:hAnsi="Times New Roman" w:cs="Times New Roman"/>
                <w:b w:val="0"/>
                <w:sz w:val="24"/>
                <w:szCs w:val="24"/>
              </w:rPr>
            </w:pPr>
            <w:r w:rsidRPr="00A33461">
              <w:rPr>
                <w:rFonts w:ascii="Times New Roman" w:hAnsi="Times New Roman" w:cs="Times New Roman"/>
                <w:bCs/>
                <w:color w:val="000000"/>
                <w:sz w:val="24"/>
                <w:szCs w:val="24"/>
              </w:rPr>
              <w:t>Тема 9. Оцінювання та атестація персоналу</w:t>
            </w:r>
          </w:p>
        </w:tc>
        <w:tc>
          <w:tcPr>
            <w:tcW w:w="3260" w:type="dxa"/>
            <w:tcBorders>
              <w:top w:val="single" w:sz="4" w:space="0" w:color="auto"/>
              <w:bottom w:val="single" w:sz="4" w:space="0" w:color="auto"/>
            </w:tcBorders>
            <w:tcMar>
              <w:top w:w="100" w:type="dxa"/>
              <w:left w:w="100" w:type="dxa"/>
              <w:bottom w:w="100" w:type="dxa"/>
              <w:right w:w="100" w:type="dxa"/>
            </w:tcMar>
          </w:tcPr>
          <w:p w:rsidR="005966E8" w:rsidRPr="00A33461" w:rsidRDefault="005966E8"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Лекція</w:t>
            </w:r>
            <w:proofErr w:type="spellEnd"/>
            <w:r w:rsidRPr="00A33461">
              <w:rPr>
                <w:rFonts w:ascii="Times New Roman" w:eastAsia="Times New Roman" w:hAnsi="Times New Roman" w:cs="Times New Roman"/>
                <w:color w:val="000000"/>
                <w:sz w:val="24"/>
                <w:szCs w:val="24"/>
                <w:lang w:val="ru-RU"/>
              </w:rPr>
              <w:t xml:space="preserve"> (</w:t>
            </w:r>
            <w:r w:rsidR="00B44C26" w:rsidRPr="00A33461">
              <w:rPr>
                <w:rFonts w:ascii="Times New Roman" w:eastAsia="Times New Roman" w:hAnsi="Times New Roman" w:cs="Times New Roman"/>
                <w:color w:val="000000"/>
                <w:sz w:val="24"/>
                <w:szCs w:val="24"/>
                <w:lang w:val="ru-RU"/>
              </w:rPr>
              <w:t>4</w:t>
            </w:r>
            <w:r w:rsidRPr="00A33461">
              <w:rPr>
                <w:rFonts w:ascii="Times New Roman" w:eastAsia="Times New Roman" w:hAnsi="Times New Roman" w:cs="Times New Roman"/>
                <w:color w:val="000000"/>
                <w:sz w:val="24"/>
                <w:szCs w:val="24"/>
                <w:lang w:val="ru-RU"/>
              </w:rPr>
              <w:t xml:space="preserve"> год.)</w:t>
            </w:r>
          </w:p>
          <w:p w:rsidR="005966E8" w:rsidRPr="00A33461" w:rsidRDefault="005966E8"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Практичне</w:t>
            </w:r>
            <w:proofErr w:type="spellEnd"/>
            <w:r w:rsidRPr="00A33461">
              <w:rPr>
                <w:rFonts w:ascii="Times New Roman" w:eastAsia="Times New Roman" w:hAnsi="Times New Roman" w:cs="Times New Roman"/>
                <w:color w:val="000000"/>
                <w:sz w:val="24"/>
                <w:szCs w:val="24"/>
                <w:lang w:val="ru-RU"/>
              </w:rPr>
              <w:t xml:space="preserve"> </w:t>
            </w:r>
            <w:proofErr w:type="spellStart"/>
            <w:r w:rsidRPr="00A33461">
              <w:rPr>
                <w:rFonts w:ascii="Times New Roman" w:eastAsia="Times New Roman" w:hAnsi="Times New Roman" w:cs="Times New Roman"/>
                <w:color w:val="000000"/>
                <w:sz w:val="24"/>
                <w:szCs w:val="24"/>
                <w:lang w:val="ru-RU"/>
              </w:rPr>
              <w:t>заняття</w:t>
            </w:r>
            <w:proofErr w:type="spellEnd"/>
            <w:r w:rsidRPr="00A33461">
              <w:rPr>
                <w:rFonts w:ascii="Times New Roman" w:eastAsia="Times New Roman" w:hAnsi="Times New Roman" w:cs="Times New Roman"/>
                <w:color w:val="000000"/>
                <w:sz w:val="24"/>
                <w:szCs w:val="24"/>
                <w:lang w:val="ru-RU"/>
              </w:rPr>
              <w:t xml:space="preserve"> (2 год.) </w:t>
            </w:r>
          </w:p>
          <w:p w:rsidR="001523D1" w:rsidRPr="00A33461" w:rsidRDefault="005966E8"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Самостійна</w:t>
            </w:r>
            <w:proofErr w:type="spellEnd"/>
            <w:r w:rsidRPr="00A33461">
              <w:rPr>
                <w:rFonts w:ascii="Times New Roman" w:eastAsia="Times New Roman" w:hAnsi="Times New Roman" w:cs="Times New Roman"/>
                <w:color w:val="000000"/>
                <w:sz w:val="24"/>
                <w:szCs w:val="24"/>
                <w:lang w:val="ru-RU"/>
              </w:rPr>
              <w:t xml:space="preserve"> робота (8 год.)</w:t>
            </w:r>
          </w:p>
        </w:tc>
        <w:tc>
          <w:tcPr>
            <w:tcW w:w="1559" w:type="dxa"/>
            <w:tcBorders>
              <w:top w:val="single" w:sz="4" w:space="0" w:color="auto"/>
              <w:bottom w:val="single" w:sz="4" w:space="0" w:color="auto"/>
            </w:tcBorders>
            <w:tcMar>
              <w:top w:w="100" w:type="dxa"/>
              <w:left w:w="100" w:type="dxa"/>
              <w:bottom w:w="100" w:type="dxa"/>
              <w:right w:w="100" w:type="dxa"/>
            </w:tcMar>
          </w:tcPr>
          <w:p w:rsidR="005966E8"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Borders>
              <w:top w:val="single" w:sz="4" w:space="0" w:color="auto"/>
              <w:bottom w:val="single" w:sz="4" w:space="0" w:color="auto"/>
            </w:tcBorders>
            <w:tcMar>
              <w:top w:w="100" w:type="dxa"/>
              <w:left w:w="100" w:type="dxa"/>
              <w:bottom w:w="100" w:type="dxa"/>
              <w:right w:w="100" w:type="dxa"/>
            </w:tcMar>
          </w:tcPr>
          <w:p w:rsidR="005966E8" w:rsidRPr="00A33461" w:rsidRDefault="005966E8" w:rsidP="00A33461">
            <w:pPr>
              <w:widowControl w:val="0"/>
              <w:jc w:val="center"/>
              <w:rPr>
                <w:rFonts w:ascii="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Borders>
              <w:top w:val="single" w:sz="4" w:space="0" w:color="auto"/>
              <w:bottom w:val="single" w:sz="4" w:space="0" w:color="auto"/>
            </w:tcBorders>
            <w:tcMar>
              <w:top w:w="100" w:type="dxa"/>
              <w:left w:w="100" w:type="dxa"/>
              <w:bottom w:w="100" w:type="dxa"/>
              <w:right w:w="100" w:type="dxa"/>
            </w:tcMar>
          </w:tcPr>
          <w:p w:rsidR="005966E8" w:rsidRPr="00A33461" w:rsidRDefault="005966E8"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5</w:t>
            </w:r>
          </w:p>
        </w:tc>
        <w:tc>
          <w:tcPr>
            <w:tcW w:w="3827" w:type="dxa"/>
            <w:tcBorders>
              <w:top w:val="single" w:sz="4" w:space="0" w:color="auto"/>
              <w:bottom w:val="single" w:sz="4" w:space="0" w:color="auto"/>
            </w:tcBorders>
            <w:tcMar>
              <w:top w:w="100" w:type="dxa"/>
              <w:left w:w="100" w:type="dxa"/>
              <w:bottom w:w="100" w:type="dxa"/>
              <w:right w:w="100" w:type="dxa"/>
            </w:tcMar>
          </w:tcPr>
          <w:p w:rsidR="005966E8" w:rsidRPr="00A33461" w:rsidRDefault="005966E8"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5966E8" w:rsidRPr="00A33461" w:rsidRDefault="005966E8"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 </w:t>
            </w:r>
            <w:proofErr w:type="spellStart"/>
            <w:r w:rsidRPr="00A33461">
              <w:rPr>
                <w:rFonts w:ascii="Times New Roman" w:eastAsia="Times New Roman" w:hAnsi="Times New Roman" w:cs="Times New Roman"/>
                <w:sz w:val="24"/>
                <w:szCs w:val="24"/>
                <w:lang w:val="ru-RU"/>
              </w:rPr>
              <w:t>другий</w:t>
            </w:r>
            <w:proofErr w:type="spellEnd"/>
            <w:r w:rsidRPr="00A33461">
              <w:rPr>
                <w:rFonts w:ascii="Times New Roman" w:eastAsia="Times New Roman" w:hAnsi="Times New Roman" w:cs="Times New Roman"/>
                <w:sz w:val="24"/>
                <w:szCs w:val="24"/>
              </w:rPr>
              <w:t xml:space="preserve"> періодичний контроль )</w:t>
            </w:r>
          </w:p>
        </w:tc>
      </w:tr>
      <w:tr w:rsidR="001523D1" w:rsidTr="00A33461">
        <w:trPr>
          <w:trHeight w:val="435"/>
        </w:trPr>
        <w:tc>
          <w:tcPr>
            <w:tcW w:w="12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523D1" w:rsidRPr="00A33461" w:rsidRDefault="00A33461" w:rsidP="00A33461">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523D1" w:rsidRPr="00A33461" w:rsidRDefault="001523D1" w:rsidP="00A33461">
            <w:pPr>
              <w:pStyle w:val="a6"/>
              <w:autoSpaceDE w:val="0"/>
              <w:autoSpaceDN w:val="0"/>
              <w:adjustRightInd w:val="0"/>
              <w:ind w:left="-100" w:firstLine="100"/>
              <w:rPr>
                <w:rFonts w:ascii="Times New Roman" w:hAnsi="Times New Roman" w:cs="Times New Roman"/>
                <w:bCs/>
                <w:color w:val="000000"/>
                <w:sz w:val="24"/>
                <w:szCs w:val="24"/>
              </w:rPr>
            </w:pPr>
            <w:r w:rsidRPr="00A33461">
              <w:rPr>
                <w:rFonts w:ascii="Times New Roman" w:hAnsi="Times New Roman" w:cs="Times New Roman"/>
                <w:bCs/>
                <w:color w:val="000000"/>
                <w:sz w:val="24"/>
                <w:szCs w:val="24"/>
              </w:rPr>
              <w:t>Тема 10. Управління процесом розвитку та рухом персоналу</w:t>
            </w:r>
          </w:p>
        </w:tc>
        <w:tc>
          <w:tcPr>
            <w:tcW w:w="3260" w:type="dxa"/>
            <w:tcBorders>
              <w:top w:val="single" w:sz="4" w:space="0" w:color="auto"/>
            </w:tcBorders>
            <w:tcMar>
              <w:top w:w="100" w:type="dxa"/>
              <w:left w:w="100" w:type="dxa"/>
              <w:bottom w:w="100" w:type="dxa"/>
              <w:right w:w="100" w:type="dxa"/>
            </w:tcMar>
          </w:tcPr>
          <w:p w:rsidR="001523D1" w:rsidRPr="00A33461" w:rsidRDefault="001523D1"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Лекція</w:t>
            </w:r>
            <w:proofErr w:type="spellEnd"/>
            <w:r w:rsidRPr="00A33461">
              <w:rPr>
                <w:rFonts w:ascii="Times New Roman" w:eastAsia="Times New Roman" w:hAnsi="Times New Roman" w:cs="Times New Roman"/>
                <w:color w:val="000000"/>
                <w:sz w:val="24"/>
                <w:szCs w:val="24"/>
                <w:lang w:val="ru-RU"/>
              </w:rPr>
              <w:t xml:space="preserve"> (4 год.)</w:t>
            </w:r>
          </w:p>
          <w:p w:rsidR="001523D1" w:rsidRPr="00A33461" w:rsidRDefault="001523D1"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Практичне</w:t>
            </w:r>
            <w:proofErr w:type="spellEnd"/>
            <w:r w:rsidRPr="00A33461">
              <w:rPr>
                <w:rFonts w:ascii="Times New Roman" w:eastAsia="Times New Roman" w:hAnsi="Times New Roman" w:cs="Times New Roman"/>
                <w:color w:val="000000"/>
                <w:sz w:val="24"/>
                <w:szCs w:val="24"/>
                <w:lang w:val="ru-RU"/>
              </w:rPr>
              <w:t xml:space="preserve"> </w:t>
            </w:r>
            <w:proofErr w:type="spellStart"/>
            <w:r w:rsidRPr="00A33461">
              <w:rPr>
                <w:rFonts w:ascii="Times New Roman" w:eastAsia="Times New Roman" w:hAnsi="Times New Roman" w:cs="Times New Roman"/>
                <w:color w:val="000000"/>
                <w:sz w:val="24"/>
                <w:szCs w:val="24"/>
                <w:lang w:val="ru-RU"/>
              </w:rPr>
              <w:t>заняття</w:t>
            </w:r>
            <w:proofErr w:type="spellEnd"/>
            <w:r w:rsidRPr="00A33461">
              <w:rPr>
                <w:rFonts w:ascii="Times New Roman" w:eastAsia="Times New Roman" w:hAnsi="Times New Roman" w:cs="Times New Roman"/>
                <w:color w:val="000000"/>
                <w:sz w:val="24"/>
                <w:szCs w:val="24"/>
                <w:lang w:val="ru-RU"/>
              </w:rPr>
              <w:t xml:space="preserve"> (2 год.) </w:t>
            </w:r>
          </w:p>
          <w:p w:rsidR="001523D1" w:rsidRPr="00A33461" w:rsidRDefault="001523D1" w:rsidP="00A33461">
            <w:pPr>
              <w:widowControl w:val="0"/>
              <w:jc w:val="center"/>
              <w:rPr>
                <w:rFonts w:ascii="Times New Roman" w:eastAsia="Times New Roman" w:hAnsi="Times New Roman" w:cs="Times New Roman"/>
                <w:color w:val="000000"/>
                <w:sz w:val="24"/>
                <w:szCs w:val="24"/>
                <w:lang w:val="ru-RU"/>
              </w:rPr>
            </w:pPr>
            <w:proofErr w:type="spellStart"/>
            <w:r w:rsidRPr="00A33461">
              <w:rPr>
                <w:rFonts w:ascii="Times New Roman" w:eastAsia="Times New Roman" w:hAnsi="Times New Roman" w:cs="Times New Roman"/>
                <w:color w:val="000000"/>
                <w:sz w:val="24"/>
                <w:szCs w:val="24"/>
                <w:lang w:val="ru-RU"/>
              </w:rPr>
              <w:t>Самостійна</w:t>
            </w:r>
            <w:proofErr w:type="spellEnd"/>
            <w:r w:rsidRPr="00A33461">
              <w:rPr>
                <w:rFonts w:ascii="Times New Roman" w:eastAsia="Times New Roman" w:hAnsi="Times New Roman" w:cs="Times New Roman"/>
                <w:color w:val="000000"/>
                <w:sz w:val="24"/>
                <w:szCs w:val="24"/>
                <w:lang w:val="ru-RU"/>
              </w:rPr>
              <w:t xml:space="preserve"> робота (8 год.)</w:t>
            </w:r>
          </w:p>
        </w:tc>
        <w:tc>
          <w:tcPr>
            <w:tcW w:w="1559" w:type="dxa"/>
            <w:tcBorders>
              <w:top w:val="single" w:sz="4" w:space="0" w:color="auto"/>
            </w:tcBorders>
            <w:tcMar>
              <w:top w:w="100" w:type="dxa"/>
              <w:left w:w="100" w:type="dxa"/>
              <w:bottom w:w="100" w:type="dxa"/>
              <w:right w:w="100" w:type="dxa"/>
            </w:tcMar>
          </w:tcPr>
          <w:p w:rsidR="001523D1" w:rsidRPr="00A33461" w:rsidRDefault="000C7C79" w:rsidP="00A33461">
            <w:pPr>
              <w:widowControl w:val="0"/>
              <w:jc w:val="center"/>
              <w:rPr>
                <w:rFonts w:ascii="Times New Roman" w:eastAsia="Times New Roman" w:hAnsi="Times New Roman" w:cs="Times New Roman"/>
                <w:color w:val="000000"/>
                <w:sz w:val="24"/>
                <w:szCs w:val="24"/>
                <w:lang w:val="ru-RU"/>
              </w:rPr>
            </w:pPr>
            <w:r w:rsidRPr="00A33461">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20</w:t>
            </w:r>
          </w:p>
        </w:tc>
        <w:tc>
          <w:tcPr>
            <w:tcW w:w="1560" w:type="dxa"/>
            <w:gridSpan w:val="3"/>
            <w:tcBorders>
              <w:top w:val="single" w:sz="4" w:space="0" w:color="auto"/>
            </w:tcBorders>
            <w:tcMar>
              <w:top w:w="100" w:type="dxa"/>
              <w:left w:w="100" w:type="dxa"/>
              <w:bottom w:w="100" w:type="dxa"/>
              <w:right w:w="100" w:type="dxa"/>
            </w:tcMar>
          </w:tcPr>
          <w:p w:rsidR="001523D1" w:rsidRPr="00A33461" w:rsidRDefault="00A33461" w:rsidP="00A33461">
            <w:pPr>
              <w:widowControl w:val="0"/>
              <w:jc w:val="center"/>
              <w:rPr>
                <w:rFonts w:ascii="Times New Roman" w:hAnsi="Times New Roman" w:cs="Times New Roman"/>
                <w:sz w:val="24"/>
                <w:szCs w:val="24"/>
              </w:rPr>
            </w:pPr>
            <w:r w:rsidRPr="00A33461">
              <w:rPr>
                <w:rFonts w:ascii="Times New Roman" w:hAnsi="Times New Roman" w:cs="Times New Roman"/>
                <w:sz w:val="24"/>
                <w:szCs w:val="24"/>
              </w:rPr>
              <w:t>усне опитування, письмовий контроль</w:t>
            </w:r>
          </w:p>
        </w:tc>
        <w:tc>
          <w:tcPr>
            <w:tcW w:w="850" w:type="dxa"/>
            <w:tcBorders>
              <w:top w:val="single" w:sz="4" w:space="0" w:color="auto"/>
            </w:tcBorders>
            <w:tcMar>
              <w:top w:w="100" w:type="dxa"/>
              <w:left w:w="100" w:type="dxa"/>
              <w:bottom w:w="100" w:type="dxa"/>
              <w:right w:w="100" w:type="dxa"/>
            </w:tcMar>
          </w:tcPr>
          <w:p w:rsidR="001523D1" w:rsidRPr="00A33461" w:rsidRDefault="00A33461" w:rsidP="00A33461">
            <w:pPr>
              <w:widowControl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w:t>
            </w:r>
          </w:p>
        </w:tc>
        <w:tc>
          <w:tcPr>
            <w:tcW w:w="3827" w:type="dxa"/>
            <w:tcBorders>
              <w:top w:val="single" w:sz="4" w:space="0" w:color="auto"/>
            </w:tcBorders>
            <w:tcMar>
              <w:top w:w="100" w:type="dxa"/>
              <w:left w:w="100" w:type="dxa"/>
              <w:bottom w:w="100" w:type="dxa"/>
              <w:right w:w="100" w:type="dxa"/>
            </w:tcMar>
          </w:tcPr>
          <w:p w:rsidR="00A33461" w:rsidRPr="00A33461" w:rsidRDefault="00A33461"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Впродовж </w:t>
            </w:r>
            <w:proofErr w:type="spellStart"/>
            <w:r w:rsidRPr="00A33461">
              <w:rPr>
                <w:rFonts w:ascii="Times New Roman" w:eastAsia="Times New Roman" w:hAnsi="Times New Roman" w:cs="Times New Roman"/>
                <w:sz w:val="24"/>
                <w:szCs w:val="24"/>
                <w:lang w:val="ru-RU"/>
              </w:rPr>
              <w:t>першого</w:t>
            </w:r>
            <w:proofErr w:type="spellEnd"/>
            <w:r w:rsidRPr="00A33461">
              <w:rPr>
                <w:rFonts w:ascii="Times New Roman" w:eastAsia="Times New Roman" w:hAnsi="Times New Roman" w:cs="Times New Roman"/>
                <w:sz w:val="24"/>
                <w:szCs w:val="24"/>
              </w:rPr>
              <w:t xml:space="preserve"> навчального семестру</w:t>
            </w:r>
          </w:p>
          <w:p w:rsidR="001523D1" w:rsidRPr="00A33461" w:rsidRDefault="00A33461" w:rsidP="00A33461">
            <w:pPr>
              <w:widowControl w:val="0"/>
              <w:jc w:val="center"/>
              <w:rPr>
                <w:rFonts w:ascii="Times New Roman" w:eastAsia="Times New Roman" w:hAnsi="Times New Roman" w:cs="Times New Roman"/>
                <w:sz w:val="24"/>
                <w:szCs w:val="24"/>
              </w:rPr>
            </w:pPr>
            <w:r w:rsidRPr="00A33461">
              <w:rPr>
                <w:rFonts w:ascii="Times New Roman" w:eastAsia="Times New Roman" w:hAnsi="Times New Roman" w:cs="Times New Roman"/>
                <w:sz w:val="24"/>
                <w:szCs w:val="24"/>
              </w:rPr>
              <w:t xml:space="preserve">( </w:t>
            </w:r>
            <w:proofErr w:type="spellStart"/>
            <w:r w:rsidRPr="00A33461">
              <w:rPr>
                <w:rFonts w:ascii="Times New Roman" w:eastAsia="Times New Roman" w:hAnsi="Times New Roman" w:cs="Times New Roman"/>
                <w:sz w:val="24"/>
                <w:szCs w:val="24"/>
                <w:lang w:val="ru-RU"/>
              </w:rPr>
              <w:t>другий</w:t>
            </w:r>
            <w:proofErr w:type="spellEnd"/>
            <w:r w:rsidRPr="00A33461">
              <w:rPr>
                <w:rFonts w:ascii="Times New Roman" w:eastAsia="Times New Roman" w:hAnsi="Times New Roman" w:cs="Times New Roman"/>
                <w:sz w:val="24"/>
                <w:szCs w:val="24"/>
              </w:rPr>
              <w:t xml:space="preserve"> періодичний контроль )</w:t>
            </w:r>
          </w:p>
        </w:tc>
      </w:tr>
    </w:tbl>
    <w:p w:rsidR="0093587B" w:rsidRDefault="0093587B" w:rsidP="006906B4">
      <w:pPr>
        <w:spacing w:after="160" w:line="360" w:lineRule="auto"/>
        <w:rPr>
          <w:rFonts w:ascii="Times New Roman" w:eastAsia="Times New Roman" w:hAnsi="Times New Roman" w:cs="Times New Roman"/>
          <w:b/>
          <w:color w:val="000000"/>
          <w:sz w:val="28"/>
          <w:szCs w:val="28"/>
        </w:rPr>
      </w:pPr>
    </w:p>
    <w:p w:rsidR="00977313" w:rsidRDefault="00977313" w:rsidP="006906B4">
      <w:pPr>
        <w:spacing w:after="160" w:line="360" w:lineRule="auto"/>
        <w:jc w:val="center"/>
        <w:rPr>
          <w:rFonts w:ascii="Times New Roman" w:eastAsia="Times New Roman" w:hAnsi="Times New Roman" w:cs="Times New Roman"/>
          <w:b/>
          <w:color w:val="000000"/>
          <w:sz w:val="28"/>
          <w:szCs w:val="28"/>
        </w:rPr>
      </w:pPr>
      <w:r w:rsidRPr="00977313">
        <w:rPr>
          <w:rFonts w:ascii="Times New Roman" w:eastAsia="Times New Roman" w:hAnsi="Times New Roman" w:cs="Times New Roman"/>
          <w:b/>
          <w:color w:val="000000"/>
          <w:sz w:val="28"/>
          <w:szCs w:val="28"/>
        </w:rPr>
        <w:t>7.2 С</w:t>
      </w:r>
      <w:r w:rsidR="006B2DBD">
        <w:rPr>
          <w:rFonts w:ascii="Times New Roman" w:eastAsia="Times New Roman" w:hAnsi="Times New Roman" w:cs="Times New Roman"/>
          <w:b/>
          <w:color w:val="000000"/>
          <w:sz w:val="28"/>
          <w:szCs w:val="28"/>
        </w:rPr>
        <w:t xml:space="preserve">ТРУКТУРА ОСВІТНЬОГОКОМПОНЕНТА </w:t>
      </w:r>
      <w:r w:rsidRPr="00977313">
        <w:rPr>
          <w:rFonts w:ascii="Times New Roman" w:eastAsia="Times New Roman" w:hAnsi="Times New Roman" w:cs="Times New Roman"/>
          <w:b/>
          <w:color w:val="000000"/>
          <w:sz w:val="28"/>
          <w:szCs w:val="28"/>
        </w:rPr>
        <w:t>(ЛЕКЦІЙНИЙ БЛОК)</w:t>
      </w:r>
    </w:p>
    <w:tbl>
      <w:tblPr>
        <w:tblW w:w="14469" w:type="dxa"/>
        <w:tblInd w:w="240" w:type="dxa"/>
        <w:tblLayout w:type="fixed"/>
        <w:tblLook w:val="04A0" w:firstRow="1" w:lastRow="0" w:firstColumn="1" w:lastColumn="0" w:noHBand="0" w:noVBand="1"/>
      </w:tblPr>
      <w:tblGrid>
        <w:gridCol w:w="4830"/>
        <w:gridCol w:w="9639"/>
      </w:tblGrid>
      <w:tr w:rsidR="00977313" w:rsidRPr="00BA7A5A" w:rsidTr="006104F1">
        <w:trPr>
          <w:trHeight w:val="452"/>
        </w:trPr>
        <w:tc>
          <w:tcPr>
            <w:tcW w:w="4830" w:type="dxa"/>
            <w:tcBorders>
              <w:top w:val="single" w:sz="4" w:space="0" w:color="000000"/>
              <w:left w:val="single" w:sz="4" w:space="0" w:color="000000"/>
              <w:bottom w:val="single" w:sz="4" w:space="0" w:color="000000"/>
              <w:right w:val="nil"/>
            </w:tcBorders>
            <w:hideMark/>
          </w:tcPr>
          <w:p w:rsidR="00977313" w:rsidRPr="00A33461" w:rsidRDefault="00977313" w:rsidP="00E574CD">
            <w:pPr>
              <w:widowControl w:val="0"/>
              <w:snapToGrid w:val="0"/>
              <w:rPr>
                <w:rFonts w:ascii="Times New Roman" w:hAnsi="Times New Roman" w:cs="Times New Roman"/>
                <w:b/>
                <w:sz w:val="28"/>
                <w:szCs w:val="28"/>
              </w:rPr>
            </w:pPr>
            <w:r w:rsidRPr="00A33461">
              <w:rPr>
                <w:rFonts w:ascii="Times New Roman" w:hAnsi="Times New Roman" w:cs="Times New Roman"/>
                <w:b/>
                <w:sz w:val="28"/>
                <w:szCs w:val="28"/>
              </w:rPr>
              <w:t>Назва теми</w:t>
            </w:r>
          </w:p>
        </w:tc>
        <w:tc>
          <w:tcPr>
            <w:tcW w:w="9639" w:type="dxa"/>
            <w:tcBorders>
              <w:top w:val="single" w:sz="4" w:space="0" w:color="000000"/>
              <w:left w:val="single" w:sz="4" w:space="0" w:color="000000"/>
              <w:bottom w:val="single" w:sz="4" w:space="0" w:color="000000"/>
              <w:right w:val="single" w:sz="4" w:space="0" w:color="000000"/>
            </w:tcBorders>
            <w:hideMark/>
          </w:tcPr>
          <w:p w:rsidR="00977313" w:rsidRPr="00A33461" w:rsidRDefault="00977313" w:rsidP="00E574CD">
            <w:pPr>
              <w:widowControl w:val="0"/>
              <w:rPr>
                <w:rFonts w:ascii="Times New Roman" w:hAnsi="Times New Roman" w:cs="Times New Roman"/>
                <w:b/>
                <w:sz w:val="28"/>
                <w:szCs w:val="28"/>
              </w:rPr>
            </w:pPr>
            <w:r w:rsidRPr="00A33461">
              <w:rPr>
                <w:rFonts w:ascii="Times New Roman" w:hAnsi="Times New Roman" w:cs="Times New Roman"/>
                <w:b/>
                <w:sz w:val="28"/>
                <w:szCs w:val="28"/>
              </w:rPr>
              <w:t xml:space="preserve">Зміст лекції </w:t>
            </w:r>
          </w:p>
        </w:tc>
      </w:tr>
      <w:tr w:rsidR="006104F1" w:rsidRPr="00BA7A5A" w:rsidTr="006104F1">
        <w:trPr>
          <w:trHeight w:val="452"/>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DA6E98" w:rsidP="00A33461">
            <w:pPr>
              <w:pStyle w:val="a6"/>
              <w:ind w:left="0"/>
              <w:jc w:val="both"/>
              <w:rPr>
                <w:rFonts w:ascii="Times New Roman" w:eastAsia="Times New Roman" w:hAnsi="Times New Roman" w:cs="Times New Roman"/>
                <w:bCs/>
                <w:sz w:val="24"/>
                <w:szCs w:val="24"/>
              </w:rPr>
            </w:pPr>
            <w:r w:rsidRPr="00A33461">
              <w:rPr>
                <w:rFonts w:ascii="Times New Roman" w:hAnsi="Times New Roman" w:cs="Times New Roman"/>
                <w:bCs/>
                <w:sz w:val="24"/>
                <w:szCs w:val="24"/>
              </w:rPr>
              <w:t xml:space="preserve">Тема 1. </w:t>
            </w:r>
            <w:r w:rsidRPr="00A33461">
              <w:rPr>
                <w:rFonts w:ascii="Times New Roman" w:hAnsi="Times New Roman" w:cs="Times New Roman"/>
                <w:bCs/>
                <w:color w:val="000000"/>
                <w:sz w:val="24"/>
                <w:szCs w:val="24"/>
              </w:rPr>
              <w:t>Управління персоналом в системі менеджменту організацій</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 xml:space="preserve">Роль та значення управління персоналом як науки </w:t>
            </w:r>
          </w:p>
          <w:p w:rsidR="006104F1" w:rsidRPr="00A33461" w:rsidRDefault="00C4410E" w:rsidP="00A33461">
            <w:pPr>
              <w:pStyle w:val="a6"/>
              <w:shd w:val="clear" w:color="auto" w:fill="FFFFFF"/>
              <w:tabs>
                <w:tab w:val="left" w:pos="176"/>
              </w:tabs>
              <w:ind w:left="0" w:firstLine="33"/>
              <w:rPr>
                <w:rFonts w:ascii="Times New Roman" w:eastAsia="Times New Roman" w:hAnsi="Times New Roman" w:cs="Times New Roman"/>
                <w:sz w:val="24"/>
                <w:szCs w:val="24"/>
                <w:lang w:eastAsia="ru-RU"/>
              </w:rPr>
            </w:pPr>
            <w:r w:rsidRPr="00A33461">
              <w:rPr>
                <w:rFonts w:ascii="Times New Roman" w:hAnsi="Times New Roman" w:cs="Times New Roman"/>
                <w:sz w:val="24"/>
                <w:szCs w:val="24"/>
              </w:rPr>
              <w:t>Управління персоналом як стратегічна функція менеджменту</w:t>
            </w:r>
          </w:p>
        </w:tc>
      </w:tr>
      <w:tr w:rsidR="006104F1" w:rsidRPr="00BA7A5A" w:rsidTr="00FD162C">
        <w:trPr>
          <w:trHeight w:val="594"/>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DA6E98" w:rsidP="00A33461">
            <w:pPr>
              <w:pStyle w:val="a6"/>
              <w:ind w:left="0"/>
              <w:jc w:val="both"/>
              <w:rPr>
                <w:rFonts w:ascii="Times New Roman" w:hAnsi="Times New Roman" w:cs="Times New Roman"/>
                <w:bCs/>
                <w:sz w:val="24"/>
                <w:szCs w:val="24"/>
              </w:rPr>
            </w:pPr>
            <w:r w:rsidRPr="00A33461">
              <w:rPr>
                <w:rFonts w:ascii="Times New Roman" w:hAnsi="Times New Roman" w:cs="Times New Roman"/>
                <w:bCs/>
                <w:sz w:val="24"/>
                <w:szCs w:val="24"/>
              </w:rPr>
              <w:t>Тема 2</w:t>
            </w:r>
            <w:r w:rsidRPr="00A33461">
              <w:rPr>
                <w:rFonts w:ascii="Times New Roman" w:hAnsi="Times New Roman" w:cs="Times New Roman"/>
                <w:bCs/>
                <w:color w:val="000000"/>
                <w:sz w:val="24"/>
                <w:szCs w:val="24"/>
              </w:rPr>
              <w:t xml:space="preserve"> Управління персоналом як соціальна система</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 xml:space="preserve">Класифікаційні ознаки персоналу за категоріями </w:t>
            </w:r>
          </w:p>
          <w:p w:rsidR="006104F1" w:rsidRPr="00A33461" w:rsidRDefault="00C4410E" w:rsidP="00A33461">
            <w:pPr>
              <w:pStyle w:val="a4"/>
              <w:spacing w:before="0" w:beforeAutospacing="0" w:after="0" w:afterAutospacing="0"/>
              <w:ind w:firstLine="33"/>
              <w:jc w:val="both"/>
            </w:pPr>
            <w:r w:rsidRPr="00A33461">
              <w:t>Компетентність персоналу, види компетенції</w:t>
            </w:r>
          </w:p>
        </w:tc>
      </w:tr>
      <w:tr w:rsidR="006104F1" w:rsidRPr="00BA7A5A" w:rsidTr="006104F1">
        <w:trPr>
          <w:trHeight w:val="452"/>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a6"/>
              <w:ind w:left="0"/>
              <w:jc w:val="both"/>
              <w:rPr>
                <w:rFonts w:ascii="Times New Roman" w:hAnsi="Times New Roman" w:cs="Times New Roman"/>
                <w:bCs/>
                <w:sz w:val="24"/>
                <w:szCs w:val="24"/>
              </w:rPr>
            </w:pPr>
            <w:r w:rsidRPr="00A33461">
              <w:rPr>
                <w:rFonts w:ascii="Times New Roman" w:hAnsi="Times New Roman" w:cs="Times New Roman"/>
                <w:bCs/>
                <w:sz w:val="24"/>
                <w:szCs w:val="24"/>
              </w:rPr>
              <w:t>Тема</w:t>
            </w:r>
            <w:r w:rsidRPr="00A33461">
              <w:rPr>
                <w:rFonts w:ascii="Times New Roman" w:hAnsi="Times New Roman" w:cs="Times New Roman"/>
                <w:sz w:val="24"/>
                <w:szCs w:val="24"/>
              </w:rPr>
              <w:t xml:space="preserve"> 3.</w:t>
            </w:r>
            <w:r w:rsidRPr="00A33461">
              <w:rPr>
                <w:rFonts w:ascii="Times New Roman" w:hAnsi="Times New Roman" w:cs="Times New Roman"/>
                <w:bCs/>
                <w:color w:val="000000"/>
                <w:sz w:val="24"/>
                <w:szCs w:val="24"/>
              </w:rPr>
              <w:t xml:space="preserve"> Формування колективу організації</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Колектив як соціальна група</w:t>
            </w:r>
          </w:p>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Роль менеджера з персоналу у формуванні колективу</w:t>
            </w:r>
          </w:p>
          <w:p w:rsidR="006104F1" w:rsidRPr="00A33461" w:rsidRDefault="00C4410E" w:rsidP="00A33461">
            <w:pPr>
              <w:ind w:firstLine="33"/>
              <w:contextualSpacing/>
              <w:jc w:val="both"/>
              <w:rPr>
                <w:rFonts w:ascii="Times New Roman" w:hAnsi="Times New Roman" w:cs="Times New Roman"/>
                <w:sz w:val="24"/>
                <w:szCs w:val="24"/>
              </w:rPr>
            </w:pPr>
            <w:r w:rsidRPr="00A33461">
              <w:rPr>
                <w:rFonts w:ascii="Times New Roman" w:hAnsi="Times New Roman" w:cs="Times New Roman"/>
                <w:sz w:val="24"/>
                <w:szCs w:val="24"/>
              </w:rPr>
              <w:t>Формування корпоративної культури: цінності і традиції колективу</w:t>
            </w:r>
          </w:p>
        </w:tc>
      </w:tr>
      <w:tr w:rsidR="006104F1" w:rsidRPr="00BA7A5A" w:rsidTr="006104F1">
        <w:trPr>
          <w:trHeight w:val="452"/>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a6"/>
              <w:ind w:left="0"/>
              <w:jc w:val="both"/>
              <w:rPr>
                <w:rFonts w:ascii="Times New Roman" w:hAnsi="Times New Roman" w:cs="Times New Roman"/>
                <w:bCs/>
                <w:sz w:val="24"/>
                <w:szCs w:val="24"/>
              </w:rPr>
            </w:pPr>
            <w:r w:rsidRPr="00A33461">
              <w:rPr>
                <w:rFonts w:ascii="Times New Roman" w:hAnsi="Times New Roman" w:cs="Times New Roman"/>
                <w:bCs/>
                <w:sz w:val="24"/>
                <w:szCs w:val="24"/>
              </w:rPr>
              <w:t xml:space="preserve">Тема 4. </w:t>
            </w:r>
            <w:r w:rsidRPr="00A33461">
              <w:rPr>
                <w:rFonts w:ascii="Times New Roman" w:hAnsi="Times New Roman" w:cs="Times New Roman"/>
                <w:bCs/>
                <w:color w:val="000000"/>
                <w:sz w:val="24"/>
                <w:szCs w:val="24"/>
              </w:rPr>
              <w:t>Згуртованість та соціальний розвиток колективу</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Сутність та стадії згуртованості колективу</w:t>
            </w:r>
          </w:p>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Соціально-психологічні особливості колективу як об'єкта управління</w:t>
            </w:r>
          </w:p>
          <w:p w:rsidR="006104F1" w:rsidRPr="00A33461" w:rsidRDefault="00C4410E" w:rsidP="00A33461">
            <w:pPr>
              <w:ind w:firstLine="33"/>
              <w:contextualSpacing/>
              <w:jc w:val="both"/>
              <w:rPr>
                <w:rFonts w:ascii="Times New Roman" w:hAnsi="Times New Roman" w:cs="Times New Roman"/>
                <w:sz w:val="24"/>
                <w:szCs w:val="24"/>
              </w:rPr>
            </w:pPr>
            <w:r w:rsidRPr="00A33461">
              <w:rPr>
                <w:rFonts w:ascii="Times New Roman" w:hAnsi="Times New Roman" w:cs="Times New Roman"/>
                <w:sz w:val="24"/>
                <w:szCs w:val="24"/>
              </w:rPr>
              <w:t>Комунікації в управлінні персоналом</w:t>
            </w:r>
          </w:p>
        </w:tc>
      </w:tr>
      <w:tr w:rsidR="006104F1" w:rsidRPr="00BA7A5A" w:rsidTr="00FD162C">
        <w:trPr>
          <w:trHeight w:val="772"/>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a6"/>
              <w:ind w:left="0"/>
              <w:jc w:val="both"/>
              <w:rPr>
                <w:rFonts w:ascii="Times New Roman" w:hAnsi="Times New Roman" w:cs="Times New Roman"/>
                <w:sz w:val="24"/>
                <w:szCs w:val="24"/>
              </w:rPr>
            </w:pPr>
            <w:r w:rsidRPr="00A33461">
              <w:rPr>
                <w:rFonts w:ascii="Times New Roman" w:hAnsi="Times New Roman" w:cs="Times New Roman"/>
                <w:bCs/>
                <w:color w:val="000000"/>
                <w:sz w:val="24"/>
                <w:szCs w:val="24"/>
              </w:rPr>
              <w:lastRenderedPageBreak/>
              <w:t>Тема 5. Кадрова політика організації</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Основні структурні складові сучасної кадрової політики</w:t>
            </w:r>
          </w:p>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Фактори, що впливають на формування кадрової політики</w:t>
            </w:r>
          </w:p>
          <w:p w:rsidR="006104F1" w:rsidRPr="00A33461" w:rsidRDefault="00C4410E" w:rsidP="00A33461">
            <w:pPr>
              <w:pStyle w:val="a6"/>
              <w:ind w:left="0" w:firstLine="33"/>
              <w:jc w:val="both"/>
              <w:rPr>
                <w:rFonts w:ascii="Times New Roman" w:hAnsi="Times New Roman" w:cs="Times New Roman"/>
                <w:sz w:val="24"/>
                <w:szCs w:val="24"/>
              </w:rPr>
            </w:pPr>
            <w:r w:rsidRPr="00A33461">
              <w:rPr>
                <w:rFonts w:ascii="Times New Roman" w:hAnsi="Times New Roman" w:cs="Times New Roman"/>
                <w:sz w:val="24"/>
                <w:szCs w:val="24"/>
              </w:rPr>
              <w:t>Кадрова політика на різних етапах життєвого циклу організації</w:t>
            </w:r>
          </w:p>
        </w:tc>
      </w:tr>
      <w:tr w:rsidR="006104F1" w:rsidRPr="00BA7A5A" w:rsidTr="006104F1">
        <w:trPr>
          <w:trHeight w:val="841"/>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a6"/>
              <w:ind w:left="0"/>
              <w:rPr>
                <w:rFonts w:ascii="Times New Roman" w:hAnsi="Times New Roman" w:cs="Times New Roman"/>
                <w:sz w:val="24"/>
                <w:szCs w:val="24"/>
              </w:rPr>
            </w:pPr>
            <w:r w:rsidRPr="00A33461">
              <w:rPr>
                <w:rFonts w:ascii="Times New Roman" w:hAnsi="Times New Roman" w:cs="Times New Roman"/>
                <w:bCs/>
                <w:color w:val="000000"/>
                <w:sz w:val="24"/>
                <w:szCs w:val="24"/>
              </w:rPr>
              <w:t>Тема 6. Служби персоналу: організація та функції.</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Сучасні служби персоналу як засіб реалізації кадрової політики організації</w:t>
            </w:r>
          </w:p>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Функції та відповідальність кадрових служб</w:t>
            </w:r>
          </w:p>
          <w:p w:rsidR="006104F1" w:rsidRPr="00A33461" w:rsidRDefault="00C4410E" w:rsidP="00A33461">
            <w:pPr>
              <w:pStyle w:val="a6"/>
              <w:ind w:left="0" w:firstLine="33"/>
              <w:jc w:val="both"/>
              <w:rPr>
                <w:rFonts w:ascii="Times New Roman" w:hAnsi="Times New Roman" w:cs="Times New Roman"/>
                <w:sz w:val="24"/>
                <w:szCs w:val="24"/>
              </w:rPr>
            </w:pPr>
            <w:r w:rsidRPr="00A33461">
              <w:rPr>
                <w:rFonts w:ascii="Times New Roman" w:hAnsi="Times New Roman" w:cs="Times New Roman"/>
                <w:sz w:val="24"/>
                <w:szCs w:val="24"/>
              </w:rPr>
              <w:t xml:space="preserve">Організація </w:t>
            </w:r>
            <w:proofErr w:type="spellStart"/>
            <w:r w:rsidRPr="00A33461">
              <w:rPr>
                <w:rFonts w:ascii="Times New Roman" w:hAnsi="Times New Roman" w:cs="Times New Roman"/>
                <w:sz w:val="24"/>
                <w:szCs w:val="24"/>
              </w:rPr>
              <w:t>діловиробництва</w:t>
            </w:r>
            <w:proofErr w:type="spellEnd"/>
            <w:r w:rsidRPr="00A33461">
              <w:rPr>
                <w:rFonts w:ascii="Times New Roman" w:hAnsi="Times New Roman" w:cs="Times New Roman"/>
                <w:sz w:val="24"/>
                <w:szCs w:val="24"/>
              </w:rPr>
              <w:t xml:space="preserve"> у системі управління персоналом</w:t>
            </w:r>
          </w:p>
        </w:tc>
      </w:tr>
      <w:tr w:rsidR="006104F1" w:rsidRPr="00BA7A5A" w:rsidTr="00A33461">
        <w:trPr>
          <w:trHeight w:val="682"/>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30"/>
              <w:spacing w:before="0"/>
              <w:rPr>
                <w:rFonts w:ascii="Times New Roman" w:hAnsi="Times New Roman" w:cs="Times New Roman"/>
                <w:b w:val="0"/>
                <w:sz w:val="24"/>
                <w:szCs w:val="24"/>
              </w:rPr>
            </w:pPr>
            <w:r w:rsidRPr="00A33461">
              <w:rPr>
                <w:rFonts w:ascii="Times New Roman" w:hAnsi="Times New Roman" w:cs="Times New Roman"/>
                <w:b w:val="0"/>
                <w:color w:val="000000"/>
                <w:sz w:val="24"/>
                <w:szCs w:val="24"/>
              </w:rPr>
              <w:t>Тема 7. Кадрове планування в організаціях</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Сутність та завдання планування персоналу</w:t>
            </w:r>
          </w:p>
          <w:p w:rsidR="006104F1" w:rsidRPr="00A33461" w:rsidRDefault="00C4410E" w:rsidP="00A33461">
            <w:pPr>
              <w:pStyle w:val="a6"/>
              <w:ind w:left="0" w:firstLine="33"/>
              <w:jc w:val="both"/>
              <w:rPr>
                <w:rFonts w:ascii="Times New Roman" w:hAnsi="Times New Roman" w:cs="Times New Roman"/>
                <w:sz w:val="24"/>
                <w:szCs w:val="24"/>
              </w:rPr>
            </w:pPr>
            <w:r w:rsidRPr="00A33461">
              <w:rPr>
                <w:rFonts w:ascii="Times New Roman" w:hAnsi="Times New Roman" w:cs="Times New Roman"/>
                <w:sz w:val="24"/>
                <w:szCs w:val="24"/>
              </w:rPr>
              <w:t>Планування чисельності персоналу за категоріями</w:t>
            </w:r>
          </w:p>
        </w:tc>
      </w:tr>
      <w:tr w:rsidR="006104F1" w:rsidRPr="00BA7A5A" w:rsidTr="00A33461">
        <w:trPr>
          <w:trHeight w:val="848"/>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a6"/>
              <w:ind w:left="0"/>
              <w:rPr>
                <w:rFonts w:ascii="Times New Roman" w:eastAsia="Times New Roman" w:hAnsi="Times New Roman" w:cs="Times New Roman"/>
                <w:bCs/>
                <w:sz w:val="24"/>
                <w:szCs w:val="24"/>
              </w:rPr>
            </w:pPr>
            <w:r w:rsidRPr="00A33461">
              <w:rPr>
                <w:rFonts w:ascii="Times New Roman" w:hAnsi="Times New Roman" w:cs="Times New Roman"/>
                <w:bCs/>
                <w:color w:val="000000"/>
                <w:sz w:val="24"/>
                <w:szCs w:val="24"/>
              </w:rPr>
              <w:t>Тема 8. Організація набору та відбору кадрів</w:t>
            </w:r>
          </w:p>
        </w:tc>
        <w:tc>
          <w:tcPr>
            <w:tcW w:w="9639" w:type="dxa"/>
            <w:tcBorders>
              <w:top w:val="single" w:sz="4" w:space="0" w:color="000000"/>
              <w:left w:val="single" w:sz="4" w:space="0" w:color="000000"/>
              <w:bottom w:val="single" w:sz="4" w:space="0" w:color="000000"/>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Моделі та методи відбору працівників</w:t>
            </w:r>
          </w:p>
          <w:p w:rsidR="00C4410E" w:rsidRPr="00A33461" w:rsidRDefault="00C4410E" w:rsidP="00A33461">
            <w:pPr>
              <w:jc w:val="both"/>
              <w:rPr>
                <w:rFonts w:ascii="Times New Roman" w:hAnsi="Times New Roman" w:cs="Times New Roman"/>
                <w:color w:val="000000"/>
                <w:sz w:val="24"/>
                <w:szCs w:val="24"/>
              </w:rPr>
            </w:pPr>
            <w:r w:rsidRPr="00A33461">
              <w:rPr>
                <w:rFonts w:ascii="Times New Roman" w:hAnsi="Times New Roman" w:cs="Times New Roman"/>
                <w:color w:val="000000"/>
                <w:sz w:val="24"/>
                <w:szCs w:val="24"/>
              </w:rPr>
              <w:t>Набір персоналу</w:t>
            </w:r>
          </w:p>
          <w:p w:rsidR="006104F1" w:rsidRPr="00A33461" w:rsidRDefault="00C4410E" w:rsidP="00A33461">
            <w:pPr>
              <w:pStyle w:val="a6"/>
              <w:ind w:left="0" w:firstLine="33"/>
              <w:jc w:val="both"/>
              <w:rPr>
                <w:rFonts w:ascii="Times New Roman" w:hAnsi="Times New Roman" w:cs="Times New Roman"/>
                <w:sz w:val="24"/>
                <w:szCs w:val="24"/>
              </w:rPr>
            </w:pPr>
            <w:r w:rsidRPr="00A33461">
              <w:rPr>
                <w:rFonts w:ascii="Times New Roman" w:hAnsi="Times New Roman" w:cs="Times New Roman"/>
                <w:color w:val="000000"/>
                <w:sz w:val="24"/>
                <w:szCs w:val="24"/>
              </w:rPr>
              <w:t>Професійний відбір персоналу</w:t>
            </w:r>
          </w:p>
        </w:tc>
      </w:tr>
      <w:tr w:rsidR="006104F1" w:rsidRPr="00BA7A5A" w:rsidTr="00FD162C">
        <w:trPr>
          <w:trHeight w:val="546"/>
        </w:trPr>
        <w:tc>
          <w:tcPr>
            <w:tcW w:w="4830" w:type="dxa"/>
            <w:tcBorders>
              <w:top w:val="single" w:sz="4" w:space="0" w:color="auto"/>
              <w:left w:val="single" w:sz="4" w:space="0" w:color="auto"/>
              <w:bottom w:val="single" w:sz="4" w:space="0" w:color="auto"/>
              <w:right w:val="single" w:sz="4" w:space="0" w:color="auto"/>
            </w:tcBorders>
          </w:tcPr>
          <w:p w:rsidR="006104F1" w:rsidRPr="00A33461" w:rsidRDefault="00C4410E" w:rsidP="00A33461">
            <w:pPr>
              <w:pStyle w:val="a6"/>
              <w:ind w:left="0"/>
              <w:rPr>
                <w:rFonts w:ascii="Times New Roman" w:hAnsi="Times New Roman" w:cs="Times New Roman"/>
                <w:sz w:val="24"/>
                <w:szCs w:val="24"/>
              </w:rPr>
            </w:pPr>
            <w:r w:rsidRPr="00A33461">
              <w:rPr>
                <w:rFonts w:ascii="Times New Roman" w:hAnsi="Times New Roman" w:cs="Times New Roman"/>
                <w:bCs/>
                <w:color w:val="000000"/>
                <w:sz w:val="24"/>
                <w:szCs w:val="24"/>
              </w:rPr>
              <w:t>Тема 9. Оцінювання та атестація персоналу</w:t>
            </w:r>
          </w:p>
        </w:tc>
        <w:tc>
          <w:tcPr>
            <w:tcW w:w="9639" w:type="dxa"/>
            <w:tcBorders>
              <w:top w:val="single" w:sz="4" w:space="0" w:color="000000"/>
              <w:left w:val="single" w:sz="4" w:space="0" w:color="000000"/>
              <w:bottom w:val="single" w:sz="4" w:space="0" w:color="auto"/>
              <w:right w:val="single" w:sz="4" w:space="0" w:color="000000"/>
            </w:tcBorders>
          </w:tcPr>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Об’єктивна необхідність оцінки персоналу в сучасних організаціях</w:t>
            </w:r>
          </w:p>
          <w:p w:rsidR="00C4410E" w:rsidRPr="00A33461" w:rsidRDefault="00C4410E" w:rsidP="00A33461">
            <w:pPr>
              <w:jc w:val="both"/>
              <w:rPr>
                <w:rFonts w:ascii="Times New Roman" w:hAnsi="Times New Roman" w:cs="Times New Roman"/>
                <w:sz w:val="24"/>
                <w:szCs w:val="24"/>
              </w:rPr>
            </w:pPr>
            <w:r w:rsidRPr="00A33461">
              <w:rPr>
                <w:rFonts w:ascii="Times New Roman" w:hAnsi="Times New Roman" w:cs="Times New Roman"/>
                <w:sz w:val="24"/>
                <w:szCs w:val="24"/>
              </w:rPr>
              <w:t>Методи оцінювання персоналу</w:t>
            </w:r>
          </w:p>
          <w:p w:rsidR="006104F1" w:rsidRPr="00A33461" w:rsidRDefault="00C4410E" w:rsidP="00A33461">
            <w:pPr>
              <w:pStyle w:val="a6"/>
              <w:ind w:left="0" w:firstLine="33"/>
              <w:jc w:val="both"/>
              <w:rPr>
                <w:rFonts w:ascii="Times New Roman" w:hAnsi="Times New Roman" w:cs="Times New Roman"/>
                <w:sz w:val="24"/>
                <w:szCs w:val="24"/>
              </w:rPr>
            </w:pPr>
            <w:r w:rsidRPr="00A33461">
              <w:rPr>
                <w:rFonts w:ascii="Times New Roman" w:hAnsi="Times New Roman" w:cs="Times New Roman"/>
                <w:sz w:val="24"/>
                <w:szCs w:val="24"/>
              </w:rPr>
              <w:t>Атестація персоналу: принципи, види, методи</w:t>
            </w:r>
          </w:p>
        </w:tc>
      </w:tr>
      <w:tr w:rsidR="00782ACD" w:rsidRPr="00BA7A5A" w:rsidTr="00782ACD">
        <w:trPr>
          <w:trHeight w:val="244"/>
        </w:trPr>
        <w:tc>
          <w:tcPr>
            <w:tcW w:w="4830" w:type="dxa"/>
            <w:tcBorders>
              <w:top w:val="single" w:sz="4" w:space="0" w:color="auto"/>
              <w:left w:val="single" w:sz="4" w:space="0" w:color="auto"/>
              <w:bottom w:val="single" w:sz="4" w:space="0" w:color="auto"/>
              <w:right w:val="single" w:sz="4" w:space="0" w:color="auto"/>
            </w:tcBorders>
          </w:tcPr>
          <w:p w:rsidR="00782ACD" w:rsidRPr="00A33461" w:rsidRDefault="00C4410E" w:rsidP="00A33461">
            <w:pPr>
              <w:pStyle w:val="a6"/>
              <w:ind w:left="0"/>
              <w:rPr>
                <w:rStyle w:val="af4"/>
                <w:rFonts w:ascii="Times New Roman" w:hAnsi="Times New Roman" w:cs="Times New Roman"/>
                <w:sz w:val="24"/>
                <w:szCs w:val="24"/>
              </w:rPr>
            </w:pPr>
            <w:r w:rsidRPr="00A33461">
              <w:rPr>
                <w:rFonts w:ascii="Times New Roman" w:hAnsi="Times New Roman" w:cs="Times New Roman"/>
                <w:bCs/>
                <w:color w:val="000000"/>
                <w:sz w:val="24"/>
                <w:szCs w:val="24"/>
              </w:rPr>
              <w:t>Тема 10. Управління процесом розвитку та рухом персоналу</w:t>
            </w:r>
          </w:p>
        </w:tc>
        <w:tc>
          <w:tcPr>
            <w:tcW w:w="9639" w:type="dxa"/>
            <w:tcBorders>
              <w:top w:val="single" w:sz="4" w:space="0" w:color="auto"/>
              <w:left w:val="single" w:sz="4" w:space="0" w:color="000000"/>
              <w:bottom w:val="single" w:sz="4" w:space="0" w:color="000000"/>
              <w:right w:val="single" w:sz="4" w:space="0" w:color="000000"/>
            </w:tcBorders>
          </w:tcPr>
          <w:p w:rsidR="00C4410E" w:rsidRPr="00A33461" w:rsidRDefault="00C4410E" w:rsidP="00A33461">
            <w:pPr>
              <w:autoSpaceDE w:val="0"/>
              <w:autoSpaceDN w:val="0"/>
              <w:adjustRightInd w:val="0"/>
              <w:jc w:val="both"/>
              <w:rPr>
                <w:rFonts w:ascii="Times New Roman" w:hAnsi="Times New Roman" w:cs="Times New Roman"/>
                <w:bCs/>
                <w:sz w:val="24"/>
                <w:szCs w:val="24"/>
              </w:rPr>
            </w:pPr>
            <w:r w:rsidRPr="00A33461">
              <w:rPr>
                <w:rFonts w:ascii="Times New Roman" w:hAnsi="Times New Roman" w:cs="Times New Roman"/>
                <w:bCs/>
                <w:sz w:val="24"/>
                <w:szCs w:val="24"/>
              </w:rPr>
              <w:t>Розвиток персоналу як фактор виробництва</w:t>
            </w:r>
          </w:p>
          <w:p w:rsidR="00C4410E" w:rsidRPr="00A33461" w:rsidRDefault="00C4410E" w:rsidP="00A33461">
            <w:pPr>
              <w:autoSpaceDE w:val="0"/>
              <w:autoSpaceDN w:val="0"/>
              <w:adjustRightInd w:val="0"/>
              <w:jc w:val="both"/>
              <w:rPr>
                <w:rFonts w:ascii="Times New Roman" w:hAnsi="Times New Roman" w:cs="Times New Roman"/>
                <w:bCs/>
                <w:sz w:val="24"/>
                <w:szCs w:val="24"/>
              </w:rPr>
            </w:pPr>
            <w:r w:rsidRPr="00A33461">
              <w:rPr>
                <w:rFonts w:ascii="Times New Roman" w:hAnsi="Times New Roman" w:cs="Times New Roman"/>
                <w:bCs/>
                <w:sz w:val="24"/>
                <w:szCs w:val="24"/>
              </w:rPr>
              <w:t>Професійне навчання персоналу</w:t>
            </w:r>
          </w:p>
          <w:p w:rsidR="00782ACD" w:rsidRPr="00A33461" w:rsidRDefault="00C4410E" w:rsidP="00A33461">
            <w:pPr>
              <w:pStyle w:val="a6"/>
              <w:ind w:left="0" w:firstLine="33"/>
              <w:jc w:val="both"/>
              <w:rPr>
                <w:rFonts w:ascii="Times New Roman" w:hAnsi="Times New Roman" w:cs="Times New Roman"/>
                <w:sz w:val="24"/>
                <w:szCs w:val="24"/>
              </w:rPr>
            </w:pPr>
            <w:r w:rsidRPr="00A33461">
              <w:rPr>
                <w:rFonts w:ascii="Times New Roman" w:hAnsi="Times New Roman" w:cs="Times New Roman"/>
                <w:bCs/>
                <w:sz w:val="24"/>
                <w:szCs w:val="24"/>
              </w:rPr>
              <w:t>Методи навчання і їхній вибір</w:t>
            </w:r>
          </w:p>
        </w:tc>
      </w:tr>
    </w:tbl>
    <w:p w:rsidR="00351BB2" w:rsidRDefault="00351BB2" w:rsidP="0093587B">
      <w:pPr>
        <w:spacing w:after="200" w:line="360" w:lineRule="auto"/>
        <w:jc w:val="center"/>
        <w:rPr>
          <w:rFonts w:ascii="Times New Roman" w:hAnsi="Times New Roman" w:cs="Times New Roman"/>
          <w:b/>
          <w:color w:val="000000"/>
          <w:sz w:val="28"/>
          <w:szCs w:val="28"/>
        </w:rPr>
      </w:pPr>
    </w:p>
    <w:p w:rsidR="00351BB2" w:rsidRDefault="00351BB2" w:rsidP="0093587B">
      <w:pPr>
        <w:spacing w:after="200" w:line="360" w:lineRule="auto"/>
        <w:jc w:val="center"/>
        <w:rPr>
          <w:rFonts w:ascii="Times New Roman" w:hAnsi="Times New Roman" w:cs="Times New Roman"/>
          <w:b/>
          <w:color w:val="000000"/>
          <w:sz w:val="28"/>
          <w:szCs w:val="28"/>
        </w:rPr>
      </w:pPr>
      <w:r w:rsidRPr="00351BB2">
        <w:rPr>
          <w:rFonts w:ascii="Times New Roman" w:hAnsi="Times New Roman" w:cs="Times New Roman"/>
          <w:b/>
          <w:color w:val="000000"/>
          <w:sz w:val="28"/>
          <w:szCs w:val="28"/>
        </w:rPr>
        <w:t>7.3 СТРУКТУРА ОСВІТНЬОГО КОМПОНЕНТА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7613"/>
        <w:gridCol w:w="6607"/>
      </w:tblGrid>
      <w:tr w:rsidR="00660A83" w:rsidRPr="00660A83" w:rsidTr="00C4410E">
        <w:trPr>
          <w:trHeight w:val="335"/>
        </w:trPr>
        <w:tc>
          <w:tcPr>
            <w:tcW w:w="7613" w:type="dxa"/>
            <w:tcBorders>
              <w:right w:val="single" w:sz="4" w:space="0" w:color="auto"/>
            </w:tcBorders>
            <w:tcMar>
              <w:top w:w="100" w:type="dxa"/>
              <w:left w:w="100" w:type="dxa"/>
              <w:bottom w:w="100" w:type="dxa"/>
              <w:right w:w="100" w:type="dxa"/>
            </w:tcMar>
          </w:tcPr>
          <w:p w:rsidR="00660A83" w:rsidRPr="00003FC3" w:rsidRDefault="00660A83" w:rsidP="00C4410E">
            <w:pPr>
              <w:spacing w:line="360" w:lineRule="auto"/>
              <w:jc w:val="both"/>
              <w:rPr>
                <w:rFonts w:ascii="Times New Roman" w:hAnsi="Times New Roman" w:cs="Times New Roman"/>
                <w:b/>
                <w:caps/>
                <w:color w:val="000000"/>
                <w:sz w:val="28"/>
                <w:szCs w:val="28"/>
              </w:rPr>
            </w:pPr>
            <w:r w:rsidRPr="00003FC3">
              <w:rPr>
                <w:rFonts w:ascii="Times New Roman" w:hAnsi="Times New Roman" w:cs="Times New Roman"/>
                <w:b/>
                <w:color w:val="000000"/>
                <w:sz w:val="28"/>
                <w:szCs w:val="28"/>
              </w:rPr>
              <w:t>Тема практичного заняття</w:t>
            </w:r>
          </w:p>
        </w:tc>
        <w:tc>
          <w:tcPr>
            <w:tcW w:w="6607" w:type="dxa"/>
            <w:tcBorders>
              <w:left w:val="single" w:sz="4" w:space="0" w:color="auto"/>
            </w:tcBorders>
          </w:tcPr>
          <w:p w:rsidR="00660A83" w:rsidRPr="00003FC3" w:rsidRDefault="00660A83" w:rsidP="00C4410E">
            <w:pPr>
              <w:spacing w:line="360" w:lineRule="auto"/>
              <w:ind w:left="216"/>
              <w:jc w:val="both"/>
              <w:rPr>
                <w:rFonts w:ascii="Times New Roman" w:hAnsi="Times New Roman" w:cs="Times New Roman"/>
                <w:b/>
                <w:caps/>
                <w:color w:val="000000"/>
                <w:sz w:val="28"/>
                <w:szCs w:val="28"/>
              </w:rPr>
            </w:pPr>
            <w:r w:rsidRPr="00003FC3">
              <w:rPr>
                <w:rFonts w:ascii="Times New Roman" w:hAnsi="Times New Roman" w:cs="Times New Roman"/>
                <w:b/>
                <w:color w:val="000000"/>
                <w:sz w:val="28"/>
                <w:szCs w:val="28"/>
              </w:rPr>
              <w:t>Зміст практичного заняття</w:t>
            </w:r>
          </w:p>
        </w:tc>
      </w:tr>
      <w:tr w:rsidR="006104F1" w:rsidRPr="00660A83" w:rsidTr="00C4410E">
        <w:trPr>
          <w:trHeight w:val="335"/>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104F1" w:rsidRPr="00A33461" w:rsidRDefault="00C4410E" w:rsidP="00C4410E">
            <w:pPr>
              <w:pStyle w:val="25"/>
              <w:tabs>
                <w:tab w:val="left" w:pos="1276"/>
                <w:tab w:val="num" w:pos="1418"/>
              </w:tabs>
              <w:spacing w:line="240" w:lineRule="auto"/>
              <w:jc w:val="both"/>
              <w:rPr>
                <w:bCs/>
                <w:sz w:val="24"/>
                <w:szCs w:val="24"/>
                <w:lang w:eastAsia="en-US"/>
              </w:rPr>
            </w:pPr>
            <w:r w:rsidRPr="00A33461">
              <w:rPr>
                <w:bCs/>
                <w:sz w:val="24"/>
                <w:szCs w:val="24"/>
              </w:rPr>
              <w:t>Тема 2</w:t>
            </w:r>
            <w:r w:rsidRPr="00A33461">
              <w:rPr>
                <w:bCs/>
                <w:color w:val="000000"/>
                <w:sz w:val="24"/>
                <w:szCs w:val="24"/>
              </w:rPr>
              <w:t xml:space="preserve"> Управління персоналом як соціальна система</w:t>
            </w:r>
          </w:p>
        </w:tc>
        <w:tc>
          <w:tcPr>
            <w:tcW w:w="6607" w:type="dxa"/>
          </w:tcPr>
          <w:p w:rsidR="006104F1" w:rsidRPr="00A33461" w:rsidRDefault="006104F1" w:rsidP="00C4410E">
            <w:pPr>
              <w:spacing w:line="360" w:lineRule="auto"/>
              <w:jc w:val="both"/>
              <w:rPr>
                <w:rFonts w:ascii="Times New Roman" w:hAnsi="Times New Roman" w:cs="Times New Roman"/>
                <w:sz w:val="24"/>
                <w:szCs w:val="24"/>
              </w:rPr>
            </w:pPr>
            <w:r w:rsidRPr="00A33461">
              <w:rPr>
                <w:rFonts w:ascii="Times New Roman" w:hAnsi="Times New Roman" w:cs="Times New Roman"/>
                <w:color w:val="000000"/>
                <w:kern w:val="24"/>
                <w:sz w:val="24"/>
                <w:szCs w:val="24"/>
                <w:lang w:val="ru-RU"/>
              </w:rPr>
              <w:t xml:space="preserve"> </w:t>
            </w:r>
            <w:r w:rsidRPr="00A33461">
              <w:rPr>
                <w:rFonts w:ascii="Times New Roman" w:hAnsi="Times New Roman" w:cs="Times New Roman"/>
                <w:color w:val="000000"/>
                <w:kern w:val="24"/>
                <w:sz w:val="24"/>
                <w:szCs w:val="24"/>
              </w:rPr>
              <w:t>Обговорення теми. Виконання практичних завдань</w:t>
            </w:r>
          </w:p>
        </w:tc>
      </w:tr>
      <w:tr w:rsidR="006104F1" w:rsidRPr="00660A83" w:rsidTr="00C4410E">
        <w:trPr>
          <w:trHeight w:val="542"/>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104F1" w:rsidRPr="00A33461" w:rsidRDefault="00C4410E" w:rsidP="00C4410E">
            <w:pPr>
              <w:spacing w:line="276" w:lineRule="auto"/>
              <w:rPr>
                <w:rFonts w:ascii="Times New Roman" w:hAnsi="Times New Roman" w:cs="Times New Roman"/>
                <w:sz w:val="24"/>
                <w:szCs w:val="24"/>
              </w:rPr>
            </w:pPr>
            <w:r w:rsidRPr="00A33461">
              <w:rPr>
                <w:rFonts w:ascii="Times New Roman" w:hAnsi="Times New Roman" w:cs="Times New Roman"/>
                <w:bCs/>
                <w:sz w:val="24"/>
                <w:szCs w:val="24"/>
              </w:rPr>
              <w:t>Тема</w:t>
            </w:r>
            <w:r w:rsidRPr="00A33461">
              <w:rPr>
                <w:rFonts w:ascii="Times New Roman" w:hAnsi="Times New Roman" w:cs="Times New Roman"/>
                <w:sz w:val="24"/>
                <w:szCs w:val="24"/>
              </w:rPr>
              <w:t xml:space="preserve"> 3.</w:t>
            </w:r>
            <w:r w:rsidRPr="00A33461">
              <w:rPr>
                <w:rFonts w:ascii="Times New Roman" w:hAnsi="Times New Roman" w:cs="Times New Roman"/>
                <w:bCs/>
                <w:color w:val="000000"/>
                <w:sz w:val="24"/>
                <w:szCs w:val="24"/>
              </w:rPr>
              <w:t xml:space="preserve"> Формування колективу організації</w:t>
            </w:r>
          </w:p>
        </w:tc>
        <w:tc>
          <w:tcPr>
            <w:tcW w:w="6607" w:type="dxa"/>
          </w:tcPr>
          <w:p w:rsidR="006104F1" w:rsidRPr="00A33461" w:rsidRDefault="006104F1" w:rsidP="00C4410E">
            <w:pPr>
              <w:spacing w:line="360" w:lineRule="auto"/>
              <w:jc w:val="both"/>
              <w:rPr>
                <w:rFonts w:ascii="Times New Roman" w:hAnsi="Times New Roman" w:cs="Times New Roman"/>
                <w:sz w:val="24"/>
                <w:szCs w:val="24"/>
              </w:rPr>
            </w:pPr>
            <w:r w:rsidRPr="00A33461">
              <w:rPr>
                <w:rFonts w:ascii="Times New Roman" w:hAnsi="Times New Roman" w:cs="Times New Roman"/>
                <w:color w:val="000000"/>
                <w:kern w:val="24"/>
                <w:sz w:val="24"/>
                <w:szCs w:val="24"/>
                <w:lang w:val="ru-RU"/>
              </w:rPr>
              <w:t xml:space="preserve"> </w:t>
            </w:r>
            <w:r w:rsidRPr="00A33461">
              <w:rPr>
                <w:rFonts w:ascii="Times New Roman" w:hAnsi="Times New Roman" w:cs="Times New Roman"/>
                <w:color w:val="000000"/>
                <w:kern w:val="24"/>
                <w:sz w:val="24"/>
                <w:szCs w:val="24"/>
              </w:rPr>
              <w:t>Обговорення теми. Виконання практичних завдань</w:t>
            </w:r>
          </w:p>
        </w:tc>
      </w:tr>
      <w:tr w:rsidR="006104F1" w:rsidRPr="00660A83" w:rsidTr="00C4410E">
        <w:trPr>
          <w:trHeight w:val="653"/>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A68F6" w:rsidRPr="00A33461" w:rsidRDefault="00C4410E" w:rsidP="00C4410E">
            <w:pPr>
              <w:pStyle w:val="a6"/>
              <w:autoSpaceDE w:val="0"/>
              <w:autoSpaceDN w:val="0"/>
              <w:adjustRightInd w:val="0"/>
              <w:ind w:left="0"/>
              <w:jc w:val="both"/>
              <w:rPr>
                <w:rFonts w:ascii="Times New Roman" w:hAnsi="Times New Roman" w:cs="Times New Roman"/>
                <w:sz w:val="24"/>
                <w:szCs w:val="24"/>
              </w:rPr>
            </w:pPr>
            <w:r w:rsidRPr="00A33461">
              <w:rPr>
                <w:rFonts w:ascii="Times New Roman" w:hAnsi="Times New Roman" w:cs="Times New Roman"/>
                <w:bCs/>
                <w:color w:val="000000"/>
                <w:sz w:val="24"/>
                <w:szCs w:val="24"/>
              </w:rPr>
              <w:t>Тема 6. Служби персоналу: організація та функції.</w:t>
            </w:r>
          </w:p>
        </w:tc>
        <w:tc>
          <w:tcPr>
            <w:tcW w:w="6607" w:type="dxa"/>
            <w:tcBorders>
              <w:bottom w:val="single" w:sz="4" w:space="0" w:color="auto"/>
            </w:tcBorders>
          </w:tcPr>
          <w:p w:rsidR="006104F1" w:rsidRPr="00A33461" w:rsidRDefault="006104F1" w:rsidP="00C4410E">
            <w:pPr>
              <w:spacing w:line="360" w:lineRule="auto"/>
              <w:jc w:val="both"/>
              <w:rPr>
                <w:rFonts w:ascii="Times New Roman" w:hAnsi="Times New Roman" w:cs="Times New Roman"/>
                <w:color w:val="000000"/>
                <w:kern w:val="24"/>
                <w:sz w:val="24"/>
                <w:szCs w:val="24"/>
                <w:lang w:val="ru-RU"/>
              </w:rPr>
            </w:pPr>
            <w:r w:rsidRPr="00A33461">
              <w:rPr>
                <w:rFonts w:ascii="Times New Roman" w:hAnsi="Times New Roman" w:cs="Times New Roman"/>
                <w:color w:val="000000"/>
                <w:kern w:val="24"/>
                <w:sz w:val="24"/>
                <w:szCs w:val="24"/>
              </w:rPr>
              <w:t xml:space="preserve"> </w:t>
            </w:r>
            <w:proofErr w:type="spellStart"/>
            <w:r w:rsidRPr="00A33461">
              <w:rPr>
                <w:rFonts w:ascii="Times New Roman" w:hAnsi="Times New Roman" w:cs="Times New Roman"/>
                <w:color w:val="000000"/>
                <w:kern w:val="24"/>
                <w:sz w:val="24"/>
                <w:szCs w:val="24"/>
                <w:lang w:val="ru-RU"/>
              </w:rPr>
              <w:t>Обговорення</w:t>
            </w:r>
            <w:proofErr w:type="spellEnd"/>
            <w:r w:rsidRPr="00A33461">
              <w:rPr>
                <w:rFonts w:ascii="Times New Roman" w:hAnsi="Times New Roman" w:cs="Times New Roman"/>
                <w:color w:val="000000"/>
                <w:kern w:val="24"/>
                <w:sz w:val="24"/>
                <w:szCs w:val="24"/>
                <w:lang w:val="ru-RU"/>
              </w:rPr>
              <w:t xml:space="preserve"> теми. </w:t>
            </w:r>
            <w:proofErr w:type="spellStart"/>
            <w:r w:rsidRPr="00A33461">
              <w:rPr>
                <w:rFonts w:ascii="Times New Roman" w:hAnsi="Times New Roman" w:cs="Times New Roman"/>
                <w:color w:val="000000"/>
                <w:kern w:val="24"/>
                <w:sz w:val="24"/>
                <w:szCs w:val="24"/>
                <w:lang w:val="ru-RU"/>
              </w:rPr>
              <w:t>Виконання</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практичних</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завдань</w:t>
            </w:r>
            <w:proofErr w:type="spellEnd"/>
          </w:p>
        </w:tc>
      </w:tr>
      <w:tr w:rsidR="004A68F6" w:rsidRPr="00660A83" w:rsidTr="00C4410E">
        <w:trPr>
          <w:trHeight w:val="615"/>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A68F6" w:rsidRPr="00A33461" w:rsidRDefault="00C4410E" w:rsidP="00C4410E">
            <w:pPr>
              <w:pStyle w:val="a6"/>
              <w:autoSpaceDE w:val="0"/>
              <w:autoSpaceDN w:val="0"/>
              <w:adjustRightInd w:val="0"/>
              <w:ind w:left="0"/>
              <w:jc w:val="both"/>
              <w:rPr>
                <w:rFonts w:ascii="Times New Roman" w:hAnsi="Times New Roman" w:cs="Times New Roman"/>
                <w:bCs/>
                <w:color w:val="000000"/>
                <w:sz w:val="24"/>
                <w:szCs w:val="24"/>
              </w:rPr>
            </w:pPr>
            <w:r w:rsidRPr="00A33461">
              <w:rPr>
                <w:rFonts w:ascii="Times New Roman" w:hAnsi="Times New Roman" w:cs="Times New Roman"/>
                <w:bCs/>
                <w:color w:val="000000"/>
                <w:sz w:val="24"/>
                <w:szCs w:val="24"/>
              </w:rPr>
              <w:lastRenderedPageBreak/>
              <w:t>Тема 7. Кадрове планування в організаціях</w:t>
            </w:r>
          </w:p>
          <w:p w:rsidR="00C4410E" w:rsidRPr="00A33461" w:rsidRDefault="00C4410E" w:rsidP="00C4410E">
            <w:pPr>
              <w:pStyle w:val="a6"/>
              <w:autoSpaceDE w:val="0"/>
              <w:autoSpaceDN w:val="0"/>
              <w:adjustRightInd w:val="0"/>
              <w:ind w:left="0"/>
              <w:jc w:val="both"/>
              <w:rPr>
                <w:rStyle w:val="af4"/>
                <w:rFonts w:ascii="Times New Roman" w:hAnsi="Times New Roman" w:cs="Times New Roman"/>
                <w:b w:val="0"/>
                <w:sz w:val="24"/>
                <w:szCs w:val="24"/>
              </w:rPr>
            </w:pPr>
          </w:p>
        </w:tc>
        <w:tc>
          <w:tcPr>
            <w:tcW w:w="6607" w:type="dxa"/>
            <w:tcBorders>
              <w:top w:val="single" w:sz="4" w:space="0" w:color="auto"/>
              <w:bottom w:val="single" w:sz="4" w:space="0" w:color="auto"/>
            </w:tcBorders>
          </w:tcPr>
          <w:p w:rsidR="004A68F6" w:rsidRPr="00A33461" w:rsidRDefault="004A68F6" w:rsidP="00C4410E">
            <w:pPr>
              <w:spacing w:line="360" w:lineRule="auto"/>
              <w:jc w:val="both"/>
              <w:rPr>
                <w:rFonts w:ascii="Times New Roman" w:hAnsi="Times New Roman" w:cs="Times New Roman"/>
                <w:color w:val="000000"/>
                <w:kern w:val="24"/>
                <w:sz w:val="24"/>
                <w:szCs w:val="24"/>
              </w:rPr>
            </w:pPr>
            <w:proofErr w:type="spellStart"/>
            <w:r w:rsidRPr="00A33461">
              <w:rPr>
                <w:rFonts w:ascii="Times New Roman" w:hAnsi="Times New Roman" w:cs="Times New Roman"/>
                <w:color w:val="000000"/>
                <w:kern w:val="24"/>
                <w:sz w:val="24"/>
                <w:szCs w:val="24"/>
                <w:lang w:val="ru-RU"/>
              </w:rPr>
              <w:t>Обговорення</w:t>
            </w:r>
            <w:proofErr w:type="spellEnd"/>
            <w:r w:rsidRPr="00A33461">
              <w:rPr>
                <w:rFonts w:ascii="Times New Roman" w:hAnsi="Times New Roman" w:cs="Times New Roman"/>
                <w:color w:val="000000"/>
                <w:kern w:val="24"/>
                <w:sz w:val="24"/>
                <w:szCs w:val="24"/>
                <w:lang w:val="ru-RU"/>
              </w:rPr>
              <w:t xml:space="preserve"> теми. </w:t>
            </w:r>
            <w:proofErr w:type="spellStart"/>
            <w:r w:rsidRPr="00A33461">
              <w:rPr>
                <w:rFonts w:ascii="Times New Roman" w:hAnsi="Times New Roman" w:cs="Times New Roman"/>
                <w:color w:val="000000"/>
                <w:kern w:val="24"/>
                <w:sz w:val="24"/>
                <w:szCs w:val="24"/>
                <w:lang w:val="ru-RU"/>
              </w:rPr>
              <w:t>Виконання</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практичних</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завдань</w:t>
            </w:r>
            <w:proofErr w:type="spellEnd"/>
          </w:p>
        </w:tc>
      </w:tr>
      <w:tr w:rsidR="00C4410E" w:rsidRPr="00660A83" w:rsidTr="00C4410E">
        <w:trPr>
          <w:trHeight w:val="420"/>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4410E" w:rsidRPr="00A33461" w:rsidRDefault="00C4410E" w:rsidP="00C4410E">
            <w:pPr>
              <w:pStyle w:val="a6"/>
              <w:autoSpaceDE w:val="0"/>
              <w:autoSpaceDN w:val="0"/>
              <w:adjustRightInd w:val="0"/>
              <w:ind w:left="0"/>
              <w:jc w:val="both"/>
              <w:rPr>
                <w:rFonts w:ascii="Times New Roman" w:hAnsi="Times New Roman" w:cs="Times New Roman"/>
                <w:bCs/>
                <w:color w:val="000000"/>
                <w:sz w:val="24"/>
                <w:szCs w:val="24"/>
              </w:rPr>
            </w:pPr>
            <w:r w:rsidRPr="00A33461">
              <w:rPr>
                <w:rFonts w:ascii="Times New Roman" w:hAnsi="Times New Roman" w:cs="Times New Roman"/>
                <w:bCs/>
                <w:color w:val="000000"/>
                <w:sz w:val="24"/>
                <w:szCs w:val="24"/>
              </w:rPr>
              <w:t>Тема 8. Організація набору та відбору кадрів</w:t>
            </w:r>
          </w:p>
          <w:p w:rsidR="00C4410E" w:rsidRPr="00A33461" w:rsidRDefault="00C4410E" w:rsidP="00C4410E">
            <w:pPr>
              <w:pStyle w:val="a6"/>
              <w:autoSpaceDE w:val="0"/>
              <w:autoSpaceDN w:val="0"/>
              <w:adjustRightInd w:val="0"/>
              <w:ind w:left="0"/>
              <w:jc w:val="both"/>
              <w:rPr>
                <w:rFonts w:ascii="Times New Roman" w:hAnsi="Times New Roman" w:cs="Times New Roman"/>
                <w:bCs/>
                <w:color w:val="000000"/>
                <w:sz w:val="24"/>
                <w:szCs w:val="24"/>
              </w:rPr>
            </w:pPr>
          </w:p>
        </w:tc>
        <w:tc>
          <w:tcPr>
            <w:tcW w:w="6607" w:type="dxa"/>
            <w:tcBorders>
              <w:top w:val="single" w:sz="4" w:space="0" w:color="auto"/>
              <w:bottom w:val="single" w:sz="4" w:space="0" w:color="auto"/>
            </w:tcBorders>
          </w:tcPr>
          <w:p w:rsidR="00C4410E" w:rsidRPr="00A33461" w:rsidRDefault="00A33461" w:rsidP="00C4410E">
            <w:pPr>
              <w:spacing w:line="360" w:lineRule="auto"/>
              <w:jc w:val="both"/>
              <w:rPr>
                <w:rFonts w:ascii="Times New Roman" w:hAnsi="Times New Roman" w:cs="Times New Roman"/>
                <w:color w:val="000000"/>
                <w:kern w:val="24"/>
                <w:sz w:val="24"/>
                <w:szCs w:val="24"/>
                <w:lang w:val="ru-RU"/>
              </w:rPr>
            </w:pPr>
            <w:proofErr w:type="spellStart"/>
            <w:r w:rsidRPr="00A33461">
              <w:rPr>
                <w:rFonts w:ascii="Times New Roman" w:hAnsi="Times New Roman" w:cs="Times New Roman"/>
                <w:color w:val="000000"/>
                <w:kern w:val="24"/>
                <w:sz w:val="24"/>
                <w:szCs w:val="24"/>
                <w:lang w:val="ru-RU"/>
              </w:rPr>
              <w:t>Обговорення</w:t>
            </w:r>
            <w:proofErr w:type="spellEnd"/>
            <w:r w:rsidRPr="00A33461">
              <w:rPr>
                <w:rFonts w:ascii="Times New Roman" w:hAnsi="Times New Roman" w:cs="Times New Roman"/>
                <w:color w:val="000000"/>
                <w:kern w:val="24"/>
                <w:sz w:val="24"/>
                <w:szCs w:val="24"/>
                <w:lang w:val="ru-RU"/>
              </w:rPr>
              <w:t xml:space="preserve"> теми. </w:t>
            </w:r>
            <w:proofErr w:type="spellStart"/>
            <w:r w:rsidRPr="00A33461">
              <w:rPr>
                <w:rFonts w:ascii="Times New Roman" w:hAnsi="Times New Roman" w:cs="Times New Roman"/>
                <w:color w:val="000000"/>
                <w:kern w:val="24"/>
                <w:sz w:val="24"/>
                <w:szCs w:val="24"/>
                <w:lang w:val="ru-RU"/>
              </w:rPr>
              <w:t>Виконання</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практичних</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завдань</w:t>
            </w:r>
            <w:proofErr w:type="spellEnd"/>
          </w:p>
        </w:tc>
      </w:tr>
      <w:tr w:rsidR="00C4410E" w:rsidRPr="00660A83" w:rsidTr="00C4410E">
        <w:trPr>
          <w:trHeight w:val="360"/>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4410E" w:rsidRPr="00A33461" w:rsidRDefault="00C4410E" w:rsidP="00C4410E">
            <w:pPr>
              <w:pStyle w:val="a6"/>
              <w:autoSpaceDE w:val="0"/>
              <w:autoSpaceDN w:val="0"/>
              <w:adjustRightInd w:val="0"/>
              <w:ind w:left="0"/>
              <w:jc w:val="both"/>
              <w:rPr>
                <w:rFonts w:ascii="Times New Roman" w:hAnsi="Times New Roman" w:cs="Times New Roman"/>
                <w:bCs/>
                <w:color w:val="000000"/>
                <w:sz w:val="24"/>
                <w:szCs w:val="24"/>
              </w:rPr>
            </w:pPr>
            <w:r w:rsidRPr="00A33461">
              <w:rPr>
                <w:rFonts w:ascii="Times New Roman" w:hAnsi="Times New Roman" w:cs="Times New Roman"/>
                <w:bCs/>
                <w:color w:val="000000"/>
                <w:sz w:val="24"/>
                <w:szCs w:val="24"/>
              </w:rPr>
              <w:t>Тема 9. Оцінювання та атестація персоналу</w:t>
            </w:r>
          </w:p>
        </w:tc>
        <w:tc>
          <w:tcPr>
            <w:tcW w:w="6607" w:type="dxa"/>
            <w:tcBorders>
              <w:top w:val="single" w:sz="4" w:space="0" w:color="auto"/>
              <w:bottom w:val="single" w:sz="4" w:space="0" w:color="auto"/>
            </w:tcBorders>
          </w:tcPr>
          <w:p w:rsidR="00C4410E" w:rsidRPr="00A33461" w:rsidRDefault="00A33461" w:rsidP="00C4410E">
            <w:pPr>
              <w:spacing w:line="360" w:lineRule="auto"/>
              <w:jc w:val="both"/>
              <w:rPr>
                <w:rFonts w:ascii="Times New Roman" w:hAnsi="Times New Roman" w:cs="Times New Roman"/>
                <w:color w:val="000000"/>
                <w:kern w:val="24"/>
                <w:sz w:val="24"/>
                <w:szCs w:val="24"/>
                <w:lang w:val="ru-RU"/>
              </w:rPr>
            </w:pPr>
            <w:proofErr w:type="spellStart"/>
            <w:r w:rsidRPr="00A33461">
              <w:rPr>
                <w:rFonts w:ascii="Times New Roman" w:hAnsi="Times New Roman" w:cs="Times New Roman"/>
                <w:color w:val="000000"/>
                <w:kern w:val="24"/>
                <w:sz w:val="24"/>
                <w:szCs w:val="24"/>
                <w:lang w:val="ru-RU"/>
              </w:rPr>
              <w:t>Обговорення</w:t>
            </w:r>
            <w:proofErr w:type="spellEnd"/>
            <w:r w:rsidRPr="00A33461">
              <w:rPr>
                <w:rFonts w:ascii="Times New Roman" w:hAnsi="Times New Roman" w:cs="Times New Roman"/>
                <w:color w:val="000000"/>
                <w:kern w:val="24"/>
                <w:sz w:val="24"/>
                <w:szCs w:val="24"/>
                <w:lang w:val="ru-RU"/>
              </w:rPr>
              <w:t xml:space="preserve"> теми. </w:t>
            </w:r>
            <w:proofErr w:type="spellStart"/>
            <w:r w:rsidRPr="00A33461">
              <w:rPr>
                <w:rFonts w:ascii="Times New Roman" w:hAnsi="Times New Roman" w:cs="Times New Roman"/>
                <w:color w:val="000000"/>
                <w:kern w:val="24"/>
                <w:sz w:val="24"/>
                <w:szCs w:val="24"/>
                <w:lang w:val="ru-RU"/>
              </w:rPr>
              <w:t>Виконання</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практичних</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завдань</w:t>
            </w:r>
            <w:proofErr w:type="spellEnd"/>
          </w:p>
        </w:tc>
      </w:tr>
      <w:tr w:rsidR="00C4410E" w:rsidRPr="00660A83" w:rsidTr="00C4410E">
        <w:trPr>
          <w:trHeight w:val="375"/>
        </w:trPr>
        <w:tc>
          <w:tcPr>
            <w:tcW w:w="761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4410E" w:rsidRPr="00A33461" w:rsidRDefault="00C4410E" w:rsidP="00C4410E">
            <w:pPr>
              <w:pStyle w:val="a6"/>
              <w:autoSpaceDE w:val="0"/>
              <w:autoSpaceDN w:val="0"/>
              <w:adjustRightInd w:val="0"/>
              <w:ind w:left="0"/>
              <w:jc w:val="both"/>
              <w:rPr>
                <w:rFonts w:ascii="Times New Roman" w:hAnsi="Times New Roman" w:cs="Times New Roman"/>
                <w:bCs/>
                <w:color w:val="000000"/>
                <w:sz w:val="24"/>
                <w:szCs w:val="24"/>
              </w:rPr>
            </w:pPr>
            <w:r w:rsidRPr="00A33461">
              <w:rPr>
                <w:rFonts w:ascii="Times New Roman" w:hAnsi="Times New Roman" w:cs="Times New Roman"/>
                <w:bCs/>
                <w:color w:val="000000"/>
                <w:sz w:val="24"/>
                <w:szCs w:val="24"/>
              </w:rPr>
              <w:t>Тема 10. Управління процесом розвитку та рухом персоналу</w:t>
            </w:r>
          </w:p>
        </w:tc>
        <w:tc>
          <w:tcPr>
            <w:tcW w:w="6607" w:type="dxa"/>
            <w:tcBorders>
              <w:top w:val="single" w:sz="4" w:space="0" w:color="auto"/>
            </w:tcBorders>
          </w:tcPr>
          <w:p w:rsidR="00C4410E" w:rsidRPr="00A33461" w:rsidRDefault="00A33461" w:rsidP="00C4410E">
            <w:pPr>
              <w:spacing w:line="360" w:lineRule="auto"/>
              <w:jc w:val="both"/>
              <w:rPr>
                <w:rFonts w:ascii="Times New Roman" w:hAnsi="Times New Roman" w:cs="Times New Roman"/>
                <w:color w:val="000000"/>
                <w:kern w:val="24"/>
                <w:sz w:val="24"/>
                <w:szCs w:val="24"/>
                <w:lang w:val="ru-RU"/>
              </w:rPr>
            </w:pPr>
            <w:proofErr w:type="spellStart"/>
            <w:r w:rsidRPr="00A33461">
              <w:rPr>
                <w:rFonts w:ascii="Times New Roman" w:hAnsi="Times New Roman" w:cs="Times New Roman"/>
                <w:color w:val="000000"/>
                <w:kern w:val="24"/>
                <w:sz w:val="24"/>
                <w:szCs w:val="24"/>
                <w:lang w:val="ru-RU"/>
              </w:rPr>
              <w:t>Обговорення</w:t>
            </w:r>
            <w:proofErr w:type="spellEnd"/>
            <w:r w:rsidRPr="00A33461">
              <w:rPr>
                <w:rFonts w:ascii="Times New Roman" w:hAnsi="Times New Roman" w:cs="Times New Roman"/>
                <w:color w:val="000000"/>
                <w:kern w:val="24"/>
                <w:sz w:val="24"/>
                <w:szCs w:val="24"/>
                <w:lang w:val="ru-RU"/>
              </w:rPr>
              <w:t xml:space="preserve"> теми. </w:t>
            </w:r>
            <w:proofErr w:type="spellStart"/>
            <w:r w:rsidRPr="00A33461">
              <w:rPr>
                <w:rFonts w:ascii="Times New Roman" w:hAnsi="Times New Roman" w:cs="Times New Roman"/>
                <w:color w:val="000000"/>
                <w:kern w:val="24"/>
                <w:sz w:val="24"/>
                <w:szCs w:val="24"/>
                <w:lang w:val="ru-RU"/>
              </w:rPr>
              <w:t>Виконання</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практичних</w:t>
            </w:r>
            <w:proofErr w:type="spellEnd"/>
            <w:r w:rsidRPr="00A33461">
              <w:rPr>
                <w:rFonts w:ascii="Times New Roman" w:hAnsi="Times New Roman" w:cs="Times New Roman"/>
                <w:color w:val="000000"/>
                <w:kern w:val="24"/>
                <w:sz w:val="24"/>
                <w:szCs w:val="24"/>
                <w:lang w:val="ru-RU"/>
              </w:rPr>
              <w:t xml:space="preserve"> </w:t>
            </w:r>
            <w:proofErr w:type="spellStart"/>
            <w:r w:rsidRPr="00A33461">
              <w:rPr>
                <w:rFonts w:ascii="Times New Roman" w:hAnsi="Times New Roman" w:cs="Times New Roman"/>
                <w:color w:val="000000"/>
                <w:kern w:val="24"/>
                <w:sz w:val="24"/>
                <w:szCs w:val="24"/>
                <w:lang w:val="ru-RU"/>
              </w:rPr>
              <w:t>завдань</w:t>
            </w:r>
            <w:proofErr w:type="spellEnd"/>
          </w:p>
        </w:tc>
      </w:tr>
    </w:tbl>
    <w:p w:rsidR="00957AE0" w:rsidRDefault="00957AE0" w:rsidP="0093587B">
      <w:pPr>
        <w:spacing w:after="160" w:line="360" w:lineRule="auto"/>
        <w:jc w:val="center"/>
        <w:rPr>
          <w:rFonts w:ascii="Times New Roman" w:eastAsia="Times New Roman" w:hAnsi="Times New Roman" w:cs="Times New Roman"/>
          <w:b/>
          <w:color w:val="000000"/>
          <w:sz w:val="28"/>
          <w:szCs w:val="28"/>
        </w:rPr>
      </w:pPr>
    </w:p>
    <w:p w:rsidR="00CC4BE4" w:rsidRDefault="00957AE0" w:rsidP="0093587B">
      <w:pPr>
        <w:spacing w:after="160" w:line="360" w:lineRule="auto"/>
        <w:jc w:val="center"/>
        <w:rPr>
          <w:rFonts w:ascii="Times New Roman" w:eastAsia="Times New Roman" w:hAnsi="Times New Roman" w:cs="Times New Roman"/>
          <w:b/>
          <w:color w:val="000000"/>
          <w:sz w:val="28"/>
          <w:szCs w:val="28"/>
        </w:rPr>
      </w:pPr>
      <w:r w:rsidRPr="00957AE0">
        <w:rPr>
          <w:rFonts w:ascii="Times New Roman" w:eastAsia="Times New Roman" w:hAnsi="Times New Roman" w:cs="Times New Roman"/>
          <w:b/>
          <w:color w:val="000000"/>
          <w:sz w:val="28"/>
          <w:szCs w:val="28"/>
        </w:rPr>
        <w:t>7.4 СТРУКТУРА ОСВІТНЬОГО КОМПОНЕНТА (ТЕМИ ДЛЯ САМОСТІЙНОГО ОПРАЦЮВАННЯ)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3438"/>
      </w:tblGrid>
      <w:tr w:rsidR="00F572BF" w:rsidRPr="00992C7F" w:rsidTr="00F572BF">
        <w:trPr>
          <w:trHeight w:val="495"/>
        </w:trPr>
        <w:tc>
          <w:tcPr>
            <w:tcW w:w="845" w:type="dxa"/>
          </w:tcPr>
          <w:p w:rsidR="00F572BF" w:rsidRPr="00CC4BE4" w:rsidRDefault="00F572BF" w:rsidP="00CC4BE4">
            <w:pPr>
              <w:jc w:val="center"/>
              <w:rPr>
                <w:rFonts w:ascii="Times New Roman" w:hAnsi="Times New Roman" w:cs="Times New Roman"/>
                <w:b/>
                <w:sz w:val="24"/>
                <w:szCs w:val="24"/>
              </w:rPr>
            </w:pPr>
            <w:r w:rsidRPr="00CC4BE4">
              <w:rPr>
                <w:rFonts w:ascii="Times New Roman" w:hAnsi="Times New Roman" w:cs="Times New Roman"/>
                <w:b/>
                <w:sz w:val="24"/>
                <w:szCs w:val="24"/>
              </w:rPr>
              <w:t>№з/п</w:t>
            </w:r>
          </w:p>
        </w:tc>
        <w:tc>
          <w:tcPr>
            <w:tcW w:w="13438" w:type="dxa"/>
          </w:tcPr>
          <w:p w:rsidR="00F572BF" w:rsidRPr="00CC4BE4" w:rsidRDefault="00F572BF" w:rsidP="00CC4BE4">
            <w:pPr>
              <w:jc w:val="center"/>
              <w:rPr>
                <w:rFonts w:ascii="Times New Roman" w:hAnsi="Times New Roman" w:cs="Times New Roman"/>
                <w:b/>
                <w:sz w:val="24"/>
                <w:szCs w:val="24"/>
              </w:rPr>
            </w:pPr>
            <w:r w:rsidRPr="00CC4BE4">
              <w:rPr>
                <w:rFonts w:ascii="Times New Roman" w:hAnsi="Times New Roman" w:cs="Times New Roman"/>
                <w:b/>
                <w:sz w:val="24"/>
                <w:szCs w:val="24"/>
              </w:rPr>
              <w:t>Назви теми</w:t>
            </w:r>
          </w:p>
        </w:tc>
      </w:tr>
      <w:tr w:rsidR="00F572BF" w:rsidRPr="00992C7F" w:rsidTr="00CC4BE4">
        <w:trPr>
          <w:trHeight w:val="618"/>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1</w:t>
            </w:r>
          </w:p>
        </w:tc>
        <w:tc>
          <w:tcPr>
            <w:tcW w:w="13438" w:type="dxa"/>
            <w:shd w:val="clear" w:color="auto" w:fill="auto"/>
          </w:tcPr>
          <w:p w:rsidR="00C4410E" w:rsidRPr="00A33461" w:rsidRDefault="00C4410E" w:rsidP="00C4410E">
            <w:pPr>
              <w:shd w:val="clear" w:color="auto" w:fill="FFFFFF"/>
              <w:tabs>
                <w:tab w:val="left" w:pos="-284"/>
                <w:tab w:val="left" w:pos="44"/>
              </w:tabs>
              <w:autoSpaceDE w:val="0"/>
              <w:autoSpaceDN w:val="0"/>
              <w:adjustRightInd w:val="0"/>
              <w:ind w:left="-284"/>
              <w:jc w:val="both"/>
              <w:rPr>
                <w:rFonts w:ascii="Times New Roman" w:hAnsi="Times New Roman" w:cs="Times New Roman"/>
                <w:color w:val="000000"/>
                <w:sz w:val="24"/>
                <w:szCs w:val="24"/>
              </w:rPr>
            </w:pPr>
            <w:r w:rsidRPr="00A33461">
              <w:rPr>
                <w:rFonts w:ascii="Times New Roman" w:hAnsi="Times New Roman" w:cs="Times New Roman"/>
                <w:color w:val="000000"/>
                <w:sz w:val="24"/>
                <w:szCs w:val="24"/>
              </w:rPr>
              <w:t>1. Особливості та роль персоналу в досягненні конкурентоспроможності сучасних організацій.</w:t>
            </w:r>
          </w:p>
          <w:p w:rsidR="00F572BF" w:rsidRPr="00A33461" w:rsidRDefault="00C4410E" w:rsidP="00C4410E">
            <w:pPr>
              <w:pStyle w:val="a6"/>
              <w:ind w:left="0" w:firstLine="6"/>
              <w:jc w:val="both"/>
              <w:rPr>
                <w:rFonts w:ascii="Times New Roman" w:hAnsi="Times New Roman" w:cs="Times New Roman"/>
                <w:sz w:val="24"/>
                <w:szCs w:val="24"/>
              </w:rPr>
            </w:pPr>
            <w:r w:rsidRPr="00A33461">
              <w:rPr>
                <w:rFonts w:ascii="Times New Roman" w:hAnsi="Times New Roman" w:cs="Times New Roman"/>
                <w:color w:val="000000"/>
                <w:sz w:val="24"/>
                <w:szCs w:val="24"/>
              </w:rPr>
              <w:t>Співвідношення та зміст концепцій «управління кадрами», «управління персоналом», «менеджмент персоналу», «управління людськими ресурсами».</w:t>
            </w:r>
          </w:p>
        </w:tc>
      </w:tr>
      <w:tr w:rsidR="00F572BF" w:rsidRPr="00992C7F" w:rsidTr="00F73326">
        <w:trPr>
          <w:trHeight w:val="678"/>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2</w:t>
            </w:r>
          </w:p>
        </w:tc>
        <w:tc>
          <w:tcPr>
            <w:tcW w:w="13438" w:type="dxa"/>
            <w:shd w:val="clear" w:color="auto" w:fill="auto"/>
          </w:tcPr>
          <w:p w:rsidR="00C4410E" w:rsidRPr="00A33461" w:rsidRDefault="00C4410E" w:rsidP="00A33461">
            <w:pPr>
              <w:pStyle w:val="a6"/>
              <w:ind w:left="0"/>
              <w:jc w:val="both"/>
              <w:rPr>
                <w:rFonts w:ascii="Times New Roman" w:hAnsi="Times New Roman" w:cs="Times New Roman"/>
                <w:sz w:val="24"/>
                <w:szCs w:val="24"/>
              </w:rPr>
            </w:pPr>
            <w:r w:rsidRPr="00A33461">
              <w:rPr>
                <w:rFonts w:ascii="Times New Roman" w:hAnsi="Times New Roman" w:cs="Times New Roman"/>
                <w:sz w:val="24"/>
                <w:szCs w:val="24"/>
              </w:rPr>
              <w:t>Класифікатор професій:  роль і призначення.</w:t>
            </w:r>
          </w:p>
          <w:p w:rsidR="00C4410E" w:rsidRPr="00A33461" w:rsidRDefault="00C4410E" w:rsidP="00A33461">
            <w:pPr>
              <w:pStyle w:val="a6"/>
              <w:ind w:left="0"/>
              <w:jc w:val="both"/>
              <w:rPr>
                <w:rFonts w:ascii="Times New Roman" w:hAnsi="Times New Roman" w:cs="Times New Roman"/>
                <w:sz w:val="24"/>
                <w:szCs w:val="24"/>
              </w:rPr>
            </w:pPr>
            <w:r w:rsidRPr="00A33461">
              <w:rPr>
                <w:rFonts w:ascii="Times New Roman" w:hAnsi="Times New Roman" w:cs="Times New Roman"/>
                <w:sz w:val="24"/>
                <w:szCs w:val="24"/>
              </w:rPr>
              <w:t>Єдиний тарифно-кваліфікаційний довідник:  роль і призначення.</w:t>
            </w:r>
          </w:p>
          <w:p w:rsidR="00F572BF" w:rsidRPr="00A33461" w:rsidRDefault="00C4410E" w:rsidP="00C4410E">
            <w:pPr>
              <w:pStyle w:val="a6"/>
              <w:shd w:val="clear" w:color="auto" w:fill="FFFFFF"/>
              <w:tabs>
                <w:tab w:val="left" w:pos="360"/>
              </w:tabs>
              <w:autoSpaceDE w:val="0"/>
              <w:autoSpaceDN w:val="0"/>
              <w:adjustRightInd w:val="0"/>
              <w:ind w:left="0" w:firstLine="6"/>
              <w:jc w:val="both"/>
              <w:rPr>
                <w:rFonts w:ascii="Times New Roman" w:hAnsi="Times New Roman" w:cs="Times New Roman"/>
                <w:sz w:val="24"/>
                <w:szCs w:val="24"/>
              </w:rPr>
            </w:pPr>
            <w:r w:rsidRPr="00A33461">
              <w:rPr>
                <w:rFonts w:ascii="Times New Roman" w:hAnsi="Times New Roman" w:cs="Times New Roman"/>
                <w:sz w:val="24"/>
                <w:szCs w:val="24"/>
              </w:rPr>
              <w:t>Посадові інструкції та Положення про відділи та функціональні служби:  роль і призначення.</w:t>
            </w:r>
          </w:p>
        </w:tc>
      </w:tr>
      <w:tr w:rsidR="00F572BF" w:rsidRPr="00992C7F" w:rsidTr="00F572BF">
        <w:trPr>
          <w:trHeight w:val="273"/>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3</w:t>
            </w:r>
          </w:p>
        </w:tc>
        <w:tc>
          <w:tcPr>
            <w:tcW w:w="13438" w:type="dxa"/>
            <w:shd w:val="clear" w:color="auto" w:fill="auto"/>
          </w:tcPr>
          <w:p w:rsidR="00C4410E" w:rsidRPr="00A33461" w:rsidRDefault="00C4410E" w:rsidP="00C4410E">
            <w:pPr>
              <w:shd w:val="clear" w:color="auto" w:fill="FFFFFF"/>
              <w:jc w:val="both"/>
              <w:rPr>
                <w:rFonts w:ascii="Times New Roman" w:hAnsi="Times New Roman" w:cs="Times New Roman"/>
                <w:sz w:val="24"/>
                <w:szCs w:val="24"/>
              </w:rPr>
            </w:pPr>
            <w:r w:rsidRPr="00A33461">
              <w:rPr>
                <w:rFonts w:ascii="Times New Roman" w:hAnsi="Times New Roman" w:cs="Times New Roman"/>
                <w:sz w:val="24"/>
                <w:szCs w:val="24"/>
              </w:rPr>
              <w:t>Удосконалення міжособистісних та організаційних комунікацій.</w:t>
            </w:r>
          </w:p>
          <w:p w:rsidR="00F572BF" w:rsidRPr="00A33461" w:rsidRDefault="00C4410E" w:rsidP="00C4410E">
            <w:pPr>
              <w:pStyle w:val="a6"/>
              <w:shd w:val="clear" w:color="auto" w:fill="FFFFFF"/>
              <w:ind w:left="0" w:firstLine="6"/>
              <w:jc w:val="both"/>
              <w:rPr>
                <w:rFonts w:ascii="Times New Roman" w:hAnsi="Times New Roman" w:cs="Times New Roman"/>
                <w:sz w:val="24"/>
                <w:szCs w:val="24"/>
              </w:rPr>
            </w:pPr>
            <w:r w:rsidRPr="00A33461">
              <w:rPr>
                <w:rFonts w:ascii="Times New Roman" w:hAnsi="Times New Roman" w:cs="Times New Roman"/>
                <w:sz w:val="24"/>
                <w:szCs w:val="24"/>
              </w:rPr>
              <w:t>Особливості управління багатонаціональним колективом.</w:t>
            </w:r>
          </w:p>
        </w:tc>
      </w:tr>
      <w:tr w:rsidR="00F572BF" w:rsidRPr="00992C7F" w:rsidTr="00F73326">
        <w:trPr>
          <w:trHeight w:val="427"/>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4</w:t>
            </w:r>
          </w:p>
        </w:tc>
        <w:tc>
          <w:tcPr>
            <w:tcW w:w="13438" w:type="dxa"/>
            <w:shd w:val="clear" w:color="auto" w:fill="auto"/>
          </w:tcPr>
          <w:p w:rsidR="00C4410E" w:rsidRPr="00A33461" w:rsidRDefault="00C4410E" w:rsidP="00C4410E">
            <w:pPr>
              <w:tabs>
                <w:tab w:val="left" w:pos="1845"/>
              </w:tabs>
              <w:jc w:val="both"/>
              <w:rPr>
                <w:rFonts w:ascii="Times New Roman" w:hAnsi="Times New Roman" w:cs="Times New Roman"/>
                <w:sz w:val="24"/>
                <w:szCs w:val="24"/>
              </w:rPr>
            </w:pPr>
            <w:r w:rsidRPr="00A33461">
              <w:rPr>
                <w:rFonts w:ascii="Times New Roman" w:hAnsi="Times New Roman" w:cs="Times New Roman"/>
                <w:sz w:val="24"/>
                <w:szCs w:val="24"/>
              </w:rPr>
              <w:t>Соціально</w:t>
            </w:r>
            <w:r w:rsidR="00706E4A">
              <w:rPr>
                <w:rFonts w:ascii="Times New Roman" w:hAnsi="Times New Roman" w:cs="Times New Roman"/>
                <w:sz w:val="24"/>
                <w:szCs w:val="24"/>
              </w:rPr>
              <w:t>-</w:t>
            </w:r>
            <w:r w:rsidRPr="00A33461">
              <w:rPr>
                <w:rFonts w:ascii="Times New Roman" w:hAnsi="Times New Roman" w:cs="Times New Roman"/>
                <w:sz w:val="24"/>
                <w:szCs w:val="24"/>
              </w:rPr>
              <w:t>психологічна сумісність колективу.</w:t>
            </w:r>
          </w:p>
          <w:p w:rsidR="00F572BF" w:rsidRPr="00A33461" w:rsidRDefault="00C4410E" w:rsidP="00C4410E">
            <w:pPr>
              <w:tabs>
                <w:tab w:val="right" w:leader="dot" w:pos="6521"/>
              </w:tabs>
              <w:ind w:firstLine="6"/>
              <w:rPr>
                <w:rFonts w:ascii="Times New Roman" w:hAnsi="Times New Roman" w:cs="Times New Roman"/>
                <w:sz w:val="24"/>
                <w:szCs w:val="24"/>
              </w:rPr>
            </w:pPr>
            <w:r w:rsidRPr="00A33461">
              <w:rPr>
                <w:rFonts w:ascii="Times New Roman" w:hAnsi="Times New Roman" w:cs="Times New Roman"/>
                <w:sz w:val="24"/>
                <w:szCs w:val="24"/>
              </w:rPr>
              <w:t>Механізми соціального розвитку колективів</w:t>
            </w:r>
          </w:p>
        </w:tc>
      </w:tr>
      <w:tr w:rsidR="00F572BF" w:rsidRPr="00992C7F" w:rsidTr="00CC4BE4">
        <w:trPr>
          <w:trHeight w:val="648"/>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5</w:t>
            </w:r>
          </w:p>
        </w:tc>
        <w:tc>
          <w:tcPr>
            <w:tcW w:w="13438" w:type="dxa"/>
            <w:shd w:val="clear" w:color="auto" w:fill="auto"/>
          </w:tcPr>
          <w:p w:rsidR="00C4410E" w:rsidRPr="00A33461" w:rsidRDefault="00C4410E" w:rsidP="00C4410E">
            <w:pPr>
              <w:shd w:val="clear" w:color="auto" w:fill="FFFFFF"/>
              <w:autoSpaceDE w:val="0"/>
              <w:autoSpaceDN w:val="0"/>
              <w:adjustRightInd w:val="0"/>
              <w:jc w:val="both"/>
              <w:rPr>
                <w:rFonts w:ascii="Times New Roman" w:hAnsi="Times New Roman" w:cs="Times New Roman"/>
                <w:color w:val="000000"/>
                <w:sz w:val="24"/>
                <w:szCs w:val="24"/>
              </w:rPr>
            </w:pPr>
            <w:r w:rsidRPr="00A33461">
              <w:rPr>
                <w:rFonts w:ascii="Times New Roman" w:hAnsi="Times New Roman" w:cs="Times New Roman"/>
                <w:color w:val="000000"/>
                <w:sz w:val="24"/>
                <w:szCs w:val="24"/>
              </w:rPr>
              <w:t xml:space="preserve">Розробка та реалізація кадрової політики у концептуальних кадрових документах. </w:t>
            </w:r>
          </w:p>
          <w:p w:rsidR="00C4410E" w:rsidRPr="00A33461" w:rsidRDefault="00C4410E" w:rsidP="00C4410E">
            <w:pPr>
              <w:shd w:val="clear" w:color="auto" w:fill="FFFFFF"/>
              <w:autoSpaceDE w:val="0"/>
              <w:autoSpaceDN w:val="0"/>
              <w:adjustRightInd w:val="0"/>
              <w:jc w:val="both"/>
              <w:rPr>
                <w:rFonts w:ascii="Times New Roman" w:hAnsi="Times New Roman" w:cs="Times New Roman"/>
                <w:color w:val="000000"/>
                <w:sz w:val="24"/>
                <w:szCs w:val="24"/>
              </w:rPr>
            </w:pPr>
            <w:r w:rsidRPr="00A33461">
              <w:rPr>
                <w:rFonts w:ascii="Times New Roman" w:hAnsi="Times New Roman" w:cs="Times New Roman"/>
                <w:color w:val="000000"/>
                <w:sz w:val="24"/>
                <w:szCs w:val="24"/>
              </w:rPr>
              <w:t xml:space="preserve">Правова база для здійснення сучасної кадрової політики (зміст та протиріччя). </w:t>
            </w:r>
          </w:p>
          <w:p w:rsidR="00F572BF" w:rsidRPr="00A33461" w:rsidRDefault="00C4410E" w:rsidP="00C4410E">
            <w:pPr>
              <w:tabs>
                <w:tab w:val="right" w:leader="dot" w:pos="6521"/>
              </w:tabs>
              <w:ind w:firstLine="6"/>
              <w:rPr>
                <w:rFonts w:ascii="Times New Roman" w:hAnsi="Times New Roman" w:cs="Times New Roman"/>
                <w:sz w:val="24"/>
                <w:szCs w:val="24"/>
              </w:rPr>
            </w:pPr>
            <w:r w:rsidRPr="00A33461">
              <w:rPr>
                <w:rFonts w:ascii="Times New Roman" w:hAnsi="Times New Roman" w:cs="Times New Roman"/>
                <w:color w:val="000000"/>
                <w:sz w:val="24"/>
                <w:szCs w:val="24"/>
              </w:rPr>
              <w:t>Роль держави у здійсненні кадрової політики.</w:t>
            </w:r>
          </w:p>
        </w:tc>
      </w:tr>
      <w:tr w:rsidR="00F572BF" w:rsidRPr="00992C7F" w:rsidTr="00F73326">
        <w:trPr>
          <w:trHeight w:val="598"/>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6</w:t>
            </w:r>
          </w:p>
        </w:tc>
        <w:tc>
          <w:tcPr>
            <w:tcW w:w="13438" w:type="dxa"/>
            <w:shd w:val="clear" w:color="auto" w:fill="auto"/>
          </w:tcPr>
          <w:p w:rsidR="00C4410E" w:rsidRPr="00A33461" w:rsidRDefault="00C4410E" w:rsidP="00C4410E">
            <w:pPr>
              <w:jc w:val="both"/>
              <w:rPr>
                <w:rFonts w:ascii="Times New Roman" w:hAnsi="Times New Roman" w:cs="Times New Roman"/>
                <w:sz w:val="24"/>
                <w:szCs w:val="24"/>
              </w:rPr>
            </w:pPr>
            <w:r w:rsidRPr="00A33461">
              <w:rPr>
                <w:rFonts w:ascii="Times New Roman" w:hAnsi="Times New Roman" w:cs="Times New Roman"/>
                <w:sz w:val="24"/>
                <w:szCs w:val="24"/>
              </w:rPr>
              <w:t>Організація кадрової служби</w:t>
            </w:r>
          </w:p>
          <w:p w:rsidR="00F572BF" w:rsidRPr="00A33461" w:rsidRDefault="00C4410E" w:rsidP="00C4410E">
            <w:pPr>
              <w:pStyle w:val="25"/>
              <w:spacing w:line="240" w:lineRule="auto"/>
              <w:ind w:firstLine="6"/>
              <w:jc w:val="both"/>
              <w:rPr>
                <w:sz w:val="24"/>
                <w:szCs w:val="24"/>
              </w:rPr>
            </w:pPr>
            <w:r w:rsidRPr="00A33461">
              <w:rPr>
                <w:sz w:val="24"/>
                <w:szCs w:val="24"/>
              </w:rPr>
              <w:t>Роль кадрових служб у формуванні виробничих колективів та їх розвитку</w:t>
            </w:r>
          </w:p>
        </w:tc>
      </w:tr>
      <w:tr w:rsidR="00F572BF" w:rsidRPr="00992C7F" w:rsidTr="00CC4BE4">
        <w:trPr>
          <w:trHeight w:val="569"/>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7</w:t>
            </w:r>
          </w:p>
        </w:tc>
        <w:tc>
          <w:tcPr>
            <w:tcW w:w="13438" w:type="dxa"/>
            <w:shd w:val="clear" w:color="auto" w:fill="auto"/>
          </w:tcPr>
          <w:p w:rsidR="00C4410E" w:rsidRPr="00A33461" w:rsidRDefault="00C4410E" w:rsidP="00C4410E">
            <w:pPr>
              <w:tabs>
                <w:tab w:val="left" w:pos="1845"/>
              </w:tabs>
              <w:jc w:val="both"/>
              <w:rPr>
                <w:rFonts w:ascii="Times New Roman" w:hAnsi="Times New Roman" w:cs="Times New Roman"/>
                <w:sz w:val="24"/>
                <w:szCs w:val="24"/>
              </w:rPr>
            </w:pPr>
            <w:r w:rsidRPr="00A33461">
              <w:rPr>
                <w:rFonts w:ascii="Times New Roman" w:hAnsi="Times New Roman" w:cs="Times New Roman"/>
                <w:sz w:val="24"/>
                <w:szCs w:val="24"/>
              </w:rPr>
              <w:t>Теоретична та практична основа планування роботи з кадрами.</w:t>
            </w:r>
          </w:p>
          <w:p w:rsidR="00F572BF" w:rsidRPr="00A33461" w:rsidRDefault="00C4410E" w:rsidP="00C4410E">
            <w:pPr>
              <w:ind w:firstLine="6"/>
              <w:rPr>
                <w:rFonts w:ascii="Times New Roman" w:hAnsi="Times New Roman" w:cs="Times New Roman"/>
                <w:sz w:val="24"/>
                <w:szCs w:val="24"/>
              </w:rPr>
            </w:pPr>
            <w:r w:rsidRPr="00A33461">
              <w:rPr>
                <w:rFonts w:ascii="Times New Roman" w:hAnsi="Times New Roman" w:cs="Times New Roman"/>
                <w:sz w:val="24"/>
                <w:szCs w:val="24"/>
              </w:rPr>
              <w:t>Соціальне планування та його значення</w:t>
            </w:r>
          </w:p>
        </w:tc>
      </w:tr>
      <w:tr w:rsidR="00F572BF" w:rsidRPr="00992C7F" w:rsidTr="00F572BF">
        <w:trPr>
          <w:trHeight w:val="541"/>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lastRenderedPageBreak/>
              <w:t>8</w:t>
            </w:r>
          </w:p>
        </w:tc>
        <w:tc>
          <w:tcPr>
            <w:tcW w:w="13438" w:type="dxa"/>
            <w:shd w:val="clear" w:color="auto" w:fill="auto"/>
          </w:tcPr>
          <w:p w:rsidR="00C4410E" w:rsidRPr="00A33461" w:rsidRDefault="00C4410E" w:rsidP="00A33461">
            <w:pPr>
              <w:pStyle w:val="a6"/>
              <w:autoSpaceDE w:val="0"/>
              <w:autoSpaceDN w:val="0"/>
              <w:adjustRightInd w:val="0"/>
              <w:ind w:left="0"/>
              <w:jc w:val="both"/>
              <w:rPr>
                <w:rFonts w:ascii="Times New Roman" w:hAnsi="Times New Roman" w:cs="Times New Roman"/>
                <w:bCs/>
                <w:sz w:val="24"/>
                <w:szCs w:val="24"/>
              </w:rPr>
            </w:pPr>
            <w:r w:rsidRPr="00A33461">
              <w:rPr>
                <w:rFonts w:ascii="Times New Roman" w:hAnsi="Times New Roman" w:cs="Times New Roman"/>
                <w:bCs/>
                <w:sz w:val="24"/>
                <w:szCs w:val="24"/>
              </w:rPr>
              <w:t>Лізинг персоналу в сучасних умовах господарювання.</w:t>
            </w:r>
          </w:p>
          <w:p w:rsidR="00C4410E" w:rsidRPr="00A33461" w:rsidRDefault="00C4410E" w:rsidP="00A33461">
            <w:pPr>
              <w:pStyle w:val="a6"/>
              <w:ind w:left="0"/>
              <w:jc w:val="both"/>
              <w:rPr>
                <w:rFonts w:ascii="Times New Roman" w:hAnsi="Times New Roman" w:cs="Times New Roman"/>
                <w:sz w:val="24"/>
                <w:szCs w:val="24"/>
              </w:rPr>
            </w:pPr>
            <w:r w:rsidRPr="00A33461">
              <w:rPr>
                <w:rFonts w:ascii="Times New Roman" w:hAnsi="Times New Roman" w:cs="Times New Roman"/>
                <w:sz w:val="24"/>
                <w:szCs w:val="24"/>
              </w:rPr>
              <w:t>Набір кадрів через органи працевлаштування</w:t>
            </w:r>
          </w:p>
          <w:p w:rsidR="00F572BF" w:rsidRPr="00907E8C" w:rsidRDefault="00C4410E" w:rsidP="00C4410E">
            <w:pPr>
              <w:pStyle w:val="HTML"/>
              <w:shd w:val="clear" w:color="auto" w:fill="FFFFFF"/>
              <w:ind w:firstLine="6"/>
              <w:jc w:val="both"/>
              <w:rPr>
                <w:rFonts w:ascii="Times New Roman" w:hAnsi="Times New Roman" w:cs="Times New Roman"/>
                <w:sz w:val="24"/>
                <w:szCs w:val="24"/>
              </w:rPr>
            </w:pPr>
            <w:r w:rsidRPr="00A33461">
              <w:rPr>
                <w:rFonts w:ascii="Times New Roman" w:hAnsi="Times New Roman" w:cs="Times New Roman"/>
                <w:sz w:val="24"/>
                <w:szCs w:val="24"/>
              </w:rPr>
              <w:t>Організація профорієнтаційної роботи на виробництві</w:t>
            </w:r>
          </w:p>
        </w:tc>
      </w:tr>
      <w:tr w:rsidR="00F572BF" w:rsidRPr="00992C7F" w:rsidTr="00A33461">
        <w:trPr>
          <w:trHeight w:val="560"/>
        </w:trPr>
        <w:tc>
          <w:tcPr>
            <w:tcW w:w="845" w:type="dxa"/>
            <w:shd w:val="clear" w:color="auto" w:fill="auto"/>
            <w:vAlign w:val="center"/>
          </w:tcPr>
          <w:p w:rsidR="00F572BF" w:rsidRPr="00CC4BE4" w:rsidRDefault="00F572BF" w:rsidP="00CC4BE4">
            <w:pPr>
              <w:ind w:hanging="142"/>
              <w:jc w:val="center"/>
              <w:rPr>
                <w:rFonts w:ascii="Times New Roman" w:hAnsi="Times New Roman" w:cs="Times New Roman"/>
                <w:sz w:val="24"/>
                <w:szCs w:val="24"/>
                <w:lang w:eastAsia="uk-UA"/>
              </w:rPr>
            </w:pPr>
            <w:r w:rsidRPr="00CC4BE4">
              <w:rPr>
                <w:rFonts w:ascii="Times New Roman" w:hAnsi="Times New Roman" w:cs="Times New Roman"/>
                <w:sz w:val="24"/>
                <w:szCs w:val="24"/>
                <w:lang w:eastAsia="uk-UA"/>
              </w:rPr>
              <w:t>9</w:t>
            </w:r>
          </w:p>
        </w:tc>
        <w:tc>
          <w:tcPr>
            <w:tcW w:w="13438" w:type="dxa"/>
            <w:shd w:val="clear" w:color="auto" w:fill="auto"/>
          </w:tcPr>
          <w:p w:rsidR="00C4410E" w:rsidRPr="00A33461" w:rsidRDefault="00C4410E" w:rsidP="00C4410E">
            <w:pPr>
              <w:tabs>
                <w:tab w:val="left" w:pos="1080"/>
              </w:tabs>
              <w:jc w:val="both"/>
              <w:rPr>
                <w:rFonts w:ascii="Times New Roman" w:hAnsi="Times New Roman" w:cs="Times New Roman"/>
                <w:color w:val="000000"/>
                <w:sz w:val="24"/>
                <w:szCs w:val="24"/>
              </w:rPr>
            </w:pPr>
            <w:r w:rsidRPr="00A33461">
              <w:rPr>
                <w:rFonts w:ascii="Times New Roman" w:hAnsi="Times New Roman" w:cs="Times New Roman"/>
                <w:color w:val="000000"/>
                <w:sz w:val="24"/>
                <w:szCs w:val="24"/>
              </w:rPr>
              <w:t xml:space="preserve">Аналіз оцінювання індивідуальних відмінностей претендентів, співставлення. </w:t>
            </w:r>
          </w:p>
          <w:p w:rsidR="004A68F6" w:rsidRPr="00A33461" w:rsidRDefault="00C4410E" w:rsidP="00C4410E">
            <w:pPr>
              <w:pStyle w:val="a6"/>
              <w:autoSpaceDE w:val="0"/>
              <w:autoSpaceDN w:val="0"/>
              <w:adjustRightInd w:val="0"/>
              <w:ind w:left="0" w:firstLine="6"/>
              <w:jc w:val="both"/>
              <w:rPr>
                <w:rFonts w:ascii="Times New Roman" w:hAnsi="Times New Roman" w:cs="Times New Roman"/>
                <w:sz w:val="24"/>
                <w:szCs w:val="24"/>
              </w:rPr>
            </w:pPr>
            <w:r w:rsidRPr="00A33461">
              <w:rPr>
                <w:rFonts w:ascii="Times New Roman" w:hAnsi="Times New Roman" w:cs="Times New Roman"/>
                <w:iCs/>
                <w:color w:val="000000"/>
                <w:spacing w:val="2"/>
                <w:sz w:val="24"/>
                <w:szCs w:val="24"/>
              </w:rPr>
              <w:t>Реалізація результатів атестації</w:t>
            </w:r>
          </w:p>
        </w:tc>
      </w:tr>
      <w:tr w:rsidR="004A68F6" w:rsidRPr="00992C7F" w:rsidTr="00F572BF">
        <w:trPr>
          <w:trHeight w:val="215"/>
        </w:trPr>
        <w:tc>
          <w:tcPr>
            <w:tcW w:w="845" w:type="dxa"/>
            <w:shd w:val="clear" w:color="auto" w:fill="auto"/>
            <w:vAlign w:val="center"/>
          </w:tcPr>
          <w:p w:rsidR="004A68F6" w:rsidRPr="00CC4BE4" w:rsidRDefault="004A68F6" w:rsidP="00CC4BE4">
            <w:pPr>
              <w:ind w:hanging="142"/>
              <w:jc w:val="center"/>
              <w:rPr>
                <w:rFonts w:ascii="Times New Roman" w:hAnsi="Times New Roman" w:cs="Times New Roman"/>
                <w:sz w:val="24"/>
                <w:szCs w:val="24"/>
                <w:lang w:eastAsia="uk-UA"/>
              </w:rPr>
            </w:pPr>
            <w:r>
              <w:rPr>
                <w:rFonts w:ascii="Times New Roman" w:hAnsi="Times New Roman" w:cs="Times New Roman"/>
                <w:sz w:val="24"/>
                <w:szCs w:val="24"/>
                <w:lang w:eastAsia="uk-UA"/>
              </w:rPr>
              <w:t>10</w:t>
            </w:r>
          </w:p>
        </w:tc>
        <w:tc>
          <w:tcPr>
            <w:tcW w:w="13438" w:type="dxa"/>
            <w:shd w:val="clear" w:color="auto" w:fill="auto"/>
          </w:tcPr>
          <w:p w:rsidR="00C4410E" w:rsidRPr="00A33461" w:rsidRDefault="00C4410E" w:rsidP="00C4410E">
            <w:pPr>
              <w:jc w:val="both"/>
              <w:rPr>
                <w:rFonts w:ascii="Times New Roman" w:hAnsi="Times New Roman" w:cs="Times New Roman"/>
                <w:iCs/>
                <w:color w:val="000000"/>
                <w:spacing w:val="2"/>
                <w:sz w:val="24"/>
                <w:szCs w:val="24"/>
              </w:rPr>
            </w:pPr>
            <w:r w:rsidRPr="00A33461">
              <w:rPr>
                <w:rFonts w:ascii="Times New Roman" w:hAnsi="Times New Roman" w:cs="Times New Roman"/>
                <w:iCs/>
                <w:color w:val="000000"/>
                <w:spacing w:val="2"/>
                <w:sz w:val="24"/>
                <w:szCs w:val="24"/>
              </w:rPr>
              <w:t xml:space="preserve">Роль кваліфікаційних кадрів у сучасному виробництві. </w:t>
            </w:r>
          </w:p>
          <w:p w:rsidR="00C4410E" w:rsidRPr="00A33461" w:rsidRDefault="00C4410E" w:rsidP="00C4410E">
            <w:pPr>
              <w:jc w:val="both"/>
              <w:rPr>
                <w:rFonts w:ascii="Times New Roman" w:hAnsi="Times New Roman" w:cs="Times New Roman"/>
                <w:iCs/>
                <w:color w:val="000000"/>
                <w:spacing w:val="2"/>
                <w:sz w:val="24"/>
                <w:szCs w:val="24"/>
              </w:rPr>
            </w:pPr>
            <w:r w:rsidRPr="00A33461">
              <w:rPr>
                <w:rFonts w:ascii="Times New Roman" w:hAnsi="Times New Roman" w:cs="Times New Roman"/>
                <w:iCs/>
                <w:color w:val="000000"/>
                <w:spacing w:val="2"/>
                <w:sz w:val="24"/>
                <w:szCs w:val="24"/>
              </w:rPr>
              <w:t>Конкурентоспроможність робочої сили і професійна мобільність людини на ринку праці</w:t>
            </w:r>
          </w:p>
          <w:p w:rsidR="004A68F6" w:rsidRPr="00A33461" w:rsidRDefault="00C4410E" w:rsidP="00706E4A">
            <w:pPr>
              <w:pStyle w:val="a6"/>
              <w:autoSpaceDE w:val="0"/>
              <w:autoSpaceDN w:val="0"/>
              <w:adjustRightInd w:val="0"/>
              <w:ind w:left="0" w:firstLine="6"/>
              <w:jc w:val="both"/>
              <w:rPr>
                <w:rFonts w:ascii="Times New Roman" w:hAnsi="Times New Roman" w:cs="Times New Roman"/>
                <w:sz w:val="24"/>
                <w:szCs w:val="24"/>
              </w:rPr>
            </w:pPr>
            <w:r w:rsidRPr="00A33461">
              <w:rPr>
                <w:rFonts w:ascii="Times New Roman" w:hAnsi="Times New Roman" w:cs="Times New Roman"/>
                <w:iCs/>
                <w:color w:val="000000"/>
                <w:spacing w:val="2"/>
                <w:sz w:val="24"/>
                <w:szCs w:val="24"/>
              </w:rPr>
              <w:t>Організаційні форми та соціально</w:t>
            </w:r>
            <w:r w:rsidR="00706E4A">
              <w:rPr>
                <w:rFonts w:ascii="Times New Roman" w:hAnsi="Times New Roman" w:cs="Times New Roman"/>
                <w:iCs/>
                <w:color w:val="000000"/>
                <w:spacing w:val="2"/>
                <w:sz w:val="24"/>
                <w:szCs w:val="24"/>
              </w:rPr>
              <w:t>-</w:t>
            </w:r>
            <w:r w:rsidRPr="00A33461">
              <w:rPr>
                <w:rFonts w:ascii="Times New Roman" w:hAnsi="Times New Roman" w:cs="Times New Roman"/>
                <w:iCs/>
                <w:color w:val="000000"/>
                <w:spacing w:val="2"/>
                <w:sz w:val="24"/>
                <w:szCs w:val="24"/>
              </w:rPr>
              <w:t>економічні важелі заохочення підприємства і працівників до перепідготовки, набуття другої освіти та підвищення кваліфікації</w:t>
            </w:r>
          </w:p>
        </w:tc>
      </w:tr>
    </w:tbl>
    <w:p w:rsidR="0093587B" w:rsidRDefault="0093587B" w:rsidP="0093587B">
      <w:pPr>
        <w:spacing w:after="160"/>
        <w:rPr>
          <w:rFonts w:ascii="Times New Roman" w:eastAsia="Times New Roman" w:hAnsi="Times New Roman" w:cs="Times New Roman"/>
          <w:b/>
          <w:color w:val="000000"/>
          <w:sz w:val="28"/>
          <w:szCs w:val="28"/>
        </w:rPr>
      </w:pPr>
    </w:p>
    <w:p w:rsidR="00094E7B" w:rsidRDefault="00094E7B" w:rsidP="00AE1226">
      <w:pPr>
        <w:pStyle w:val="a6"/>
        <w:numPr>
          <w:ilvl w:val="0"/>
          <w:numId w:val="5"/>
        </w:numPr>
        <w:jc w:val="center"/>
        <w:rPr>
          <w:rFonts w:ascii="Times New Roman" w:hAnsi="Times New Roman" w:cs="Times New Roman"/>
          <w:b/>
          <w:caps/>
          <w:color w:val="000000"/>
          <w:sz w:val="24"/>
          <w:szCs w:val="24"/>
        </w:rPr>
      </w:pPr>
      <w:r w:rsidRPr="00094E7B">
        <w:rPr>
          <w:rFonts w:ascii="Times New Roman" w:hAnsi="Times New Roman" w:cs="Times New Roman"/>
          <w:b/>
          <w:caps/>
          <w:color w:val="000000"/>
          <w:sz w:val="24"/>
          <w:szCs w:val="24"/>
        </w:rPr>
        <w:t xml:space="preserve"> МЕТОДИ ТА ФОРМИ КОНТРОЛЮ</w:t>
      </w:r>
    </w:p>
    <w:p w:rsidR="00A6237E" w:rsidRPr="00A6237E" w:rsidRDefault="00A6237E" w:rsidP="00A6237E">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3"/>
        <w:gridCol w:w="12557"/>
      </w:tblGrid>
      <w:tr w:rsidR="00A6237E" w:rsidRPr="00A6237E" w:rsidTr="0093587B">
        <w:tc>
          <w:tcPr>
            <w:tcW w:w="1663" w:type="dxa"/>
            <w:vAlign w:val="center"/>
          </w:tcPr>
          <w:p w:rsidR="00A6237E" w:rsidRPr="00A6237E" w:rsidRDefault="00A6237E" w:rsidP="0093587B">
            <w:pPr>
              <w:spacing w:line="360" w:lineRule="auto"/>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t>Загальна система оцінювання курсу</w:t>
            </w:r>
          </w:p>
        </w:tc>
        <w:tc>
          <w:tcPr>
            <w:tcW w:w="12557" w:type="dxa"/>
          </w:tcPr>
          <w:p w:rsidR="00A6237E" w:rsidRPr="00A6237E" w:rsidRDefault="00A6237E" w:rsidP="0093587B">
            <w:pPr>
              <w:tabs>
                <w:tab w:val="left" w:pos="326"/>
              </w:tabs>
              <w:spacing w:line="360" w:lineRule="auto"/>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За семестр з курсу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 xml:space="preserve">) за діяльність </w:t>
            </w:r>
            <w:r w:rsidR="0009613A">
              <w:rPr>
                <w:rFonts w:ascii="Times New Roman" w:eastAsia="Times New Roman" w:hAnsi="Times New Roman" w:cs="Times New Roman"/>
                <w:sz w:val="24"/>
                <w:szCs w:val="24"/>
                <w:lang w:eastAsia="ru-RU"/>
              </w:rPr>
              <w:t>здобувача вищої освіти</w:t>
            </w:r>
            <w:r w:rsidRPr="00A6237E">
              <w:rPr>
                <w:rFonts w:ascii="Times New Roman" w:eastAsia="Times New Roman" w:hAnsi="Times New Roman" w:cs="Times New Roman"/>
                <w:sz w:val="24"/>
                <w:szCs w:val="24"/>
                <w:lang w:eastAsia="ru-RU"/>
              </w:rPr>
              <w:t xml:space="preserve"> на практичних (семінарських) заняттях, що входять в число певної контрольної точки. Для трансферу середньозваженої оцінки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 в бали, що входять до 40 % балів контрольної точки (КТ), треба скористатися формулою: ПК =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w:t>
            </w:r>
            <w:r w:rsidRPr="00A6237E">
              <w:rPr>
                <w:rFonts w:ascii="Times New Roman" w:eastAsia="MS Mincho" w:hAnsi="MS Mincho" w:cs="Times New Roman"/>
                <w:sz w:val="24"/>
                <w:szCs w:val="24"/>
                <w:lang w:eastAsia="ru-RU"/>
              </w:rPr>
              <w:t>∗</w:t>
            </w:r>
            <w:r w:rsidRPr="00A6237E">
              <w:rPr>
                <w:rFonts w:ascii="Times New Roman" w:eastAsia="Times New Roman" w:hAnsi="Times New Roman" w:cs="Times New Roman"/>
                <w:sz w:val="24"/>
                <w:szCs w:val="24"/>
                <w:lang w:eastAsia="ru-RU"/>
              </w:rPr>
              <w:t xml:space="preserve">20 / 5. Таким чином, якщо за поточний контроль (ПК) видів діяльності </w:t>
            </w:r>
            <w:r w:rsidR="0009613A">
              <w:rPr>
                <w:rFonts w:ascii="Times New Roman" w:eastAsia="Times New Roman" w:hAnsi="Times New Roman" w:cs="Times New Roman"/>
                <w:sz w:val="24"/>
                <w:szCs w:val="24"/>
                <w:lang w:eastAsia="ru-RU"/>
              </w:rPr>
              <w:t xml:space="preserve">здобувача вищої освіти </w:t>
            </w:r>
            <w:r w:rsidRPr="00A6237E">
              <w:rPr>
                <w:rFonts w:ascii="Times New Roman" w:eastAsia="Times New Roman" w:hAnsi="Times New Roman" w:cs="Times New Roman"/>
                <w:sz w:val="24"/>
                <w:szCs w:val="24"/>
                <w:lang w:eastAsia="ru-RU"/>
              </w:rPr>
              <w:t xml:space="preserve">на всіх заняттях </w:t>
            </w:r>
            <w:proofErr w:type="spellStart"/>
            <w:r w:rsidRPr="00A6237E">
              <w:rPr>
                <w:rFonts w:ascii="Times New Roman" w:eastAsia="Times New Roman" w:hAnsi="Times New Roman" w:cs="Times New Roman"/>
                <w:sz w:val="24"/>
                <w:szCs w:val="24"/>
                <w:lang w:eastAsia="ru-RU"/>
              </w:rPr>
              <w:t>Хср</w:t>
            </w:r>
            <w:proofErr w:type="spellEnd"/>
            <w:r w:rsidRPr="00A6237E">
              <w:rPr>
                <w:rFonts w:ascii="Times New Roman" w:eastAsia="Times New Roman" w:hAnsi="Times New Roman" w:cs="Times New Roman"/>
                <w:sz w:val="24"/>
                <w:szCs w:val="24"/>
                <w:lang w:eastAsia="ru-RU"/>
              </w:rPr>
              <w:t xml:space="preserve"> = 4.1 бали, які були до періодичного контролю (ПКР), то їх перерахування на 20 балів здійснюється так: ПК = 4.1</w:t>
            </w:r>
            <w:r w:rsidRPr="00A6237E">
              <w:rPr>
                <w:rFonts w:ascii="Times New Roman" w:eastAsia="MS Mincho" w:hAnsi="MS Mincho" w:cs="Times New Roman"/>
                <w:sz w:val="24"/>
                <w:szCs w:val="24"/>
                <w:lang w:eastAsia="ru-RU"/>
              </w:rPr>
              <w:t>∗</w:t>
            </w:r>
            <w:r w:rsidRPr="00A6237E">
              <w:rPr>
                <w:rFonts w:ascii="Times New Roman" w:eastAsia="Times New Roman" w:hAnsi="Times New Roman" w:cs="Times New Roman"/>
                <w:sz w:val="24"/>
                <w:szCs w:val="24"/>
                <w:lang w:eastAsia="ru-RU"/>
              </w:rPr>
              <w:t xml:space="preserve">20 / 5 = 4.1 * 4 = 16.4 // 16 (балів). За періодичний контроль (ПКР) </w:t>
            </w:r>
            <w:r w:rsidR="0009613A">
              <w:rPr>
                <w:rFonts w:ascii="Times New Roman" w:eastAsia="Times New Roman" w:hAnsi="Times New Roman" w:cs="Times New Roman"/>
                <w:sz w:val="24"/>
                <w:szCs w:val="24"/>
                <w:lang w:eastAsia="ru-RU"/>
              </w:rPr>
              <w:t xml:space="preserve">здобувачем вищої освіти </w:t>
            </w:r>
            <w:r w:rsidRPr="00A6237E">
              <w:rPr>
                <w:rFonts w:ascii="Times New Roman" w:eastAsia="Times New Roman" w:hAnsi="Times New Roman" w:cs="Times New Roman"/>
                <w:sz w:val="24"/>
                <w:szCs w:val="24"/>
                <w:lang w:eastAsia="ru-RU"/>
              </w:rPr>
              <w:t xml:space="preserve">отримано 30 балів. Тоді за контрольну точку (КТ) буде отримано КТ = ПК + ПКР = 16 + 30 = 46 (балів). </w:t>
            </w:r>
          </w:p>
          <w:p w:rsidR="00A6237E" w:rsidRPr="00A6237E" w:rsidRDefault="0009613A" w:rsidP="0093587B">
            <w:pPr>
              <w:spacing w:line="360" w:lineRule="auto"/>
              <w:ind w:firstLine="3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Здобувач вищої освіти </w:t>
            </w:r>
            <w:r w:rsidR="00A6237E" w:rsidRPr="00A6237E">
              <w:rPr>
                <w:rFonts w:ascii="Times New Roman" w:eastAsia="Times New Roman" w:hAnsi="Times New Roman" w:cs="Times New Roman"/>
                <w:sz w:val="24"/>
                <w:szCs w:val="24"/>
                <w:lang w:eastAsia="ru-RU"/>
              </w:rPr>
              <w:t xml:space="preserve">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6237E" w:rsidRPr="00A6237E" w:rsidRDefault="00A6237E" w:rsidP="0009613A">
            <w:pPr>
              <w:spacing w:line="360" w:lineRule="auto"/>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lastRenderedPageBreak/>
              <w:t xml:space="preserve">Підсумковим контролем є екзамен, на його складання надається 100 балів за виконання тестів (або задач чи завдань іншого виду). Загальний рейтинг з </w:t>
            </w:r>
            <w:r w:rsidR="0009613A">
              <w:rPr>
                <w:rFonts w:ascii="Times New Roman" w:eastAsia="Times New Roman" w:hAnsi="Times New Roman" w:cs="Times New Roman"/>
                <w:sz w:val="24"/>
                <w:szCs w:val="24"/>
                <w:lang w:eastAsia="ru-RU"/>
              </w:rPr>
              <w:t>освітнього компоненту</w:t>
            </w:r>
            <w:r w:rsidRPr="00A6237E">
              <w:rPr>
                <w:rFonts w:ascii="Times New Roman" w:eastAsia="Times New Roman" w:hAnsi="Times New Roman" w:cs="Times New Roman"/>
                <w:sz w:val="24"/>
                <w:szCs w:val="24"/>
                <w:lang w:eastAsia="ru-RU"/>
              </w:rPr>
              <w:t xml:space="preserve"> (ЗР) складається з суми балів (Е), отриманих на екзамені, і підсумкової оцінки (ПО) та ділиться навпіл. ЗР = (ПО + Е) / 2</w:t>
            </w:r>
          </w:p>
        </w:tc>
      </w:tr>
      <w:tr w:rsidR="00A6237E" w:rsidRPr="00A6237E" w:rsidTr="0093587B">
        <w:tc>
          <w:tcPr>
            <w:tcW w:w="1663" w:type="dxa"/>
          </w:tcPr>
          <w:p w:rsidR="00A6237E" w:rsidRPr="00A6237E" w:rsidRDefault="00A6237E" w:rsidP="0093587B">
            <w:pPr>
              <w:widowControl w:val="0"/>
              <w:spacing w:line="360" w:lineRule="auto"/>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lastRenderedPageBreak/>
              <w:t>Практичні заняття</w:t>
            </w:r>
          </w:p>
        </w:tc>
        <w:tc>
          <w:tcPr>
            <w:tcW w:w="12557" w:type="dxa"/>
          </w:tcPr>
          <w:p w:rsidR="00A6237E" w:rsidRPr="00A6237E" w:rsidRDefault="00A6237E" w:rsidP="0093587B">
            <w:pPr>
              <w:spacing w:line="360" w:lineRule="auto"/>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«5»</w:t>
            </w:r>
            <w:r w:rsidRPr="00A6237E">
              <w:rPr>
                <w:rFonts w:ascii="Times New Roman" w:eastAsia="Times New Roman" w:hAnsi="Times New Roman" w:cs="Times New Roman"/>
                <w:sz w:val="24"/>
                <w:szCs w:val="24"/>
                <w:lang w:eastAsia="ru-RU"/>
              </w:rPr>
              <w:t xml:space="preserve"> – </w:t>
            </w:r>
            <w:r w:rsidR="0009613A">
              <w:rPr>
                <w:rFonts w:ascii="Times New Roman" w:eastAsia="Times New Roman" w:hAnsi="Times New Roman" w:cs="Times New Roman"/>
                <w:sz w:val="24"/>
                <w:szCs w:val="24"/>
                <w:lang w:eastAsia="ru-RU"/>
              </w:rPr>
              <w:t>здобувач вищої освіти</w:t>
            </w:r>
            <w:r w:rsidRPr="00A6237E">
              <w:rPr>
                <w:rFonts w:ascii="Times New Roman" w:eastAsia="Times New Roman" w:hAnsi="Times New Roman" w:cs="Times New Roman"/>
                <w:sz w:val="24"/>
                <w:szCs w:val="24"/>
                <w:lang w:eastAsia="ru-RU"/>
              </w:rPr>
              <w:t xml:space="preserve">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6237E" w:rsidRPr="00A6237E" w:rsidRDefault="00A6237E" w:rsidP="0093587B">
            <w:pPr>
              <w:spacing w:line="360" w:lineRule="auto"/>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«4»</w:t>
            </w:r>
            <w:r w:rsidRPr="00A6237E">
              <w:rPr>
                <w:rFonts w:ascii="Times New Roman" w:eastAsia="Times New Roman" w:hAnsi="Times New Roman" w:cs="Times New Roman"/>
                <w:sz w:val="24"/>
                <w:szCs w:val="24"/>
                <w:lang w:eastAsia="ru-RU"/>
              </w:rPr>
              <w:t xml:space="preserve"> –</w:t>
            </w:r>
            <w:r w:rsidR="00E24F32">
              <w:rPr>
                <w:rFonts w:ascii="Times New Roman" w:eastAsia="Times New Roman" w:hAnsi="Times New Roman" w:cs="Times New Roman"/>
                <w:sz w:val="24"/>
                <w:szCs w:val="24"/>
                <w:lang w:eastAsia="ru-RU"/>
              </w:rPr>
              <w:t xml:space="preserve">здобувач вищої освіти </w:t>
            </w:r>
            <w:r w:rsidRPr="00A6237E">
              <w:rPr>
                <w:rFonts w:ascii="Times New Roman" w:eastAsia="Times New Roman" w:hAnsi="Times New Roman" w:cs="Times New Roman"/>
                <w:sz w:val="24"/>
                <w:szCs w:val="24"/>
                <w:lang w:eastAsia="ru-RU"/>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w:t>
            </w:r>
            <w:r w:rsidR="00E24F32">
              <w:rPr>
                <w:rFonts w:ascii="Times New Roman" w:eastAsia="Times New Roman" w:hAnsi="Times New Roman" w:cs="Times New Roman"/>
                <w:sz w:val="24"/>
                <w:szCs w:val="24"/>
                <w:lang w:eastAsia="ru-RU"/>
              </w:rPr>
              <w:t xml:space="preserve">Здобувач вищої освіти </w:t>
            </w:r>
            <w:r w:rsidRPr="00A6237E">
              <w:rPr>
                <w:rFonts w:ascii="Times New Roman" w:eastAsia="Times New Roman" w:hAnsi="Times New Roman" w:cs="Times New Roman"/>
                <w:sz w:val="24"/>
                <w:szCs w:val="24"/>
                <w:lang w:eastAsia="ru-RU"/>
              </w:rPr>
              <w:t xml:space="preserve">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A6237E" w:rsidRPr="00A6237E" w:rsidRDefault="00A6237E" w:rsidP="0093587B">
            <w:pPr>
              <w:spacing w:line="360" w:lineRule="auto"/>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«3»</w:t>
            </w:r>
            <w:r w:rsidRPr="00A6237E">
              <w:rPr>
                <w:rFonts w:ascii="Times New Roman" w:eastAsia="Times New Roman" w:hAnsi="Times New Roman" w:cs="Times New Roman"/>
                <w:sz w:val="24"/>
                <w:szCs w:val="24"/>
                <w:lang w:eastAsia="ru-RU"/>
              </w:rPr>
              <w:t xml:space="preserve"> –</w:t>
            </w:r>
            <w:r w:rsidR="00E24F32">
              <w:rPr>
                <w:rFonts w:ascii="Times New Roman" w:eastAsia="Times New Roman" w:hAnsi="Times New Roman" w:cs="Times New Roman"/>
                <w:sz w:val="24"/>
                <w:szCs w:val="24"/>
                <w:lang w:eastAsia="ru-RU"/>
              </w:rPr>
              <w:t xml:space="preserve">здобувач вищої освіти </w:t>
            </w:r>
            <w:r w:rsidRPr="00A6237E">
              <w:rPr>
                <w:rFonts w:ascii="Times New Roman" w:eastAsia="Times New Roman" w:hAnsi="Times New Roman" w:cs="Times New Roman"/>
                <w:sz w:val="24"/>
                <w:szCs w:val="24"/>
                <w:lang w:eastAsia="ru-RU"/>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A6237E" w:rsidRPr="00A6237E" w:rsidRDefault="00A6237E" w:rsidP="00E24F32">
            <w:pPr>
              <w:spacing w:line="360" w:lineRule="auto"/>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«2»</w:t>
            </w:r>
            <w:r w:rsidRPr="00A6237E">
              <w:rPr>
                <w:rFonts w:ascii="Times New Roman" w:eastAsia="Times New Roman" w:hAnsi="Times New Roman" w:cs="Times New Roman"/>
                <w:sz w:val="24"/>
                <w:szCs w:val="24"/>
                <w:lang w:eastAsia="ru-RU"/>
              </w:rPr>
              <w:t xml:space="preserve"> –</w:t>
            </w:r>
            <w:r w:rsidR="00E24F32">
              <w:rPr>
                <w:rFonts w:ascii="Times New Roman" w:eastAsia="Times New Roman" w:hAnsi="Times New Roman" w:cs="Times New Roman"/>
                <w:sz w:val="24"/>
                <w:szCs w:val="24"/>
                <w:lang w:eastAsia="ru-RU"/>
              </w:rPr>
              <w:t xml:space="preserve">здобувач вищої освіти </w:t>
            </w:r>
            <w:r w:rsidRPr="00A6237E">
              <w:rPr>
                <w:rFonts w:ascii="Times New Roman" w:eastAsia="Times New Roman" w:hAnsi="Times New Roman" w:cs="Times New Roman"/>
                <w:sz w:val="24"/>
                <w:szCs w:val="24"/>
                <w:lang w:eastAsia="ru-RU"/>
              </w:rPr>
              <w:t xml:space="preserve">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w:t>
            </w:r>
            <w:r w:rsidRPr="00A6237E">
              <w:rPr>
                <w:rFonts w:ascii="Times New Roman" w:eastAsia="Times New Roman" w:hAnsi="Times New Roman" w:cs="Times New Roman"/>
                <w:sz w:val="24"/>
                <w:szCs w:val="24"/>
                <w:lang w:eastAsia="ru-RU"/>
              </w:rPr>
              <w:lastRenderedPageBreak/>
              <w:t>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A6237E" w:rsidRPr="00A6237E" w:rsidTr="0093587B">
        <w:tc>
          <w:tcPr>
            <w:tcW w:w="1663" w:type="dxa"/>
          </w:tcPr>
          <w:p w:rsidR="00A6237E" w:rsidRPr="00A6237E" w:rsidRDefault="00A6237E" w:rsidP="0093587B">
            <w:pPr>
              <w:widowControl w:val="0"/>
              <w:spacing w:line="360" w:lineRule="auto"/>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lastRenderedPageBreak/>
              <w:t>Умови допуску до підсумкового контролю</w:t>
            </w:r>
          </w:p>
        </w:tc>
        <w:tc>
          <w:tcPr>
            <w:tcW w:w="12557" w:type="dxa"/>
          </w:tcPr>
          <w:p w:rsidR="00A6237E" w:rsidRPr="00A6237E" w:rsidRDefault="00E24F32" w:rsidP="0093587B">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Здобувач вищої освіти</w:t>
            </w:r>
            <w:r w:rsidR="00A6237E" w:rsidRPr="00A6237E">
              <w:rPr>
                <w:rFonts w:ascii="Times New Roman" w:eastAsia="Times New Roman" w:hAnsi="Times New Roman" w:cs="Times New Roman"/>
                <w:sz w:val="24"/>
                <w:szCs w:val="24"/>
                <w:lang w:eastAsia="ru-RU"/>
              </w:rPr>
              <w:t>,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w:t>
            </w:r>
            <w:r w:rsidR="0009613A">
              <w:rPr>
                <w:rFonts w:ascii="Times New Roman" w:eastAsia="Times New Roman" w:hAnsi="Times New Roman" w:cs="Times New Roman"/>
                <w:sz w:val="24"/>
                <w:szCs w:val="24"/>
                <w:lang w:eastAsia="ru-RU"/>
              </w:rPr>
              <w:t>го освітнього компоненту</w:t>
            </w:r>
            <w:r w:rsidR="00A6237E" w:rsidRPr="00A6237E">
              <w:rPr>
                <w:rFonts w:ascii="Times New Roman" w:eastAsia="Times New Roman" w:hAnsi="Times New Roman" w:cs="Times New Roman"/>
                <w:sz w:val="24"/>
                <w:szCs w:val="24"/>
                <w:lang w:eastAsia="ru-RU"/>
              </w:rPr>
              <w:t>.</w:t>
            </w:r>
          </w:p>
          <w:p w:rsidR="00A6237E" w:rsidRPr="00A6237E" w:rsidRDefault="0009613A" w:rsidP="0009613A">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Здобувач вищої освіти </w:t>
            </w:r>
            <w:r w:rsidR="00A6237E" w:rsidRPr="00A6237E">
              <w:rPr>
                <w:rFonts w:ascii="Times New Roman" w:eastAsia="Times New Roman" w:hAnsi="Times New Roman" w:cs="Times New Roman"/>
                <w:sz w:val="24"/>
                <w:szCs w:val="24"/>
                <w:lang w:eastAsia="ru-RU"/>
              </w:rPr>
              <w:t xml:space="preserve">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w:t>
            </w:r>
            <w:r>
              <w:rPr>
                <w:rFonts w:ascii="Times New Roman" w:eastAsia="Times New Roman" w:hAnsi="Times New Roman" w:cs="Times New Roman"/>
                <w:sz w:val="24"/>
                <w:szCs w:val="24"/>
                <w:lang w:eastAsia="ru-RU"/>
              </w:rPr>
              <w:t>здобувача вищої освіти</w:t>
            </w:r>
            <w:r w:rsidR="00A6237E" w:rsidRPr="00A6237E">
              <w:rPr>
                <w:rFonts w:ascii="Times New Roman" w:eastAsia="Times New Roman" w:hAnsi="Times New Roman" w:cs="Times New Roman"/>
                <w:sz w:val="24"/>
                <w:szCs w:val="24"/>
                <w:lang w:eastAsia="ru-RU"/>
              </w:rPr>
              <w:t xml:space="preserve"> до підсумкового контролю.</w:t>
            </w:r>
          </w:p>
        </w:tc>
      </w:tr>
    </w:tbl>
    <w:p w:rsidR="00B870CC" w:rsidRDefault="00B870CC" w:rsidP="0093587B">
      <w:pPr>
        <w:spacing w:line="360" w:lineRule="auto"/>
        <w:contextualSpacing/>
        <w:jc w:val="both"/>
        <w:rPr>
          <w:rFonts w:ascii="Times New Roman" w:hAnsi="Times New Roman" w:cs="Times New Roman"/>
          <w:b/>
          <w:color w:val="000000"/>
          <w:sz w:val="28"/>
          <w:szCs w:val="28"/>
        </w:rPr>
      </w:pPr>
    </w:p>
    <w:p w:rsidR="00B870CC" w:rsidRPr="00F572BF" w:rsidRDefault="00A6237E" w:rsidP="00AE1226">
      <w:pPr>
        <w:pStyle w:val="a6"/>
        <w:numPr>
          <w:ilvl w:val="0"/>
          <w:numId w:val="5"/>
        </w:numPr>
        <w:tabs>
          <w:tab w:val="left" w:pos="1282"/>
        </w:tabs>
        <w:spacing w:line="360" w:lineRule="auto"/>
        <w:ind w:right="468"/>
        <w:jc w:val="center"/>
        <w:rPr>
          <w:rFonts w:ascii="Times New Roman" w:hAnsi="Times New Roman" w:cs="Times New Roman"/>
          <w:b/>
          <w:color w:val="000000"/>
          <w:sz w:val="28"/>
          <w:szCs w:val="28"/>
        </w:rPr>
      </w:pPr>
      <w:r w:rsidRPr="00A6237E">
        <w:rPr>
          <w:rFonts w:ascii="Times New Roman" w:hAnsi="Times New Roman" w:cs="Times New Roman"/>
          <w:b/>
          <w:color w:val="000000"/>
          <w:sz w:val="28"/>
          <w:szCs w:val="28"/>
        </w:rPr>
        <w:t>РЕКОМЕНДОВАНА ЛІТЕРАТУРА</w:t>
      </w:r>
    </w:p>
    <w:p w:rsidR="00F572BF" w:rsidRDefault="00F572BF" w:rsidP="00CC4BE4">
      <w:pPr>
        <w:pStyle w:val="a6"/>
        <w:ind w:left="1800"/>
        <w:jc w:val="center"/>
        <w:rPr>
          <w:rFonts w:ascii="Times New Roman" w:hAnsi="Times New Roman"/>
          <w:b/>
          <w:color w:val="000000"/>
          <w:sz w:val="28"/>
          <w:szCs w:val="28"/>
        </w:rPr>
      </w:pPr>
      <w:r>
        <w:rPr>
          <w:rFonts w:ascii="Times New Roman" w:hAnsi="Times New Roman"/>
          <w:b/>
          <w:color w:val="000000"/>
          <w:sz w:val="28"/>
          <w:szCs w:val="28"/>
        </w:rPr>
        <w:t>Основна</w:t>
      </w:r>
    </w:p>
    <w:p w:rsidR="00A33461" w:rsidRPr="000F5F8A" w:rsidRDefault="00A33461" w:rsidP="00706E4A">
      <w:pPr>
        <w:pStyle w:val="a6"/>
        <w:numPr>
          <w:ilvl w:val="0"/>
          <w:numId w:val="20"/>
        </w:numPr>
        <w:ind w:left="0" w:firstLine="851"/>
        <w:jc w:val="both"/>
        <w:rPr>
          <w:rFonts w:ascii="Times New Roman" w:hAnsi="Times New Roman" w:cs="Times New Roman"/>
          <w:sz w:val="24"/>
          <w:szCs w:val="24"/>
        </w:rPr>
      </w:pPr>
      <w:proofErr w:type="spellStart"/>
      <w:r w:rsidRPr="000F5F8A">
        <w:rPr>
          <w:rFonts w:ascii="Times New Roman" w:hAnsi="Times New Roman" w:cs="Times New Roman"/>
          <w:sz w:val="24"/>
          <w:szCs w:val="24"/>
        </w:rPr>
        <w:t>Балабанова</w:t>
      </w:r>
      <w:proofErr w:type="spellEnd"/>
      <w:r w:rsidRPr="000F5F8A">
        <w:rPr>
          <w:rFonts w:ascii="Times New Roman" w:hAnsi="Times New Roman" w:cs="Times New Roman"/>
          <w:sz w:val="24"/>
          <w:szCs w:val="24"/>
        </w:rPr>
        <w:t xml:space="preserve"> Л. В. Управління персоналом : Підручник / Л.  В. </w:t>
      </w:r>
      <w:proofErr w:type="spellStart"/>
      <w:r w:rsidRPr="000F5F8A">
        <w:rPr>
          <w:rFonts w:ascii="Times New Roman" w:hAnsi="Times New Roman" w:cs="Times New Roman"/>
          <w:sz w:val="24"/>
          <w:szCs w:val="24"/>
        </w:rPr>
        <w:t>Балабанова</w:t>
      </w:r>
      <w:proofErr w:type="spellEnd"/>
      <w:r w:rsidRPr="000F5F8A">
        <w:rPr>
          <w:rFonts w:ascii="Times New Roman" w:hAnsi="Times New Roman" w:cs="Times New Roman"/>
          <w:sz w:val="24"/>
          <w:szCs w:val="24"/>
        </w:rPr>
        <w:t xml:space="preserve">, О. В. </w:t>
      </w:r>
      <w:proofErr w:type="spellStart"/>
      <w:r w:rsidRPr="000F5F8A">
        <w:rPr>
          <w:rFonts w:ascii="Times New Roman" w:hAnsi="Times New Roman" w:cs="Times New Roman"/>
          <w:sz w:val="24"/>
          <w:szCs w:val="24"/>
        </w:rPr>
        <w:t>Сардак</w:t>
      </w:r>
      <w:proofErr w:type="spellEnd"/>
      <w:r w:rsidRPr="000F5F8A">
        <w:rPr>
          <w:rFonts w:ascii="Times New Roman" w:hAnsi="Times New Roman" w:cs="Times New Roman"/>
          <w:sz w:val="24"/>
          <w:szCs w:val="24"/>
        </w:rPr>
        <w:t>. К. : Центр учбової літератури, 2019. 468 с.</w:t>
      </w:r>
    </w:p>
    <w:p w:rsidR="0039334E" w:rsidRPr="000F5F8A" w:rsidRDefault="0039334E" w:rsidP="00706E4A">
      <w:pPr>
        <w:pStyle w:val="a6"/>
        <w:numPr>
          <w:ilvl w:val="0"/>
          <w:numId w:val="20"/>
        </w:numPr>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Гончарук І.В., </w:t>
      </w:r>
      <w:proofErr w:type="spellStart"/>
      <w:r w:rsidRPr="000F5F8A">
        <w:rPr>
          <w:rFonts w:ascii="Times New Roman" w:hAnsi="Times New Roman" w:cs="Times New Roman"/>
          <w:sz w:val="24"/>
          <w:szCs w:val="24"/>
        </w:rPr>
        <w:t>Томашук</w:t>
      </w:r>
      <w:proofErr w:type="spellEnd"/>
      <w:r w:rsidRPr="000F5F8A">
        <w:rPr>
          <w:rFonts w:ascii="Times New Roman" w:hAnsi="Times New Roman" w:cs="Times New Roman"/>
          <w:sz w:val="24"/>
          <w:szCs w:val="24"/>
        </w:rPr>
        <w:t xml:space="preserve"> І.В. Державне регулювання розвитку ресурсного потенціалу сільських територій: загальні аспекти. Економіка, фінанси, менеджмент: актуальні питання науки і практики. 2018. № 4 (32). С. 19-30.</w:t>
      </w:r>
    </w:p>
    <w:p w:rsidR="00A33461" w:rsidRPr="000F5F8A" w:rsidRDefault="00A33461" w:rsidP="00706E4A">
      <w:pPr>
        <w:pStyle w:val="a6"/>
        <w:numPr>
          <w:ilvl w:val="0"/>
          <w:numId w:val="20"/>
        </w:numPr>
        <w:tabs>
          <w:tab w:val="left" w:pos="993"/>
        </w:tabs>
        <w:autoSpaceDE w:val="0"/>
        <w:autoSpaceDN w:val="0"/>
        <w:adjustRightInd w:val="0"/>
        <w:ind w:left="0" w:firstLine="851"/>
        <w:jc w:val="both"/>
        <w:rPr>
          <w:rFonts w:ascii="Times New Roman" w:hAnsi="Times New Roman" w:cs="Times New Roman"/>
          <w:color w:val="000000"/>
          <w:sz w:val="24"/>
          <w:szCs w:val="24"/>
        </w:rPr>
      </w:pPr>
      <w:r w:rsidRPr="000F5F8A">
        <w:rPr>
          <w:rFonts w:ascii="Times New Roman" w:hAnsi="Times New Roman" w:cs="Times New Roman"/>
          <w:sz w:val="24"/>
          <w:szCs w:val="24"/>
        </w:rPr>
        <w:t xml:space="preserve">Дяків О. П., </w:t>
      </w:r>
      <w:proofErr w:type="spellStart"/>
      <w:r w:rsidRPr="000F5F8A">
        <w:rPr>
          <w:rFonts w:ascii="Times New Roman" w:hAnsi="Times New Roman" w:cs="Times New Roman"/>
          <w:sz w:val="24"/>
          <w:szCs w:val="24"/>
        </w:rPr>
        <w:t>Островерхов</w:t>
      </w:r>
      <w:proofErr w:type="spellEnd"/>
      <w:r w:rsidRPr="000F5F8A">
        <w:rPr>
          <w:rFonts w:ascii="Times New Roman" w:hAnsi="Times New Roman" w:cs="Times New Roman"/>
          <w:sz w:val="24"/>
          <w:szCs w:val="24"/>
        </w:rPr>
        <w:t xml:space="preserve"> В. М. Управління персоналом : навчально-методичний посібник. Тернопіль : ТНЕУ, 2018. 288 с. </w:t>
      </w:r>
    </w:p>
    <w:p w:rsidR="00A33461" w:rsidRPr="000F5F8A" w:rsidRDefault="00A33461" w:rsidP="00706E4A">
      <w:pPr>
        <w:pStyle w:val="a6"/>
        <w:numPr>
          <w:ilvl w:val="0"/>
          <w:numId w:val="20"/>
        </w:numPr>
        <w:tabs>
          <w:tab w:val="left" w:pos="993"/>
        </w:tabs>
        <w:autoSpaceDE w:val="0"/>
        <w:autoSpaceDN w:val="0"/>
        <w:adjustRightInd w:val="0"/>
        <w:ind w:left="0" w:firstLine="851"/>
        <w:jc w:val="both"/>
        <w:rPr>
          <w:rFonts w:ascii="Times New Roman" w:hAnsi="Times New Roman" w:cs="Times New Roman"/>
          <w:color w:val="000000"/>
          <w:sz w:val="24"/>
          <w:szCs w:val="24"/>
        </w:rPr>
      </w:pPr>
      <w:r w:rsidRPr="000F5F8A">
        <w:rPr>
          <w:rFonts w:ascii="Times New Roman" w:hAnsi="Times New Roman" w:cs="Times New Roman"/>
          <w:sz w:val="24"/>
          <w:szCs w:val="24"/>
        </w:rPr>
        <w:t xml:space="preserve">Управління персоналом: </w:t>
      </w:r>
      <w:proofErr w:type="spellStart"/>
      <w:r w:rsidRPr="000F5F8A">
        <w:rPr>
          <w:rFonts w:ascii="Times New Roman" w:hAnsi="Times New Roman" w:cs="Times New Roman"/>
          <w:sz w:val="24"/>
          <w:szCs w:val="24"/>
        </w:rPr>
        <w:t>навч</w:t>
      </w:r>
      <w:proofErr w:type="spellEnd"/>
      <w:r w:rsidRPr="000F5F8A">
        <w:rPr>
          <w:rFonts w:ascii="Times New Roman" w:hAnsi="Times New Roman" w:cs="Times New Roman"/>
          <w:sz w:val="24"/>
          <w:szCs w:val="24"/>
        </w:rPr>
        <w:t xml:space="preserve">. посібник. 2-ге вид. / </w:t>
      </w:r>
      <w:proofErr w:type="spellStart"/>
      <w:r w:rsidRPr="000F5F8A">
        <w:rPr>
          <w:rFonts w:ascii="Times New Roman" w:hAnsi="Times New Roman" w:cs="Times New Roman"/>
          <w:sz w:val="24"/>
          <w:szCs w:val="24"/>
        </w:rPr>
        <w:t>Балановська</w:t>
      </w:r>
      <w:proofErr w:type="spellEnd"/>
      <w:r w:rsidRPr="000F5F8A">
        <w:rPr>
          <w:rFonts w:ascii="Times New Roman" w:hAnsi="Times New Roman" w:cs="Times New Roman"/>
          <w:sz w:val="24"/>
          <w:szCs w:val="24"/>
        </w:rPr>
        <w:t xml:space="preserve"> Т.І. та ін. Київ: ЦП «КОМПРИНТ», 2018. 417 с. </w:t>
      </w:r>
    </w:p>
    <w:p w:rsidR="00A33461" w:rsidRDefault="00A33461" w:rsidP="00706E4A">
      <w:pPr>
        <w:pStyle w:val="a6"/>
        <w:ind w:left="709"/>
        <w:jc w:val="both"/>
        <w:rPr>
          <w:rFonts w:ascii="Times New Roman" w:hAnsi="Times New Roman" w:cs="Times New Roman"/>
          <w:b/>
          <w:sz w:val="28"/>
          <w:szCs w:val="28"/>
        </w:rPr>
      </w:pPr>
    </w:p>
    <w:p w:rsidR="008E2049" w:rsidRDefault="00F572BF" w:rsidP="008E2049">
      <w:pPr>
        <w:pStyle w:val="a6"/>
        <w:ind w:left="709"/>
        <w:jc w:val="center"/>
        <w:rPr>
          <w:rFonts w:ascii="Times New Roman" w:hAnsi="Times New Roman" w:cs="Times New Roman"/>
          <w:b/>
          <w:sz w:val="28"/>
          <w:szCs w:val="28"/>
        </w:rPr>
      </w:pPr>
      <w:r w:rsidRPr="00CC4BE4">
        <w:rPr>
          <w:rFonts w:ascii="Times New Roman" w:hAnsi="Times New Roman" w:cs="Times New Roman"/>
          <w:b/>
          <w:sz w:val="28"/>
          <w:szCs w:val="28"/>
        </w:rPr>
        <w:t>Д</w:t>
      </w:r>
      <w:proofErr w:type="spellStart"/>
      <w:r w:rsidR="00903534">
        <w:rPr>
          <w:rFonts w:ascii="Times New Roman" w:hAnsi="Times New Roman" w:cs="Times New Roman"/>
          <w:b/>
          <w:sz w:val="28"/>
          <w:szCs w:val="28"/>
          <w:lang w:val="ru-RU"/>
        </w:rPr>
        <w:t>поміжна</w:t>
      </w:r>
      <w:proofErr w:type="spellEnd"/>
    </w:p>
    <w:p w:rsidR="000F5F8A" w:rsidRPr="000F5F8A" w:rsidRDefault="000F5F8A" w:rsidP="000F5F8A">
      <w:pPr>
        <w:pStyle w:val="a6"/>
        <w:numPr>
          <w:ilvl w:val="0"/>
          <w:numId w:val="20"/>
        </w:numPr>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Кодекс законів про працю України </w:t>
      </w:r>
      <w:proofErr w:type="spellStart"/>
      <w:r w:rsidRPr="000F5F8A">
        <w:rPr>
          <w:rFonts w:ascii="Times New Roman" w:hAnsi="Times New Roman" w:cs="Times New Roman"/>
          <w:sz w:val="24"/>
          <w:szCs w:val="24"/>
        </w:rPr>
        <w:t>України</w:t>
      </w:r>
      <w:proofErr w:type="spellEnd"/>
      <w:r w:rsidRPr="000F5F8A">
        <w:rPr>
          <w:rFonts w:ascii="Times New Roman" w:hAnsi="Times New Roman" w:cs="Times New Roman"/>
          <w:sz w:val="24"/>
          <w:szCs w:val="24"/>
        </w:rPr>
        <w:t xml:space="preserve"> зі змін. № 5462-VI від 16.10.2012 р. [Електронний документ]. Режим доступу: http: // zakon3. rada.gov.ua</w:t>
      </w:r>
    </w:p>
    <w:p w:rsidR="0039334E" w:rsidRPr="000F5F8A" w:rsidRDefault="0039334E" w:rsidP="000F5F8A">
      <w:pPr>
        <w:pStyle w:val="a6"/>
        <w:numPr>
          <w:ilvl w:val="0"/>
          <w:numId w:val="20"/>
        </w:numPr>
        <w:ind w:left="0" w:firstLine="851"/>
        <w:rPr>
          <w:rFonts w:ascii="Times New Roman" w:hAnsi="Times New Roman" w:cs="Times New Roman"/>
          <w:sz w:val="24"/>
          <w:szCs w:val="24"/>
        </w:rPr>
      </w:pPr>
      <w:r w:rsidRPr="000F5F8A">
        <w:rPr>
          <w:rFonts w:ascii="Times New Roman" w:hAnsi="Times New Roman" w:cs="Times New Roman"/>
          <w:sz w:val="24"/>
          <w:szCs w:val="24"/>
        </w:rPr>
        <w:t xml:space="preserve">Козирєва О. В., </w:t>
      </w:r>
      <w:proofErr w:type="spellStart"/>
      <w:r w:rsidRPr="000F5F8A">
        <w:rPr>
          <w:rFonts w:ascii="Times New Roman" w:hAnsi="Times New Roman" w:cs="Times New Roman"/>
          <w:sz w:val="24"/>
          <w:szCs w:val="24"/>
        </w:rPr>
        <w:t>Овсієнко</w:t>
      </w:r>
      <w:proofErr w:type="spellEnd"/>
      <w:r w:rsidRPr="000F5F8A">
        <w:rPr>
          <w:rFonts w:ascii="Times New Roman" w:hAnsi="Times New Roman" w:cs="Times New Roman"/>
          <w:sz w:val="24"/>
          <w:szCs w:val="24"/>
        </w:rPr>
        <w:t xml:space="preserve"> О. В. Організація праці менеджера: </w:t>
      </w:r>
      <w:proofErr w:type="spellStart"/>
      <w:r w:rsidRPr="000F5F8A">
        <w:rPr>
          <w:rFonts w:ascii="Times New Roman" w:hAnsi="Times New Roman" w:cs="Times New Roman"/>
          <w:sz w:val="24"/>
          <w:szCs w:val="24"/>
        </w:rPr>
        <w:t>навч</w:t>
      </w:r>
      <w:proofErr w:type="spellEnd"/>
      <w:r w:rsidRPr="000F5F8A">
        <w:rPr>
          <w:rFonts w:ascii="Times New Roman" w:hAnsi="Times New Roman" w:cs="Times New Roman"/>
          <w:sz w:val="24"/>
          <w:szCs w:val="24"/>
        </w:rPr>
        <w:t xml:space="preserve">. </w:t>
      </w:r>
      <w:proofErr w:type="spellStart"/>
      <w:r w:rsidRPr="000F5F8A">
        <w:rPr>
          <w:rFonts w:ascii="Times New Roman" w:hAnsi="Times New Roman" w:cs="Times New Roman"/>
          <w:sz w:val="24"/>
          <w:szCs w:val="24"/>
        </w:rPr>
        <w:t>посіб</w:t>
      </w:r>
      <w:proofErr w:type="spellEnd"/>
      <w:r w:rsidRPr="000F5F8A">
        <w:rPr>
          <w:rFonts w:ascii="Times New Roman" w:hAnsi="Times New Roman" w:cs="Times New Roman"/>
          <w:sz w:val="24"/>
          <w:szCs w:val="24"/>
        </w:rPr>
        <w:t>. Харків: Видавництво Іванченка І. С., 2019. 203 с.</w:t>
      </w:r>
    </w:p>
    <w:p w:rsidR="000F5F8A" w:rsidRPr="000F5F8A" w:rsidRDefault="000F5F8A" w:rsidP="000F5F8A">
      <w:pPr>
        <w:pStyle w:val="a6"/>
        <w:numPr>
          <w:ilvl w:val="0"/>
          <w:numId w:val="20"/>
        </w:numPr>
        <w:ind w:left="0" w:firstLine="851"/>
        <w:jc w:val="both"/>
        <w:rPr>
          <w:rFonts w:ascii="Times New Roman" w:hAnsi="Times New Roman" w:cs="Times New Roman"/>
          <w:sz w:val="24"/>
          <w:szCs w:val="24"/>
        </w:rPr>
      </w:pPr>
      <w:proofErr w:type="spellStart"/>
      <w:r w:rsidRPr="000F5F8A">
        <w:rPr>
          <w:rFonts w:ascii="Times New Roman" w:hAnsi="Times New Roman" w:cs="Times New Roman"/>
          <w:sz w:val="24"/>
          <w:szCs w:val="24"/>
        </w:rPr>
        <w:t>Матвейчук</w:t>
      </w:r>
      <w:proofErr w:type="spellEnd"/>
      <w:r w:rsidRPr="000F5F8A">
        <w:rPr>
          <w:rFonts w:ascii="Times New Roman" w:hAnsi="Times New Roman" w:cs="Times New Roman"/>
          <w:sz w:val="24"/>
          <w:szCs w:val="24"/>
        </w:rPr>
        <w:t xml:space="preserve"> О.Л. Державне регулювання соціально-трудових відносин за умов розвитку інформаційного суспільства в Україні. Вісник НАДУ при Президентові України, Серія “Державне управління”, 2018. №1 С. 122-129.</w:t>
      </w:r>
    </w:p>
    <w:p w:rsidR="000F5F8A" w:rsidRPr="000F5F8A" w:rsidRDefault="000F5F8A" w:rsidP="000F5F8A">
      <w:pPr>
        <w:pStyle w:val="a6"/>
        <w:numPr>
          <w:ilvl w:val="0"/>
          <w:numId w:val="20"/>
        </w:numPr>
        <w:ind w:left="0" w:firstLine="851"/>
        <w:jc w:val="both"/>
        <w:rPr>
          <w:rFonts w:ascii="Times New Roman" w:hAnsi="Times New Roman" w:cs="Times New Roman"/>
          <w:sz w:val="24"/>
          <w:szCs w:val="24"/>
        </w:rPr>
      </w:pPr>
      <w:proofErr w:type="spellStart"/>
      <w:r w:rsidRPr="000F5F8A">
        <w:rPr>
          <w:rFonts w:ascii="Times New Roman" w:hAnsi="Times New Roman" w:cs="Times New Roman"/>
          <w:sz w:val="24"/>
          <w:szCs w:val="24"/>
          <w:lang w:val="en-US"/>
        </w:rPr>
        <w:t>Podolianchuk</w:t>
      </w:r>
      <w:proofErr w:type="spellEnd"/>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O</w:t>
      </w:r>
      <w:r w:rsidRPr="000F5F8A">
        <w:rPr>
          <w:rFonts w:ascii="Times New Roman" w:hAnsi="Times New Roman" w:cs="Times New Roman"/>
          <w:sz w:val="24"/>
          <w:szCs w:val="24"/>
        </w:rPr>
        <w:t xml:space="preserve">., </w:t>
      </w:r>
      <w:proofErr w:type="spellStart"/>
      <w:r w:rsidRPr="000F5F8A">
        <w:rPr>
          <w:rFonts w:ascii="Times New Roman" w:hAnsi="Times New Roman" w:cs="Times New Roman"/>
          <w:sz w:val="24"/>
          <w:szCs w:val="24"/>
          <w:lang w:val="en-US"/>
        </w:rPr>
        <w:t>Tomashuk</w:t>
      </w:r>
      <w:proofErr w:type="spellEnd"/>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I</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Formation</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of</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financial</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results</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of</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activities</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of</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agricultural</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enterprises</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of</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Vinnitsa</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region</w:t>
      </w:r>
      <w:r w:rsidRPr="000F5F8A">
        <w:rPr>
          <w:rFonts w:ascii="Times New Roman" w:hAnsi="Times New Roman" w:cs="Times New Roman"/>
          <w:sz w:val="24"/>
          <w:szCs w:val="24"/>
        </w:rPr>
        <w:t xml:space="preserve"> [Формування фінансових результатів діяльності сільськогосподарських підприємств Вінницької області]. </w:t>
      </w:r>
      <w:r w:rsidRPr="000F5F8A">
        <w:rPr>
          <w:rFonts w:ascii="Times New Roman" w:hAnsi="Times New Roman" w:cs="Times New Roman"/>
          <w:sz w:val="24"/>
          <w:szCs w:val="24"/>
          <w:lang w:val="en-US"/>
        </w:rPr>
        <w:t>The</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scientific</w:t>
      </w:r>
      <w:r w:rsidRPr="000F5F8A">
        <w:rPr>
          <w:rFonts w:ascii="Times New Roman" w:hAnsi="Times New Roman" w:cs="Times New Roman"/>
          <w:sz w:val="24"/>
          <w:szCs w:val="24"/>
        </w:rPr>
        <w:t xml:space="preserve"> </w:t>
      </w:r>
      <w:r w:rsidRPr="000F5F8A">
        <w:rPr>
          <w:rFonts w:ascii="Times New Roman" w:hAnsi="Times New Roman" w:cs="Times New Roman"/>
          <w:sz w:val="24"/>
          <w:szCs w:val="24"/>
          <w:lang w:val="en-US"/>
        </w:rPr>
        <w:t>heritage</w:t>
      </w:r>
      <w:r w:rsidRPr="000F5F8A">
        <w:rPr>
          <w:rFonts w:ascii="Times New Roman" w:hAnsi="Times New Roman" w:cs="Times New Roman"/>
          <w:sz w:val="24"/>
          <w:szCs w:val="24"/>
        </w:rPr>
        <w:t>. 2020. № 47. Р. 7. Р. 63-73.</w:t>
      </w:r>
    </w:p>
    <w:p w:rsidR="00F572BF" w:rsidRDefault="00F572BF" w:rsidP="00CC4BE4">
      <w:pPr>
        <w:pStyle w:val="a6"/>
        <w:ind w:left="709"/>
        <w:jc w:val="center"/>
        <w:rPr>
          <w:rFonts w:ascii="Times New Roman" w:hAnsi="Times New Roman" w:cs="Times New Roman"/>
          <w:b/>
          <w:sz w:val="28"/>
          <w:szCs w:val="28"/>
        </w:rPr>
      </w:pPr>
      <w:r w:rsidRPr="00CC4BE4">
        <w:rPr>
          <w:rFonts w:ascii="Times New Roman" w:hAnsi="Times New Roman" w:cs="Times New Roman"/>
          <w:b/>
          <w:sz w:val="28"/>
          <w:szCs w:val="28"/>
        </w:rPr>
        <w:t>Електронні ресурси та нормативні документи</w:t>
      </w:r>
    </w:p>
    <w:p w:rsidR="000F5F8A" w:rsidRPr="000F5F8A" w:rsidRDefault="000F5F8A" w:rsidP="000F5F8A">
      <w:pPr>
        <w:pStyle w:val="a6"/>
        <w:numPr>
          <w:ilvl w:val="0"/>
          <w:numId w:val="20"/>
        </w:numPr>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Закон України "Про колективні договори і угоди". Режим доступу: </w:t>
      </w:r>
      <w:hyperlink r:id="rId6" w:history="1">
        <w:r w:rsidRPr="000F5F8A">
          <w:rPr>
            <w:rStyle w:val="a3"/>
            <w:rFonts w:ascii="Times New Roman" w:hAnsi="Times New Roman" w:cs="Times New Roman"/>
            <w:sz w:val="24"/>
            <w:szCs w:val="24"/>
          </w:rPr>
          <w:t>http://zakon.rada.gov.ua/cgi-bin/laws/main.cgi?nreg=3356-12</w:t>
        </w:r>
      </w:hyperlink>
      <w:r w:rsidRPr="000F5F8A">
        <w:rPr>
          <w:rFonts w:ascii="Times New Roman" w:hAnsi="Times New Roman" w:cs="Times New Roman"/>
          <w:sz w:val="24"/>
          <w:szCs w:val="24"/>
        </w:rPr>
        <w:t>.</w:t>
      </w:r>
    </w:p>
    <w:p w:rsidR="000F5F8A" w:rsidRPr="000F5F8A" w:rsidRDefault="000F5F8A" w:rsidP="000F5F8A">
      <w:pPr>
        <w:ind w:firstLine="851"/>
        <w:jc w:val="both"/>
        <w:rPr>
          <w:rFonts w:ascii="Times New Roman" w:hAnsi="Times New Roman" w:cs="Times New Roman"/>
          <w:sz w:val="24"/>
          <w:szCs w:val="24"/>
        </w:rPr>
      </w:pPr>
      <w:r w:rsidRPr="000F5F8A">
        <w:rPr>
          <w:rFonts w:ascii="Times New Roman" w:hAnsi="Times New Roman" w:cs="Times New Roman"/>
          <w:sz w:val="24"/>
          <w:szCs w:val="24"/>
        </w:rPr>
        <w:lastRenderedPageBreak/>
        <w:t xml:space="preserve">10. Закон України "Про організації роботодавців". Режим доступу: http://zakon.rada.gov.ua/cgi-bin/laws/main.cgi?nreg=2436-14. </w:t>
      </w:r>
    </w:p>
    <w:p w:rsidR="000F5F8A" w:rsidRPr="000F5F8A" w:rsidRDefault="000F5F8A" w:rsidP="000F5F8A">
      <w:pPr>
        <w:ind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11. Закон України "Про охорону праці". Режим доступу: http://zakon.rada.gov.ua/cgi-bin/laws/main.cgi?nreg=3356-12. </w:t>
      </w:r>
    </w:p>
    <w:p w:rsidR="000F5F8A" w:rsidRPr="000F5F8A" w:rsidRDefault="000F5F8A" w:rsidP="000F5F8A">
      <w:pPr>
        <w:ind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12. Закон України "Про порядок вирішення колективних трудових спорів (конфліктів)". Режим доступу: http://zakon.rada.gov.ua/cgibin/laws/main.cgi?nreg=137%2F98-%E2%F0. </w:t>
      </w:r>
    </w:p>
    <w:p w:rsidR="000F5F8A" w:rsidRPr="000F5F8A" w:rsidRDefault="000F5F8A" w:rsidP="000F5F8A">
      <w:pPr>
        <w:ind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13. Закон України "Про професійні спілки, їх права та гарантії діяльності". Режим доступу: http://zakon.rada.gov.ua/cgibin/laws/main.cgi?nreg=1045-14. </w:t>
      </w:r>
    </w:p>
    <w:p w:rsidR="0039334E" w:rsidRPr="000F5F8A" w:rsidRDefault="000F5F8A" w:rsidP="000F5F8A">
      <w:pPr>
        <w:pStyle w:val="a6"/>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14. </w:t>
      </w:r>
      <w:r w:rsidR="0039334E" w:rsidRPr="000F5F8A">
        <w:rPr>
          <w:rFonts w:ascii="Times New Roman" w:hAnsi="Times New Roman" w:cs="Times New Roman"/>
          <w:sz w:val="24"/>
          <w:szCs w:val="24"/>
        </w:rPr>
        <w:t xml:space="preserve">Кадровий журнал України. Електронний режим доступу: </w:t>
      </w:r>
      <w:hyperlink r:id="rId7" w:history="1">
        <w:r w:rsidR="0039334E" w:rsidRPr="000F5F8A">
          <w:rPr>
            <w:rStyle w:val="a3"/>
            <w:rFonts w:ascii="Times New Roman" w:hAnsi="Times New Roman" w:cs="Times New Roman"/>
            <w:sz w:val="24"/>
            <w:szCs w:val="24"/>
          </w:rPr>
          <w:t>https://www.kadrovik.ua</w:t>
        </w:r>
      </w:hyperlink>
    </w:p>
    <w:p w:rsidR="0039334E" w:rsidRPr="000F5F8A" w:rsidRDefault="000F5F8A" w:rsidP="000F5F8A">
      <w:pPr>
        <w:pStyle w:val="a6"/>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15. </w:t>
      </w:r>
      <w:r w:rsidR="0039334E" w:rsidRPr="000F5F8A">
        <w:rPr>
          <w:rFonts w:ascii="Times New Roman" w:hAnsi="Times New Roman" w:cs="Times New Roman"/>
          <w:sz w:val="24"/>
          <w:szCs w:val="24"/>
        </w:rPr>
        <w:t>Кадровий портал. Відділ кадрів 24. Електронний режим доступу: https://vk24.ua/practical_work</w:t>
      </w:r>
    </w:p>
    <w:p w:rsidR="0039334E" w:rsidRPr="000F5F8A" w:rsidRDefault="0039334E" w:rsidP="000F5F8A">
      <w:pPr>
        <w:pStyle w:val="a6"/>
        <w:numPr>
          <w:ilvl w:val="0"/>
          <w:numId w:val="21"/>
        </w:numPr>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Корпоративна культура: міжнародний та трансформаційний аспекти : монографія [Електронний  ресурс] / І. П. </w:t>
      </w:r>
      <w:proofErr w:type="spellStart"/>
      <w:r w:rsidRPr="000F5F8A">
        <w:rPr>
          <w:rFonts w:ascii="Times New Roman" w:hAnsi="Times New Roman" w:cs="Times New Roman"/>
          <w:sz w:val="24"/>
          <w:szCs w:val="24"/>
        </w:rPr>
        <w:t>Отенко</w:t>
      </w:r>
      <w:proofErr w:type="spellEnd"/>
      <w:r w:rsidRPr="000F5F8A">
        <w:rPr>
          <w:rFonts w:ascii="Times New Roman" w:hAnsi="Times New Roman" w:cs="Times New Roman"/>
          <w:sz w:val="24"/>
          <w:szCs w:val="24"/>
        </w:rPr>
        <w:t xml:space="preserve">, М. І. </w:t>
      </w:r>
      <w:proofErr w:type="spellStart"/>
      <w:r w:rsidRPr="000F5F8A">
        <w:rPr>
          <w:rFonts w:ascii="Times New Roman" w:hAnsi="Times New Roman" w:cs="Times New Roman"/>
          <w:sz w:val="24"/>
          <w:szCs w:val="24"/>
        </w:rPr>
        <w:t>Чепелюк</w:t>
      </w:r>
      <w:proofErr w:type="spellEnd"/>
      <w:r w:rsidRPr="000F5F8A">
        <w:rPr>
          <w:rFonts w:ascii="Times New Roman" w:hAnsi="Times New Roman" w:cs="Times New Roman"/>
          <w:sz w:val="24"/>
          <w:szCs w:val="24"/>
        </w:rPr>
        <w:t xml:space="preserve">. Харків : ХНЕУ ім. С. </w:t>
      </w:r>
      <w:proofErr w:type="spellStart"/>
      <w:r w:rsidRPr="000F5F8A">
        <w:rPr>
          <w:rFonts w:ascii="Times New Roman" w:hAnsi="Times New Roman" w:cs="Times New Roman"/>
          <w:sz w:val="24"/>
          <w:szCs w:val="24"/>
        </w:rPr>
        <w:t>Кузнеця</w:t>
      </w:r>
      <w:proofErr w:type="spellEnd"/>
      <w:r w:rsidRPr="000F5F8A">
        <w:rPr>
          <w:rFonts w:ascii="Times New Roman" w:hAnsi="Times New Roman" w:cs="Times New Roman"/>
          <w:sz w:val="24"/>
          <w:szCs w:val="24"/>
        </w:rPr>
        <w:t xml:space="preserve">, 2018. 243 с. </w:t>
      </w:r>
      <w:r w:rsidR="000C7C79" w:rsidRPr="000F5F8A">
        <w:rPr>
          <w:rFonts w:ascii="Times New Roman" w:hAnsi="Times New Roman" w:cs="Times New Roman"/>
          <w:sz w:val="24"/>
          <w:szCs w:val="24"/>
        </w:rPr>
        <w:t xml:space="preserve">Режим доступу: </w:t>
      </w:r>
      <w:r w:rsidRPr="000F5F8A">
        <w:rPr>
          <w:rFonts w:ascii="Times New Roman" w:hAnsi="Times New Roman" w:cs="Times New Roman"/>
          <w:sz w:val="24"/>
          <w:szCs w:val="24"/>
        </w:rPr>
        <w:t xml:space="preserve">http://repository.hneu.edu.ua/handle/123456789/20079 </w:t>
      </w:r>
    </w:p>
    <w:p w:rsidR="0039334E" w:rsidRPr="000F5F8A" w:rsidRDefault="0039334E" w:rsidP="000F5F8A">
      <w:pPr>
        <w:pStyle w:val="a6"/>
        <w:numPr>
          <w:ilvl w:val="0"/>
          <w:numId w:val="21"/>
        </w:numPr>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Практичні  завдання  трудового  законодавства. Електронний режим доступу: </w:t>
      </w:r>
      <w:hyperlink r:id="rId8" w:history="1">
        <w:r w:rsidR="000F5F8A" w:rsidRPr="000F5F8A">
          <w:rPr>
            <w:rStyle w:val="a3"/>
            <w:rFonts w:ascii="Times New Roman" w:hAnsi="Times New Roman" w:cs="Times New Roman"/>
            <w:sz w:val="24"/>
            <w:szCs w:val="24"/>
          </w:rPr>
          <w:t>https://ukrainepravo.com</w:t>
        </w:r>
      </w:hyperlink>
      <w:r w:rsidRPr="000F5F8A">
        <w:rPr>
          <w:rFonts w:ascii="Times New Roman" w:hAnsi="Times New Roman" w:cs="Times New Roman"/>
          <w:sz w:val="24"/>
          <w:szCs w:val="24"/>
        </w:rPr>
        <w:t>.</w:t>
      </w:r>
    </w:p>
    <w:p w:rsidR="000F5F8A" w:rsidRPr="000F5F8A" w:rsidRDefault="000F5F8A" w:rsidP="000F5F8A">
      <w:pPr>
        <w:pStyle w:val="a6"/>
        <w:numPr>
          <w:ilvl w:val="0"/>
          <w:numId w:val="21"/>
        </w:numPr>
        <w:ind w:left="0" w:firstLine="851"/>
        <w:jc w:val="both"/>
        <w:rPr>
          <w:rFonts w:ascii="Times New Roman" w:hAnsi="Times New Roman" w:cs="Times New Roman"/>
          <w:sz w:val="24"/>
          <w:szCs w:val="24"/>
        </w:rPr>
      </w:pPr>
      <w:r w:rsidRPr="000F5F8A">
        <w:rPr>
          <w:rFonts w:ascii="Times New Roman" w:hAnsi="Times New Roman" w:cs="Times New Roman"/>
          <w:sz w:val="24"/>
          <w:szCs w:val="24"/>
        </w:rPr>
        <w:t xml:space="preserve">Про зайнятість населення. Закон України зі змін. № 5067-VІ від 05.07.2012 р. [Електронний документ]. Режим доступу: http: // zakon3. rada.gov.ua </w:t>
      </w:r>
    </w:p>
    <w:p w:rsidR="0039334E" w:rsidRPr="000F5F8A" w:rsidRDefault="000F5F8A" w:rsidP="000F5F8A">
      <w:pPr>
        <w:ind w:firstLine="851"/>
        <w:jc w:val="both"/>
        <w:rPr>
          <w:rFonts w:ascii="Times New Roman" w:hAnsi="Times New Roman" w:cs="Times New Roman"/>
          <w:sz w:val="24"/>
          <w:szCs w:val="24"/>
        </w:rPr>
      </w:pPr>
      <w:r w:rsidRPr="000F5F8A">
        <w:rPr>
          <w:rFonts w:ascii="Times New Roman" w:hAnsi="Times New Roman" w:cs="Times New Roman"/>
          <w:sz w:val="24"/>
          <w:szCs w:val="24"/>
        </w:rPr>
        <w:t>1</w:t>
      </w:r>
      <w:r w:rsidR="0039334E" w:rsidRPr="000F5F8A">
        <w:rPr>
          <w:rFonts w:ascii="Times New Roman" w:hAnsi="Times New Roman" w:cs="Times New Roman"/>
          <w:sz w:val="24"/>
          <w:szCs w:val="24"/>
        </w:rPr>
        <w:t xml:space="preserve">9. </w:t>
      </w:r>
      <w:proofErr w:type="spellStart"/>
      <w:r w:rsidR="0039334E" w:rsidRPr="000F5F8A">
        <w:rPr>
          <w:rFonts w:ascii="Times New Roman" w:hAnsi="Times New Roman" w:cs="Times New Roman"/>
          <w:sz w:val="24"/>
          <w:szCs w:val="24"/>
        </w:rPr>
        <w:t>Селютін</w:t>
      </w:r>
      <w:proofErr w:type="spellEnd"/>
      <w:r w:rsidR="0039334E" w:rsidRPr="000F5F8A">
        <w:rPr>
          <w:rFonts w:ascii="Times New Roman" w:hAnsi="Times New Roman" w:cs="Times New Roman"/>
          <w:sz w:val="24"/>
          <w:szCs w:val="24"/>
        </w:rPr>
        <w:t xml:space="preserve"> В. М., </w:t>
      </w:r>
      <w:proofErr w:type="spellStart"/>
      <w:r w:rsidR="0039334E" w:rsidRPr="000F5F8A">
        <w:rPr>
          <w:rFonts w:ascii="Times New Roman" w:hAnsi="Times New Roman" w:cs="Times New Roman"/>
          <w:sz w:val="24"/>
          <w:szCs w:val="24"/>
        </w:rPr>
        <w:t>Яцун</w:t>
      </w:r>
      <w:proofErr w:type="spellEnd"/>
      <w:r w:rsidR="0039334E" w:rsidRPr="000F5F8A">
        <w:rPr>
          <w:rFonts w:ascii="Times New Roman" w:hAnsi="Times New Roman" w:cs="Times New Roman"/>
          <w:sz w:val="24"/>
          <w:szCs w:val="24"/>
        </w:rPr>
        <w:t xml:space="preserve"> Л. М. Управління персоналом: Практикум [Електронний ресурс] : </w:t>
      </w:r>
      <w:proofErr w:type="spellStart"/>
      <w:r w:rsidR="0039334E" w:rsidRPr="000F5F8A">
        <w:rPr>
          <w:rFonts w:ascii="Times New Roman" w:hAnsi="Times New Roman" w:cs="Times New Roman"/>
          <w:sz w:val="24"/>
          <w:szCs w:val="24"/>
        </w:rPr>
        <w:t>навч</w:t>
      </w:r>
      <w:proofErr w:type="spellEnd"/>
      <w:r w:rsidR="0039334E" w:rsidRPr="000F5F8A">
        <w:rPr>
          <w:rFonts w:ascii="Times New Roman" w:hAnsi="Times New Roman" w:cs="Times New Roman"/>
          <w:sz w:val="24"/>
          <w:szCs w:val="24"/>
        </w:rPr>
        <w:t>. посібник. Харків: ХДУХТ 2018. 188 с. https://dut.edu.ua/uploads/l_1829_32362479.pdf</w:t>
      </w:r>
    </w:p>
    <w:p w:rsidR="0039334E" w:rsidRPr="000F5F8A" w:rsidRDefault="000F5F8A" w:rsidP="000F5F8A">
      <w:pPr>
        <w:ind w:firstLine="851"/>
        <w:jc w:val="both"/>
        <w:rPr>
          <w:rFonts w:ascii="Times New Roman" w:hAnsi="Times New Roman" w:cs="Times New Roman"/>
          <w:sz w:val="24"/>
          <w:szCs w:val="24"/>
        </w:rPr>
      </w:pPr>
      <w:r w:rsidRPr="000F5F8A">
        <w:rPr>
          <w:rFonts w:ascii="Times New Roman" w:hAnsi="Times New Roman" w:cs="Times New Roman"/>
          <w:sz w:val="24"/>
          <w:szCs w:val="24"/>
        </w:rPr>
        <w:t>20</w:t>
      </w:r>
      <w:r w:rsidR="0039334E" w:rsidRPr="000F5F8A">
        <w:rPr>
          <w:rFonts w:ascii="Times New Roman" w:hAnsi="Times New Roman" w:cs="Times New Roman"/>
          <w:sz w:val="24"/>
          <w:szCs w:val="24"/>
        </w:rPr>
        <w:t xml:space="preserve">. Технології управління персоналом [Електронний ресурс] : монографія / О. А. Гавриш, Л. Є. Довгань, І. М. </w:t>
      </w:r>
      <w:proofErr w:type="spellStart"/>
      <w:r w:rsidR="0039334E" w:rsidRPr="000F5F8A">
        <w:rPr>
          <w:rFonts w:ascii="Times New Roman" w:hAnsi="Times New Roman" w:cs="Times New Roman"/>
          <w:sz w:val="24"/>
          <w:szCs w:val="24"/>
        </w:rPr>
        <w:t>Крейдич</w:t>
      </w:r>
      <w:proofErr w:type="spellEnd"/>
      <w:r w:rsidR="0039334E" w:rsidRPr="000F5F8A">
        <w:rPr>
          <w:rFonts w:ascii="Times New Roman" w:hAnsi="Times New Roman" w:cs="Times New Roman"/>
          <w:sz w:val="24"/>
          <w:szCs w:val="24"/>
        </w:rPr>
        <w:t xml:space="preserve">, Н. В. </w:t>
      </w:r>
      <w:proofErr w:type="spellStart"/>
      <w:r w:rsidR="0039334E" w:rsidRPr="000F5F8A">
        <w:rPr>
          <w:rFonts w:ascii="Times New Roman" w:hAnsi="Times New Roman" w:cs="Times New Roman"/>
          <w:sz w:val="24"/>
          <w:szCs w:val="24"/>
        </w:rPr>
        <w:t>Семенченко</w:t>
      </w:r>
      <w:proofErr w:type="spellEnd"/>
      <w:r w:rsidR="0039334E" w:rsidRPr="000F5F8A">
        <w:rPr>
          <w:rFonts w:ascii="Times New Roman" w:hAnsi="Times New Roman" w:cs="Times New Roman"/>
          <w:sz w:val="24"/>
          <w:szCs w:val="24"/>
        </w:rPr>
        <w:t>. Київ : КПІ ім. Ігоря Сікорського, 2017. 528 с. https://ela.kpi.ua/handle/123456789/19480</w:t>
      </w:r>
    </w:p>
    <w:p w:rsidR="0039334E" w:rsidRPr="000F5F8A" w:rsidRDefault="0039334E" w:rsidP="000F5F8A">
      <w:pPr>
        <w:pStyle w:val="a6"/>
        <w:ind w:left="0" w:firstLine="851"/>
        <w:jc w:val="both"/>
        <w:rPr>
          <w:rFonts w:ascii="Times New Roman" w:hAnsi="Times New Roman" w:cs="Times New Roman"/>
          <w:b/>
          <w:sz w:val="24"/>
          <w:szCs w:val="24"/>
        </w:rPr>
      </w:pPr>
    </w:p>
    <w:p w:rsidR="0039334E" w:rsidRDefault="0039334E" w:rsidP="0039334E">
      <w:pPr>
        <w:pStyle w:val="a6"/>
        <w:ind w:left="709"/>
        <w:rPr>
          <w:rFonts w:ascii="Times New Roman" w:hAnsi="Times New Roman" w:cs="Times New Roman"/>
          <w:b/>
          <w:sz w:val="28"/>
          <w:szCs w:val="28"/>
        </w:rPr>
      </w:pPr>
    </w:p>
    <w:p w:rsidR="0039334E" w:rsidRPr="00CC4BE4" w:rsidRDefault="0039334E" w:rsidP="0039334E">
      <w:pPr>
        <w:pStyle w:val="a6"/>
        <w:ind w:left="709"/>
        <w:rPr>
          <w:rFonts w:ascii="Times New Roman" w:hAnsi="Times New Roman" w:cs="Times New Roman"/>
          <w:b/>
          <w:sz w:val="28"/>
          <w:szCs w:val="28"/>
        </w:rPr>
      </w:pPr>
    </w:p>
    <w:p w:rsidR="00F572BF" w:rsidRPr="00907E8C" w:rsidRDefault="00F572BF" w:rsidP="00F572BF">
      <w:pPr>
        <w:tabs>
          <w:tab w:val="left" w:pos="1282"/>
        </w:tabs>
        <w:spacing w:line="360" w:lineRule="auto"/>
        <w:ind w:right="468"/>
        <w:jc w:val="center"/>
        <w:rPr>
          <w:rFonts w:ascii="Times New Roman" w:hAnsi="Times New Roman" w:cs="Times New Roman"/>
          <w:b/>
          <w:color w:val="000000"/>
          <w:sz w:val="28"/>
          <w:szCs w:val="28"/>
        </w:rPr>
      </w:pPr>
    </w:p>
    <w:sectPr w:rsidR="00F572BF" w:rsidRPr="00907E8C" w:rsidSect="0020360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573"/>
    <w:multiLevelType w:val="hybridMultilevel"/>
    <w:tmpl w:val="CEF4DDFC"/>
    <w:lvl w:ilvl="0" w:tplc="9BBE4D1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60053E"/>
    <w:multiLevelType w:val="hybridMultilevel"/>
    <w:tmpl w:val="BE2C2116"/>
    <w:lvl w:ilvl="0" w:tplc="31F6308C">
      <w:start w:val="1"/>
      <w:numFmt w:val="decimal"/>
      <w:lvlText w:val="%1."/>
      <w:lvlJc w:val="left"/>
      <w:pPr>
        <w:ind w:left="1636" w:hanging="360"/>
      </w:pPr>
    </w:lvl>
    <w:lvl w:ilvl="1" w:tplc="04220019">
      <w:start w:val="1"/>
      <w:numFmt w:val="lowerLetter"/>
      <w:lvlText w:val="%2."/>
      <w:lvlJc w:val="left"/>
      <w:pPr>
        <w:ind w:left="2356" w:hanging="360"/>
      </w:pPr>
    </w:lvl>
    <w:lvl w:ilvl="2" w:tplc="0422001B">
      <w:start w:val="1"/>
      <w:numFmt w:val="lowerRoman"/>
      <w:lvlText w:val="%3."/>
      <w:lvlJc w:val="right"/>
      <w:pPr>
        <w:ind w:left="3076" w:hanging="180"/>
      </w:pPr>
    </w:lvl>
    <w:lvl w:ilvl="3" w:tplc="0422000F">
      <w:start w:val="1"/>
      <w:numFmt w:val="decimal"/>
      <w:lvlText w:val="%4."/>
      <w:lvlJc w:val="left"/>
      <w:pPr>
        <w:ind w:left="3796" w:hanging="360"/>
      </w:pPr>
    </w:lvl>
    <w:lvl w:ilvl="4" w:tplc="04220019">
      <w:start w:val="1"/>
      <w:numFmt w:val="lowerLetter"/>
      <w:lvlText w:val="%5."/>
      <w:lvlJc w:val="left"/>
      <w:pPr>
        <w:ind w:left="4516" w:hanging="360"/>
      </w:pPr>
    </w:lvl>
    <w:lvl w:ilvl="5" w:tplc="0422001B">
      <w:start w:val="1"/>
      <w:numFmt w:val="lowerRoman"/>
      <w:lvlText w:val="%6."/>
      <w:lvlJc w:val="right"/>
      <w:pPr>
        <w:ind w:left="5236" w:hanging="180"/>
      </w:pPr>
    </w:lvl>
    <w:lvl w:ilvl="6" w:tplc="0422000F">
      <w:start w:val="1"/>
      <w:numFmt w:val="decimal"/>
      <w:lvlText w:val="%7."/>
      <w:lvlJc w:val="left"/>
      <w:pPr>
        <w:ind w:left="5956" w:hanging="360"/>
      </w:pPr>
    </w:lvl>
    <w:lvl w:ilvl="7" w:tplc="04220019">
      <w:start w:val="1"/>
      <w:numFmt w:val="lowerLetter"/>
      <w:lvlText w:val="%8."/>
      <w:lvlJc w:val="left"/>
      <w:pPr>
        <w:ind w:left="6676" w:hanging="360"/>
      </w:pPr>
    </w:lvl>
    <w:lvl w:ilvl="8" w:tplc="0422001B">
      <w:start w:val="1"/>
      <w:numFmt w:val="lowerRoman"/>
      <w:lvlText w:val="%9."/>
      <w:lvlJc w:val="right"/>
      <w:pPr>
        <w:ind w:left="7396" w:hanging="180"/>
      </w:pPr>
    </w:lvl>
  </w:abstractNum>
  <w:abstractNum w:abstractNumId="2" w15:restartNumberingAfterBreak="0">
    <w:nsid w:val="2545713B"/>
    <w:multiLevelType w:val="hybridMultilevel"/>
    <w:tmpl w:val="58820F2C"/>
    <w:lvl w:ilvl="0" w:tplc="D482F9A2">
      <w:start w:val="8"/>
      <w:numFmt w:val="decimal"/>
      <w:lvlText w:val="%1."/>
      <w:lvlJc w:val="left"/>
      <w:pPr>
        <w:ind w:left="18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43824"/>
    <w:multiLevelType w:val="hybridMultilevel"/>
    <w:tmpl w:val="CF5A6B9C"/>
    <w:lvl w:ilvl="0" w:tplc="46849314">
      <w:start w:val="16"/>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2E3F5361"/>
    <w:multiLevelType w:val="hybridMultilevel"/>
    <w:tmpl w:val="DF82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9D342A"/>
    <w:multiLevelType w:val="hybridMultilevel"/>
    <w:tmpl w:val="F43C3814"/>
    <w:lvl w:ilvl="0" w:tplc="F1C0D8A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4375C3A"/>
    <w:multiLevelType w:val="hybridMultilevel"/>
    <w:tmpl w:val="0EB69728"/>
    <w:lvl w:ilvl="0" w:tplc="8DBE5BA2">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5552F8E"/>
    <w:multiLevelType w:val="singleLevel"/>
    <w:tmpl w:val="36D28C96"/>
    <w:lvl w:ilvl="0">
      <w:start w:val="1"/>
      <w:numFmt w:val="bullet"/>
      <w:pStyle w:val="3"/>
      <w:lvlText w:val=""/>
      <w:lvlJc w:val="left"/>
      <w:pPr>
        <w:tabs>
          <w:tab w:val="num" w:pos="360"/>
        </w:tabs>
        <w:ind w:left="360" w:hanging="360"/>
      </w:pPr>
      <w:rPr>
        <w:rFonts w:ascii="Symbol" w:hAnsi="Symbol" w:hint="default"/>
      </w:rPr>
    </w:lvl>
  </w:abstractNum>
  <w:abstractNum w:abstractNumId="8" w15:restartNumberingAfterBreak="0">
    <w:nsid w:val="376F545B"/>
    <w:multiLevelType w:val="hybridMultilevel"/>
    <w:tmpl w:val="0EB69728"/>
    <w:lvl w:ilvl="0" w:tplc="8DBE5BA2">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AF04755"/>
    <w:multiLevelType w:val="hybridMultilevel"/>
    <w:tmpl w:val="5908E2D8"/>
    <w:lvl w:ilvl="0" w:tplc="93E08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FD6837"/>
    <w:multiLevelType w:val="hybridMultilevel"/>
    <w:tmpl w:val="CDC0E874"/>
    <w:lvl w:ilvl="0" w:tplc="0318335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D5136D"/>
    <w:multiLevelType w:val="hybridMultilevel"/>
    <w:tmpl w:val="D0CEE3EA"/>
    <w:lvl w:ilvl="0" w:tplc="F8F43C82">
      <w:numFmt w:val="bullet"/>
      <w:lvlText w:val=""/>
      <w:lvlJc w:val="left"/>
      <w:pPr>
        <w:ind w:left="720" w:hanging="360"/>
      </w:pPr>
      <w:rPr>
        <w:rFonts w:ascii="Symbol" w:eastAsia="Symbol" w:hAnsi="Symbol" w:cs="Symbol"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5E3876"/>
    <w:multiLevelType w:val="hybridMultilevel"/>
    <w:tmpl w:val="DF82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7C5F24"/>
    <w:multiLevelType w:val="hybridMultilevel"/>
    <w:tmpl w:val="49C8E406"/>
    <w:lvl w:ilvl="0" w:tplc="F8F43C82">
      <w:numFmt w:val="bullet"/>
      <w:lvlText w:val=""/>
      <w:lvlJc w:val="left"/>
      <w:pPr>
        <w:ind w:left="1854" w:hanging="360"/>
      </w:pPr>
      <w:rPr>
        <w:rFonts w:ascii="Symbol" w:eastAsia="Symbol" w:hAnsi="Symbol" w:cs="Symbol" w:hint="default"/>
        <w:w w:val="100"/>
        <w:sz w:val="28"/>
        <w:szCs w:val="28"/>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62D13C3D"/>
    <w:multiLevelType w:val="hybridMultilevel"/>
    <w:tmpl w:val="7FB0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0F10C6"/>
    <w:multiLevelType w:val="hybridMultilevel"/>
    <w:tmpl w:val="D8D63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484D22"/>
    <w:multiLevelType w:val="hybridMultilevel"/>
    <w:tmpl w:val="EC8A0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C194270"/>
    <w:multiLevelType w:val="multilevel"/>
    <w:tmpl w:val="EF3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10A44"/>
    <w:multiLevelType w:val="hybridMultilevel"/>
    <w:tmpl w:val="1F6C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41896"/>
    <w:multiLevelType w:val="hybridMultilevel"/>
    <w:tmpl w:val="3964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553442"/>
    <w:multiLevelType w:val="hybridMultilevel"/>
    <w:tmpl w:val="0730FF0C"/>
    <w:lvl w:ilvl="0" w:tplc="F8F43C82">
      <w:numFmt w:val="bullet"/>
      <w:lvlText w:val=""/>
      <w:lvlJc w:val="left"/>
      <w:pPr>
        <w:ind w:left="720" w:hanging="360"/>
      </w:pPr>
      <w:rPr>
        <w:rFonts w:ascii="Symbol" w:eastAsia="Symbol" w:hAnsi="Symbol" w:cs="Symbol" w:hint="default"/>
        <w:w w:val="100"/>
        <w:sz w:val="28"/>
        <w:szCs w:val="28"/>
      </w:rPr>
    </w:lvl>
    <w:lvl w:ilvl="1" w:tplc="F8F43C82">
      <w:numFmt w:val="bullet"/>
      <w:lvlText w:val=""/>
      <w:lvlJc w:val="left"/>
      <w:pPr>
        <w:ind w:left="1440" w:hanging="360"/>
      </w:pPr>
      <w:rPr>
        <w:rFonts w:ascii="Symbol" w:eastAsia="Symbol" w:hAnsi="Symbol" w:cs="Symbol" w:hint="default"/>
        <w:w w:val="100"/>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6F7689"/>
    <w:multiLevelType w:val="hybridMultilevel"/>
    <w:tmpl w:val="86F255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D72868"/>
    <w:multiLevelType w:val="multilevel"/>
    <w:tmpl w:val="336AD232"/>
    <w:lvl w:ilvl="0">
      <w:start w:val="1"/>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22"/>
  </w:num>
  <w:num w:numId="3">
    <w:abstractNumId w:val="6"/>
  </w:num>
  <w:num w:numId="4">
    <w:abstractNumId w:val="5"/>
  </w:num>
  <w:num w:numId="5">
    <w:abstractNumId w:val="2"/>
  </w:num>
  <w:num w:numId="6">
    <w:abstractNumId w:val="10"/>
  </w:num>
  <w:num w:numId="7">
    <w:abstractNumId w:val="4"/>
  </w:num>
  <w:num w:numId="8">
    <w:abstractNumId w:val="12"/>
  </w:num>
  <w:num w:numId="9">
    <w:abstractNumId w:val="14"/>
  </w:num>
  <w:num w:numId="10">
    <w:abstractNumId w:val="18"/>
  </w:num>
  <w:num w:numId="11">
    <w:abstractNumId w:val="19"/>
  </w:num>
  <w:num w:numId="12">
    <w:abstractNumId w:val="11"/>
  </w:num>
  <w:num w:numId="13">
    <w:abstractNumId w:val="13"/>
  </w:num>
  <w:num w:numId="14">
    <w:abstractNumId w:val="21"/>
  </w:num>
  <w:num w:numId="15">
    <w:abstractNumId w:val="9"/>
  </w:num>
  <w:num w:numId="16">
    <w:abstractNumId w:val="0"/>
  </w:num>
  <w:num w:numId="17">
    <w:abstractNumId w:val="20"/>
  </w:num>
  <w:num w:numId="18">
    <w:abstractNumId w:val="15"/>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1"/>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2F7B"/>
    <w:rsid w:val="00003069"/>
    <w:rsid w:val="00003DD5"/>
    <w:rsid w:val="00003FC3"/>
    <w:rsid w:val="00006DAA"/>
    <w:rsid w:val="00014D6B"/>
    <w:rsid w:val="000154F6"/>
    <w:rsid w:val="00023986"/>
    <w:rsid w:val="00027A0C"/>
    <w:rsid w:val="00037926"/>
    <w:rsid w:val="000400A2"/>
    <w:rsid w:val="000428FB"/>
    <w:rsid w:val="00043D04"/>
    <w:rsid w:val="00044A7B"/>
    <w:rsid w:val="000453B8"/>
    <w:rsid w:val="000610F8"/>
    <w:rsid w:val="00077D51"/>
    <w:rsid w:val="00086332"/>
    <w:rsid w:val="00090B84"/>
    <w:rsid w:val="00094E7B"/>
    <w:rsid w:val="000954B7"/>
    <w:rsid w:val="0009613A"/>
    <w:rsid w:val="000A39F3"/>
    <w:rsid w:val="000B39B3"/>
    <w:rsid w:val="000C47D6"/>
    <w:rsid w:val="000C7C79"/>
    <w:rsid w:val="000D17A8"/>
    <w:rsid w:val="000F5F8A"/>
    <w:rsid w:val="00121427"/>
    <w:rsid w:val="001336F1"/>
    <w:rsid w:val="001523D1"/>
    <w:rsid w:val="0016148A"/>
    <w:rsid w:val="00174DF4"/>
    <w:rsid w:val="00194F46"/>
    <w:rsid w:val="001D5D8C"/>
    <w:rsid w:val="001D75F6"/>
    <w:rsid w:val="001E0DA1"/>
    <w:rsid w:val="001F1329"/>
    <w:rsid w:val="001F14CC"/>
    <w:rsid w:val="001F24F0"/>
    <w:rsid w:val="001F418B"/>
    <w:rsid w:val="00200F22"/>
    <w:rsid w:val="00202F37"/>
    <w:rsid w:val="00203607"/>
    <w:rsid w:val="00203BF3"/>
    <w:rsid w:val="00206E79"/>
    <w:rsid w:val="002108F6"/>
    <w:rsid w:val="002206F7"/>
    <w:rsid w:val="00220871"/>
    <w:rsid w:val="00226B42"/>
    <w:rsid w:val="00232131"/>
    <w:rsid w:val="00243108"/>
    <w:rsid w:val="002478F4"/>
    <w:rsid w:val="0025707C"/>
    <w:rsid w:val="002614AD"/>
    <w:rsid w:val="00263473"/>
    <w:rsid w:val="002903B7"/>
    <w:rsid w:val="002A28D2"/>
    <w:rsid w:val="002A5CC8"/>
    <w:rsid w:val="002B058F"/>
    <w:rsid w:val="002B2F7B"/>
    <w:rsid w:val="002B54F4"/>
    <w:rsid w:val="002C21C6"/>
    <w:rsid w:val="002D3CD5"/>
    <w:rsid w:val="002E414F"/>
    <w:rsid w:val="002E575A"/>
    <w:rsid w:val="002F02BB"/>
    <w:rsid w:val="002F0348"/>
    <w:rsid w:val="002F0FDA"/>
    <w:rsid w:val="00301BA7"/>
    <w:rsid w:val="0030531A"/>
    <w:rsid w:val="00310D50"/>
    <w:rsid w:val="00326F86"/>
    <w:rsid w:val="00346784"/>
    <w:rsid w:val="00351BB2"/>
    <w:rsid w:val="003522A9"/>
    <w:rsid w:val="00364F93"/>
    <w:rsid w:val="00366F67"/>
    <w:rsid w:val="0037659F"/>
    <w:rsid w:val="00390E5C"/>
    <w:rsid w:val="0039334E"/>
    <w:rsid w:val="003A0D52"/>
    <w:rsid w:val="003A1D9E"/>
    <w:rsid w:val="003A6FDA"/>
    <w:rsid w:val="003B5BC7"/>
    <w:rsid w:val="003C73D1"/>
    <w:rsid w:val="003E7332"/>
    <w:rsid w:val="00447405"/>
    <w:rsid w:val="00463CA7"/>
    <w:rsid w:val="00485DCE"/>
    <w:rsid w:val="004866B8"/>
    <w:rsid w:val="00491C14"/>
    <w:rsid w:val="004A3E14"/>
    <w:rsid w:val="004A55F7"/>
    <w:rsid w:val="004A68F6"/>
    <w:rsid w:val="004B755E"/>
    <w:rsid w:val="00516B33"/>
    <w:rsid w:val="00547112"/>
    <w:rsid w:val="0055304C"/>
    <w:rsid w:val="00571139"/>
    <w:rsid w:val="00573E29"/>
    <w:rsid w:val="00590129"/>
    <w:rsid w:val="00593410"/>
    <w:rsid w:val="005966E8"/>
    <w:rsid w:val="005A1A18"/>
    <w:rsid w:val="005B4391"/>
    <w:rsid w:val="005F07CC"/>
    <w:rsid w:val="006104F1"/>
    <w:rsid w:val="0061702E"/>
    <w:rsid w:val="00621A99"/>
    <w:rsid w:val="0062708E"/>
    <w:rsid w:val="00633DAB"/>
    <w:rsid w:val="00657C5F"/>
    <w:rsid w:val="00660A83"/>
    <w:rsid w:val="00662736"/>
    <w:rsid w:val="00666016"/>
    <w:rsid w:val="0067639A"/>
    <w:rsid w:val="00681D8D"/>
    <w:rsid w:val="00683D96"/>
    <w:rsid w:val="006906B4"/>
    <w:rsid w:val="00693AE0"/>
    <w:rsid w:val="006955F5"/>
    <w:rsid w:val="006A39E0"/>
    <w:rsid w:val="006A5D6B"/>
    <w:rsid w:val="006A6784"/>
    <w:rsid w:val="006B2DBD"/>
    <w:rsid w:val="006B7884"/>
    <w:rsid w:val="00704FD1"/>
    <w:rsid w:val="00706E4A"/>
    <w:rsid w:val="007139F8"/>
    <w:rsid w:val="0071566B"/>
    <w:rsid w:val="00724AB6"/>
    <w:rsid w:val="00734E1F"/>
    <w:rsid w:val="00753773"/>
    <w:rsid w:val="00757667"/>
    <w:rsid w:val="00776C8A"/>
    <w:rsid w:val="00777DD8"/>
    <w:rsid w:val="00782ACD"/>
    <w:rsid w:val="00795D74"/>
    <w:rsid w:val="007A0CDE"/>
    <w:rsid w:val="007A2AEC"/>
    <w:rsid w:val="007C7F99"/>
    <w:rsid w:val="007D18C1"/>
    <w:rsid w:val="007D387B"/>
    <w:rsid w:val="007F1E7E"/>
    <w:rsid w:val="00827618"/>
    <w:rsid w:val="008457F0"/>
    <w:rsid w:val="00856CED"/>
    <w:rsid w:val="0086326A"/>
    <w:rsid w:val="00872E2D"/>
    <w:rsid w:val="0088284A"/>
    <w:rsid w:val="00883A63"/>
    <w:rsid w:val="008D365D"/>
    <w:rsid w:val="008D6DC2"/>
    <w:rsid w:val="008E2049"/>
    <w:rsid w:val="008E3B27"/>
    <w:rsid w:val="00903534"/>
    <w:rsid w:val="00903E52"/>
    <w:rsid w:val="00907E8C"/>
    <w:rsid w:val="00920739"/>
    <w:rsid w:val="0093587B"/>
    <w:rsid w:val="00936609"/>
    <w:rsid w:val="009575E1"/>
    <w:rsid w:val="00957AE0"/>
    <w:rsid w:val="009702B3"/>
    <w:rsid w:val="0097173A"/>
    <w:rsid w:val="00977313"/>
    <w:rsid w:val="009A1D47"/>
    <w:rsid w:val="009B23E9"/>
    <w:rsid w:val="009B609A"/>
    <w:rsid w:val="009C4B64"/>
    <w:rsid w:val="009D3DEC"/>
    <w:rsid w:val="009E01B2"/>
    <w:rsid w:val="009E6BFF"/>
    <w:rsid w:val="009F5A1F"/>
    <w:rsid w:val="00A07B82"/>
    <w:rsid w:val="00A16432"/>
    <w:rsid w:val="00A21073"/>
    <w:rsid w:val="00A227C0"/>
    <w:rsid w:val="00A25951"/>
    <w:rsid w:val="00A33461"/>
    <w:rsid w:val="00A40C1B"/>
    <w:rsid w:val="00A52755"/>
    <w:rsid w:val="00A566EF"/>
    <w:rsid w:val="00A57FA0"/>
    <w:rsid w:val="00A6237E"/>
    <w:rsid w:val="00A72199"/>
    <w:rsid w:val="00A73ADC"/>
    <w:rsid w:val="00A8230A"/>
    <w:rsid w:val="00A84030"/>
    <w:rsid w:val="00A939E4"/>
    <w:rsid w:val="00A9588E"/>
    <w:rsid w:val="00AA0B69"/>
    <w:rsid w:val="00AA727E"/>
    <w:rsid w:val="00AB243C"/>
    <w:rsid w:val="00AC0F48"/>
    <w:rsid w:val="00AD4686"/>
    <w:rsid w:val="00AD5D41"/>
    <w:rsid w:val="00AE1226"/>
    <w:rsid w:val="00AE5D28"/>
    <w:rsid w:val="00AE65B6"/>
    <w:rsid w:val="00AE6F66"/>
    <w:rsid w:val="00AF75E1"/>
    <w:rsid w:val="00B12AFA"/>
    <w:rsid w:val="00B201F8"/>
    <w:rsid w:val="00B25E8C"/>
    <w:rsid w:val="00B34081"/>
    <w:rsid w:val="00B44C26"/>
    <w:rsid w:val="00B519F0"/>
    <w:rsid w:val="00B8032B"/>
    <w:rsid w:val="00B870CC"/>
    <w:rsid w:val="00BD6125"/>
    <w:rsid w:val="00BE3BA9"/>
    <w:rsid w:val="00BE7F64"/>
    <w:rsid w:val="00BF169F"/>
    <w:rsid w:val="00C072C1"/>
    <w:rsid w:val="00C13250"/>
    <w:rsid w:val="00C17E31"/>
    <w:rsid w:val="00C420D0"/>
    <w:rsid w:val="00C4410E"/>
    <w:rsid w:val="00C503A7"/>
    <w:rsid w:val="00C512B9"/>
    <w:rsid w:val="00C63577"/>
    <w:rsid w:val="00C673AD"/>
    <w:rsid w:val="00C741A0"/>
    <w:rsid w:val="00C75672"/>
    <w:rsid w:val="00C77215"/>
    <w:rsid w:val="00C94A26"/>
    <w:rsid w:val="00C9749C"/>
    <w:rsid w:val="00CA6BEF"/>
    <w:rsid w:val="00CB3190"/>
    <w:rsid w:val="00CC37F1"/>
    <w:rsid w:val="00CC4272"/>
    <w:rsid w:val="00CC4BE4"/>
    <w:rsid w:val="00CD6CAA"/>
    <w:rsid w:val="00CF1462"/>
    <w:rsid w:val="00D13200"/>
    <w:rsid w:val="00D25351"/>
    <w:rsid w:val="00D25764"/>
    <w:rsid w:val="00D37959"/>
    <w:rsid w:val="00D46FD5"/>
    <w:rsid w:val="00D53170"/>
    <w:rsid w:val="00D606D4"/>
    <w:rsid w:val="00D617D0"/>
    <w:rsid w:val="00D65589"/>
    <w:rsid w:val="00D66751"/>
    <w:rsid w:val="00D70380"/>
    <w:rsid w:val="00D73879"/>
    <w:rsid w:val="00D758FB"/>
    <w:rsid w:val="00D826C2"/>
    <w:rsid w:val="00DA62FE"/>
    <w:rsid w:val="00DA6E98"/>
    <w:rsid w:val="00DE0BB4"/>
    <w:rsid w:val="00DF26A2"/>
    <w:rsid w:val="00E1237C"/>
    <w:rsid w:val="00E24F32"/>
    <w:rsid w:val="00E324AC"/>
    <w:rsid w:val="00E37DD4"/>
    <w:rsid w:val="00E574CD"/>
    <w:rsid w:val="00E84CA2"/>
    <w:rsid w:val="00E90CA4"/>
    <w:rsid w:val="00E942A0"/>
    <w:rsid w:val="00E94EDD"/>
    <w:rsid w:val="00EA72AD"/>
    <w:rsid w:val="00EB7597"/>
    <w:rsid w:val="00EC48BD"/>
    <w:rsid w:val="00ED46CC"/>
    <w:rsid w:val="00EF7337"/>
    <w:rsid w:val="00F0095A"/>
    <w:rsid w:val="00F04F1C"/>
    <w:rsid w:val="00F1238E"/>
    <w:rsid w:val="00F2586D"/>
    <w:rsid w:val="00F51353"/>
    <w:rsid w:val="00F572BF"/>
    <w:rsid w:val="00F6083C"/>
    <w:rsid w:val="00F64757"/>
    <w:rsid w:val="00F65002"/>
    <w:rsid w:val="00F6798C"/>
    <w:rsid w:val="00F73326"/>
    <w:rsid w:val="00F82178"/>
    <w:rsid w:val="00F87E94"/>
    <w:rsid w:val="00F901EC"/>
    <w:rsid w:val="00F97743"/>
    <w:rsid w:val="00FB40E3"/>
    <w:rsid w:val="00FD162C"/>
    <w:rsid w:val="00FD285C"/>
    <w:rsid w:val="00FE6B3B"/>
    <w:rsid w:val="00FF40B7"/>
    <w:rsid w:val="00FF4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3B53B-EB7F-4333-AFFC-630B6EA9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A2"/>
    <w:pPr>
      <w:spacing w:after="0" w:line="240" w:lineRule="auto"/>
    </w:pPr>
    <w:rPr>
      <w:rFonts w:ascii="Calibri" w:eastAsia="Calibri" w:hAnsi="Calibri" w:cs="Calibri"/>
      <w:sz w:val="20"/>
      <w:szCs w:val="20"/>
      <w:lang w:val="uk-UA"/>
    </w:rPr>
  </w:style>
  <w:style w:type="paragraph" w:styleId="1">
    <w:name w:val="heading 1"/>
    <w:basedOn w:val="a"/>
    <w:link w:val="10"/>
    <w:uiPriority w:val="1"/>
    <w:qFormat/>
    <w:rsid w:val="00B870CC"/>
    <w:pPr>
      <w:widowControl w:val="0"/>
      <w:autoSpaceDE w:val="0"/>
      <w:autoSpaceDN w:val="0"/>
      <w:spacing w:before="72"/>
      <w:ind w:left="21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B34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F572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6B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F7B"/>
    <w:rPr>
      <w:color w:val="0000FF"/>
      <w:u w:val="single"/>
    </w:rPr>
  </w:style>
  <w:style w:type="paragraph" w:styleId="a4">
    <w:name w:val="Normal (Web)"/>
    <w:basedOn w:val="a"/>
    <w:uiPriority w:val="99"/>
    <w:unhideWhenUsed/>
    <w:rsid w:val="002B2F7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2B2F7B"/>
    <w:pPr>
      <w:spacing w:after="0" w:line="240" w:lineRule="auto"/>
    </w:pPr>
    <w:rPr>
      <w:rFonts w:ascii="Calibri" w:eastAsia="Calibri" w:hAnsi="Calibri" w:cs="Calibri"/>
      <w:sz w:val="20"/>
      <w:szCs w:val="20"/>
      <w:lang w:val="uk-UA"/>
    </w:rPr>
  </w:style>
  <w:style w:type="paragraph" w:styleId="a6">
    <w:name w:val="List Paragraph"/>
    <w:basedOn w:val="a"/>
    <w:uiPriority w:val="34"/>
    <w:qFormat/>
    <w:rsid w:val="002B2F7B"/>
    <w:pPr>
      <w:ind w:left="720"/>
      <w:contextualSpacing/>
    </w:pPr>
  </w:style>
  <w:style w:type="paragraph" w:customStyle="1" w:styleId="11">
    <w:name w:val="Абзац списка1"/>
    <w:basedOn w:val="a"/>
    <w:semiHidden/>
    <w:qFormat/>
    <w:rsid w:val="002B2F7B"/>
    <w:pPr>
      <w:ind w:firstLine="567"/>
      <w:jc w:val="both"/>
    </w:pPr>
    <w:rPr>
      <w:rFonts w:ascii="Times New Roman" w:eastAsia="Times New Roman" w:hAnsi="Times New Roman" w:cs="Times New Roman"/>
      <w:bCs/>
      <w:sz w:val="28"/>
      <w:szCs w:val="28"/>
      <w:lang w:eastAsia="ru-RU"/>
    </w:rPr>
  </w:style>
  <w:style w:type="paragraph" w:customStyle="1" w:styleId="Normal-1">
    <w:name w:val="Normal-1"/>
    <w:basedOn w:val="a"/>
    <w:semiHidden/>
    <w:rsid w:val="002B2F7B"/>
    <w:pPr>
      <w:widowControl w:val="0"/>
      <w:autoSpaceDE w:val="0"/>
      <w:autoSpaceDN w:val="0"/>
      <w:adjustRightInd w:val="0"/>
      <w:spacing w:line="312" w:lineRule="auto"/>
      <w:jc w:val="both"/>
    </w:pPr>
    <w:rPr>
      <w:rFonts w:ascii="SchoolBook" w:eastAsia="Times New Roman" w:hAnsi="SchoolBook" w:cs="SchoolBook"/>
      <w:sz w:val="24"/>
      <w:szCs w:val="24"/>
      <w:lang w:val="ru-RU" w:eastAsia="ru-RU"/>
    </w:rPr>
  </w:style>
  <w:style w:type="paragraph" w:styleId="a7">
    <w:name w:val="Body Text"/>
    <w:basedOn w:val="a"/>
    <w:link w:val="a8"/>
    <w:rsid w:val="00D53170"/>
    <w:pPr>
      <w:spacing w:after="120"/>
    </w:pPr>
    <w:rPr>
      <w:rFonts w:ascii="Times New Roman" w:eastAsia="Times New Roman" w:hAnsi="Times New Roman" w:cs="Times New Roman"/>
      <w:sz w:val="28"/>
      <w:szCs w:val="24"/>
      <w:lang w:val="ru-RU" w:eastAsia="ru-RU"/>
    </w:rPr>
  </w:style>
  <w:style w:type="character" w:customStyle="1" w:styleId="a8">
    <w:name w:val="Основной текст Знак"/>
    <w:basedOn w:val="a0"/>
    <w:link w:val="a7"/>
    <w:rsid w:val="00D53170"/>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F14CC"/>
    <w:pPr>
      <w:spacing w:after="120" w:line="480" w:lineRule="auto"/>
      <w:ind w:left="283"/>
    </w:pPr>
  </w:style>
  <w:style w:type="character" w:customStyle="1" w:styleId="22">
    <w:name w:val="Основной текст с отступом 2 Знак"/>
    <w:basedOn w:val="a0"/>
    <w:link w:val="21"/>
    <w:uiPriority w:val="99"/>
    <w:semiHidden/>
    <w:rsid w:val="001F14CC"/>
    <w:rPr>
      <w:rFonts w:ascii="Calibri" w:eastAsia="Calibri" w:hAnsi="Calibri" w:cs="Calibri"/>
      <w:sz w:val="20"/>
      <w:szCs w:val="20"/>
      <w:lang w:val="uk-UA"/>
    </w:rPr>
  </w:style>
  <w:style w:type="paragraph" w:customStyle="1" w:styleId="a9">
    <w:name w:val="Абзац списку"/>
    <w:basedOn w:val="a"/>
    <w:rsid w:val="00F04F1C"/>
    <w:pPr>
      <w:spacing w:after="200" w:line="276" w:lineRule="auto"/>
      <w:ind w:left="720"/>
      <w:contextualSpacing/>
    </w:pPr>
    <w:rPr>
      <w:rFonts w:eastAsia="Times New Roman" w:cs="Times New Roman"/>
      <w:sz w:val="22"/>
      <w:szCs w:val="22"/>
      <w:lang w:val="ru-RU"/>
    </w:rPr>
  </w:style>
  <w:style w:type="character" w:customStyle="1" w:styleId="10">
    <w:name w:val="Заголовок 1 Знак"/>
    <w:basedOn w:val="a0"/>
    <w:link w:val="1"/>
    <w:uiPriority w:val="1"/>
    <w:rsid w:val="00B870C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B34081"/>
    <w:rPr>
      <w:rFonts w:asciiTheme="majorHAnsi" w:eastAsiaTheme="majorEastAsia" w:hAnsiTheme="majorHAnsi" w:cstheme="majorBidi"/>
      <w:b/>
      <w:bCs/>
      <w:color w:val="4F81BD" w:themeColor="accent1"/>
      <w:sz w:val="26"/>
      <w:szCs w:val="26"/>
      <w:lang w:val="uk-UA"/>
    </w:rPr>
  </w:style>
  <w:style w:type="character" w:customStyle="1" w:styleId="23">
    <w:name w:val="Заголовок №2_"/>
    <w:basedOn w:val="a0"/>
    <w:link w:val="24"/>
    <w:rsid w:val="00F97743"/>
    <w:rPr>
      <w:rFonts w:ascii="Times New Roman" w:eastAsia="Times New Roman" w:hAnsi="Times New Roman" w:cs="Times New Roman"/>
      <w:shd w:val="clear" w:color="auto" w:fill="FFFFFF"/>
    </w:rPr>
  </w:style>
  <w:style w:type="paragraph" w:customStyle="1" w:styleId="24">
    <w:name w:val="Заголовок №2"/>
    <w:basedOn w:val="a"/>
    <w:link w:val="23"/>
    <w:rsid w:val="00F97743"/>
    <w:pPr>
      <w:shd w:val="clear" w:color="auto" w:fill="FFFFFF"/>
      <w:spacing w:after="300" w:line="0" w:lineRule="atLeast"/>
      <w:jc w:val="center"/>
      <w:outlineLvl w:val="1"/>
    </w:pPr>
    <w:rPr>
      <w:rFonts w:ascii="Times New Roman" w:eastAsia="Times New Roman" w:hAnsi="Times New Roman" w:cs="Times New Roman"/>
      <w:sz w:val="22"/>
      <w:szCs w:val="22"/>
      <w:lang w:val="ru-RU"/>
    </w:rPr>
  </w:style>
  <w:style w:type="character" w:customStyle="1" w:styleId="aa">
    <w:name w:val="Основной текст_"/>
    <w:basedOn w:val="a0"/>
    <w:link w:val="12"/>
    <w:locked/>
    <w:rsid w:val="007F1E7E"/>
    <w:rPr>
      <w:rFonts w:ascii="Times New Roman" w:hAnsi="Times New Roman" w:cs="Times New Roman"/>
      <w:shd w:val="clear" w:color="auto" w:fill="FFFFFF"/>
    </w:rPr>
  </w:style>
  <w:style w:type="paragraph" w:customStyle="1" w:styleId="12">
    <w:name w:val="Основной текст1"/>
    <w:basedOn w:val="a"/>
    <w:link w:val="aa"/>
    <w:rsid w:val="007F1E7E"/>
    <w:pPr>
      <w:shd w:val="clear" w:color="auto" w:fill="FFFFFF"/>
      <w:spacing w:before="600" w:line="274" w:lineRule="exact"/>
      <w:ind w:hanging="400"/>
    </w:pPr>
    <w:rPr>
      <w:rFonts w:ascii="Times New Roman" w:eastAsiaTheme="minorHAnsi" w:hAnsi="Times New Roman" w:cs="Times New Roman"/>
      <w:sz w:val="22"/>
      <w:szCs w:val="22"/>
      <w:lang w:val="ru-RU"/>
    </w:rPr>
  </w:style>
  <w:style w:type="character" w:customStyle="1" w:styleId="-1pt">
    <w:name w:val="Основной текст + Интервал -1 pt"/>
    <w:basedOn w:val="aa"/>
    <w:rsid w:val="007F1E7E"/>
    <w:rPr>
      <w:rFonts w:ascii="Times New Roman" w:eastAsia="Times New Roman" w:hAnsi="Times New Roman" w:cs="Times New Roman"/>
      <w:b w:val="0"/>
      <w:bCs w:val="0"/>
      <w:i w:val="0"/>
      <w:iCs w:val="0"/>
      <w:smallCaps w:val="0"/>
      <w:strike w:val="0"/>
      <w:spacing w:val="-20"/>
      <w:sz w:val="22"/>
      <w:szCs w:val="22"/>
      <w:shd w:val="clear" w:color="auto" w:fill="FFFFFF"/>
      <w:lang w:val="en-US"/>
    </w:rPr>
  </w:style>
  <w:style w:type="character" w:customStyle="1" w:styleId="40">
    <w:name w:val="Заголовок 4 Знак"/>
    <w:basedOn w:val="a0"/>
    <w:link w:val="4"/>
    <w:uiPriority w:val="9"/>
    <w:rsid w:val="00FE6B3B"/>
    <w:rPr>
      <w:rFonts w:asciiTheme="majorHAnsi" w:eastAsiaTheme="majorEastAsia" w:hAnsiTheme="majorHAnsi" w:cstheme="majorBidi"/>
      <w:i/>
      <w:iCs/>
      <w:color w:val="365F91" w:themeColor="accent1" w:themeShade="BF"/>
      <w:sz w:val="20"/>
      <w:szCs w:val="20"/>
      <w:lang w:val="uk-UA"/>
    </w:rPr>
  </w:style>
  <w:style w:type="paragraph" w:customStyle="1" w:styleId="3">
    <w:name w:val="Стиль3"/>
    <w:basedOn w:val="a"/>
    <w:rsid w:val="00044A7B"/>
    <w:pPr>
      <w:numPr>
        <w:numId w:val="1"/>
      </w:numPr>
      <w:jc w:val="both"/>
    </w:pPr>
    <w:rPr>
      <w:rFonts w:ascii="Times New Roman" w:hAnsi="Times New Roman" w:cs="Times New Roman"/>
      <w:sz w:val="24"/>
      <w:lang w:eastAsia="ru-RU"/>
    </w:rPr>
  </w:style>
  <w:style w:type="paragraph" w:customStyle="1" w:styleId="32">
    <w:name w:val="Основной текст3"/>
    <w:basedOn w:val="a"/>
    <w:uiPriority w:val="99"/>
    <w:rsid w:val="009D3DEC"/>
    <w:pPr>
      <w:shd w:val="clear" w:color="auto" w:fill="FFFFFF"/>
      <w:spacing w:before="600" w:line="274" w:lineRule="exact"/>
    </w:pPr>
    <w:rPr>
      <w:rFonts w:ascii="Times New Roman" w:eastAsia="Times New Roman" w:hAnsi="Times New Roman" w:cs="Times New Roman"/>
      <w:sz w:val="23"/>
      <w:szCs w:val="23"/>
      <w:lang w:val="ru-RU"/>
    </w:rPr>
  </w:style>
  <w:style w:type="paragraph" w:styleId="ab">
    <w:name w:val="footer"/>
    <w:basedOn w:val="a"/>
    <w:link w:val="ac"/>
    <w:uiPriority w:val="99"/>
    <w:semiHidden/>
    <w:unhideWhenUsed/>
    <w:rsid w:val="000954B7"/>
    <w:pPr>
      <w:tabs>
        <w:tab w:val="center" w:pos="4677"/>
        <w:tab w:val="right" w:pos="9355"/>
      </w:tabs>
    </w:pPr>
  </w:style>
  <w:style w:type="character" w:customStyle="1" w:styleId="ac">
    <w:name w:val="Нижний колонтитул Знак"/>
    <w:basedOn w:val="a0"/>
    <w:link w:val="ab"/>
    <w:uiPriority w:val="99"/>
    <w:semiHidden/>
    <w:rsid w:val="000954B7"/>
    <w:rPr>
      <w:rFonts w:ascii="Calibri" w:eastAsia="Calibri" w:hAnsi="Calibri" w:cs="Calibri"/>
      <w:sz w:val="20"/>
      <w:szCs w:val="20"/>
      <w:lang w:val="uk-UA"/>
    </w:rPr>
  </w:style>
  <w:style w:type="paragraph" w:customStyle="1" w:styleId="13">
    <w:name w:val="Обычный1"/>
    <w:rsid w:val="00920739"/>
    <w:pPr>
      <w:spacing w:after="0"/>
    </w:pPr>
    <w:rPr>
      <w:rFonts w:ascii="Arial" w:eastAsia="Times New Roman" w:hAnsi="Arial" w:cs="Arial"/>
      <w:lang w:eastAsia="ru-RU"/>
    </w:rPr>
  </w:style>
  <w:style w:type="character" w:styleId="ad">
    <w:name w:val="annotation reference"/>
    <w:basedOn w:val="a0"/>
    <w:uiPriority w:val="99"/>
    <w:semiHidden/>
    <w:unhideWhenUsed/>
    <w:rsid w:val="009B609A"/>
    <w:rPr>
      <w:sz w:val="16"/>
      <w:szCs w:val="16"/>
    </w:rPr>
  </w:style>
  <w:style w:type="paragraph" w:styleId="ae">
    <w:name w:val="annotation text"/>
    <w:basedOn w:val="a"/>
    <w:link w:val="af"/>
    <w:uiPriority w:val="99"/>
    <w:semiHidden/>
    <w:unhideWhenUsed/>
    <w:rsid w:val="009B609A"/>
  </w:style>
  <w:style w:type="character" w:customStyle="1" w:styleId="af">
    <w:name w:val="Текст примечания Знак"/>
    <w:basedOn w:val="a0"/>
    <w:link w:val="ae"/>
    <w:uiPriority w:val="99"/>
    <w:semiHidden/>
    <w:rsid w:val="009B609A"/>
    <w:rPr>
      <w:rFonts w:ascii="Calibri" w:eastAsia="Calibri" w:hAnsi="Calibri" w:cs="Calibri"/>
      <w:sz w:val="20"/>
      <w:szCs w:val="20"/>
      <w:lang w:val="uk-UA"/>
    </w:rPr>
  </w:style>
  <w:style w:type="paragraph" w:styleId="af0">
    <w:name w:val="annotation subject"/>
    <w:basedOn w:val="ae"/>
    <w:next w:val="ae"/>
    <w:link w:val="af1"/>
    <w:uiPriority w:val="99"/>
    <w:semiHidden/>
    <w:unhideWhenUsed/>
    <w:rsid w:val="009B609A"/>
    <w:rPr>
      <w:b/>
      <w:bCs/>
    </w:rPr>
  </w:style>
  <w:style w:type="character" w:customStyle="1" w:styleId="af1">
    <w:name w:val="Тема примечания Знак"/>
    <w:basedOn w:val="af"/>
    <w:link w:val="af0"/>
    <w:uiPriority w:val="99"/>
    <w:semiHidden/>
    <w:rsid w:val="009B609A"/>
    <w:rPr>
      <w:rFonts w:ascii="Calibri" w:eastAsia="Calibri" w:hAnsi="Calibri" w:cs="Calibri"/>
      <w:b/>
      <w:bCs/>
      <w:sz w:val="20"/>
      <w:szCs w:val="20"/>
      <w:lang w:val="uk-UA"/>
    </w:rPr>
  </w:style>
  <w:style w:type="paragraph" w:styleId="af2">
    <w:name w:val="Balloon Text"/>
    <w:basedOn w:val="a"/>
    <w:link w:val="af3"/>
    <w:uiPriority w:val="99"/>
    <w:semiHidden/>
    <w:unhideWhenUsed/>
    <w:rsid w:val="009B609A"/>
    <w:rPr>
      <w:rFonts w:ascii="Segoe UI" w:hAnsi="Segoe UI" w:cs="Segoe UI"/>
      <w:sz w:val="18"/>
      <w:szCs w:val="18"/>
    </w:rPr>
  </w:style>
  <w:style w:type="character" w:customStyle="1" w:styleId="af3">
    <w:name w:val="Текст выноски Знак"/>
    <w:basedOn w:val="a0"/>
    <w:link w:val="af2"/>
    <w:uiPriority w:val="99"/>
    <w:semiHidden/>
    <w:rsid w:val="009B609A"/>
    <w:rPr>
      <w:rFonts w:ascii="Segoe UI" w:eastAsia="Calibri" w:hAnsi="Segoe UI" w:cs="Segoe UI"/>
      <w:sz w:val="18"/>
      <w:szCs w:val="18"/>
      <w:lang w:val="uk-UA"/>
    </w:rPr>
  </w:style>
  <w:style w:type="paragraph" w:customStyle="1" w:styleId="25">
    <w:name w:val="Лекция 2"/>
    <w:basedOn w:val="a"/>
    <w:rsid w:val="003522A9"/>
    <w:pPr>
      <w:spacing w:line="360" w:lineRule="auto"/>
    </w:pPr>
    <w:rPr>
      <w:rFonts w:ascii="Times New Roman" w:eastAsia="Times New Roman" w:hAnsi="Times New Roman" w:cs="Times New Roman"/>
      <w:sz w:val="28"/>
      <w:lang w:eastAsia="ru-RU"/>
    </w:rPr>
  </w:style>
  <w:style w:type="character" w:styleId="af4">
    <w:name w:val="Strong"/>
    <w:uiPriority w:val="22"/>
    <w:qFormat/>
    <w:rsid w:val="004A3E14"/>
    <w:rPr>
      <w:b/>
      <w:bCs/>
    </w:rPr>
  </w:style>
  <w:style w:type="character" w:customStyle="1" w:styleId="31">
    <w:name w:val="Заголовок 3 Знак"/>
    <w:basedOn w:val="a0"/>
    <w:link w:val="30"/>
    <w:uiPriority w:val="9"/>
    <w:semiHidden/>
    <w:rsid w:val="00F572BF"/>
    <w:rPr>
      <w:rFonts w:asciiTheme="majorHAnsi" w:eastAsiaTheme="majorEastAsia" w:hAnsiTheme="majorHAnsi" w:cstheme="majorBidi"/>
      <w:b/>
      <w:bCs/>
      <w:color w:val="4F81BD" w:themeColor="accent1"/>
      <w:sz w:val="20"/>
      <w:szCs w:val="20"/>
      <w:lang w:val="uk-UA"/>
    </w:rPr>
  </w:style>
  <w:style w:type="paragraph" w:styleId="HTML">
    <w:name w:val="HTML Preformatted"/>
    <w:basedOn w:val="a"/>
    <w:link w:val="HTML0"/>
    <w:rsid w:val="00F57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uk-UA"/>
    </w:rPr>
  </w:style>
  <w:style w:type="character" w:customStyle="1" w:styleId="HTML0">
    <w:name w:val="Стандартный HTML Знак"/>
    <w:basedOn w:val="a0"/>
    <w:link w:val="HTML"/>
    <w:rsid w:val="00F572BF"/>
    <w:rPr>
      <w:rFonts w:ascii="Courier New" w:eastAsia="Times New Roman" w:hAnsi="Courier New" w:cs="Courier New"/>
      <w:sz w:val="20"/>
      <w:szCs w:val="20"/>
      <w:lang w:val="uk-UA" w:eastAsia="uk-UA"/>
    </w:rPr>
  </w:style>
  <w:style w:type="paragraph" w:styleId="af5">
    <w:name w:val="Plain Text"/>
    <w:basedOn w:val="a"/>
    <w:link w:val="af6"/>
    <w:rsid w:val="00C4410E"/>
    <w:rPr>
      <w:rFonts w:ascii="Courier New" w:eastAsia="Times New Roman" w:hAnsi="Courier New" w:cs="Times New Roman"/>
      <w:lang w:val="ru-RU" w:eastAsia="ru-RU"/>
    </w:rPr>
  </w:style>
  <w:style w:type="character" w:customStyle="1" w:styleId="af6">
    <w:name w:val="Текст Знак"/>
    <w:basedOn w:val="a0"/>
    <w:link w:val="af5"/>
    <w:rsid w:val="00C4410E"/>
    <w:rPr>
      <w:rFonts w:ascii="Courier New" w:eastAsia="Times New Roman" w:hAnsi="Courier New" w:cs="Times New Roman"/>
      <w:sz w:val="20"/>
      <w:szCs w:val="20"/>
      <w:lang w:eastAsia="ru-RU"/>
    </w:rPr>
  </w:style>
  <w:style w:type="paragraph" w:customStyle="1" w:styleId="TableParagraph">
    <w:name w:val="Table Paragraph"/>
    <w:basedOn w:val="a"/>
    <w:uiPriority w:val="1"/>
    <w:qFormat/>
    <w:rsid w:val="00757667"/>
    <w:pPr>
      <w:widowControl w:val="0"/>
      <w:autoSpaceDE w:val="0"/>
      <w:autoSpaceDN w:val="0"/>
    </w:pPr>
    <w:rPr>
      <w:rFonts w:ascii="Times New Roman" w:eastAsia="Times New Roman" w:hAnsi="Times New Roman" w:cs="Times New Roman"/>
      <w:sz w:val="22"/>
      <w:szCs w:val="22"/>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7531">
      <w:bodyDiv w:val="1"/>
      <w:marLeft w:val="0"/>
      <w:marRight w:val="0"/>
      <w:marTop w:val="0"/>
      <w:marBottom w:val="0"/>
      <w:divBdr>
        <w:top w:val="none" w:sz="0" w:space="0" w:color="auto"/>
        <w:left w:val="none" w:sz="0" w:space="0" w:color="auto"/>
        <w:bottom w:val="none" w:sz="0" w:space="0" w:color="auto"/>
        <w:right w:val="none" w:sz="0" w:space="0" w:color="auto"/>
      </w:divBdr>
    </w:div>
    <w:div w:id="335230711">
      <w:bodyDiv w:val="1"/>
      <w:marLeft w:val="0"/>
      <w:marRight w:val="0"/>
      <w:marTop w:val="0"/>
      <w:marBottom w:val="0"/>
      <w:divBdr>
        <w:top w:val="none" w:sz="0" w:space="0" w:color="auto"/>
        <w:left w:val="none" w:sz="0" w:space="0" w:color="auto"/>
        <w:bottom w:val="none" w:sz="0" w:space="0" w:color="auto"/>
        <w:right w:val="none" w:sz="0" w:space="0" w:color="auto"/>
      </w:divBdr>
    </w:div>
    <w:div w:id="692220552">
      <w:bodyDiv w:val="1"/>
      <w:marLeft w:val="0"/>
      <w:marRight w:val="0"/>
      <w:marTop w:val="0"/>
      <w:marBottom w:val="0"/>
      <w:divBdr>
        <w:top w:val="none" w:sz="0" w:space="0" w:color="auto"/>
        <w:left w:val="none" w:sz="0" w:space="0" w:color="auto"/>
        <w:bottom w:val="none" w:sz="0" w:space="0" w:color="auto"/>
        <w:right w:val="none" w:sz="0" w:space="0" w:color="auto"/>
      </w:divBdr>
    </w:div>
    <w:div w:id="1102800281">
      <w:bodyDiv w:val="1"/>
      <w:marLeft w:val="0"/>
      <w:marRight w:val="0"/>
      <w:marTop w:val="0"/>
      <w:marBottom w:val="0"/>
      <w:divBdr>
        <w:top w:val="none" w:sz="0" w:space="0" w:color="auto"/>
        <w:left w:val="none" w:sz="0" w:space="0" w:color="auto"/>
        <w:bottom w:val="none" w:sz="0" w:space="0" w:color="auto"/>
        <w:right w:val="none" w:sz="0" w:space="0" w:color="auto"/>
      </w:divBdr>
    </w:div>
    <w:div w:id="1178544226">
      <w:bodyDiv w:val="1"/>
      <w:marLeft w:val="0"/>
      <w:marRight w:val="0"/>
      <w:marTop w:val="0"/>
      <w:marBottom w:val="0"/>
      <w:divBdr>
        <w:top w:val="none" w:sz="0" w:space="0" w:color="auto"/>
        <w:left w:val="none" w:sz="0" w:space="0" w:color="auto"/>
        <w:bottom w:val="none" w:sz="0" w:space="0" w:color="auto"/>
        <w:right w:val="none" w:sz="0" w:space="0" w:color="auto"/>
      </w:divBdr>
    </w:div>
    <w:div w:id="1181889652">
      <w:bodyDiv w:val="1"/>
      <w:marLeft w:val="0"/>
      <w:marRight w:val="0"/>
      <w:marTop w:val="0"/>
      <w:marBottom w:val="0"/>
      <w:divBdr>
        <w:top w:val="none" w:sz="0" w:space="0" w:color="auto"/>
        <w:left w:val="none" w:sz="0" w:space="0" w:color="auto"/>
        <w:bottom w:val="none" w:sz="0" w:space="0" w:color="auto"/>
        <w:right w:val="none" w:sz="0" w:space="0" w:color="auto"/>
      </w:divBdr>
    </w:div>
    <w:div w:id="1223367756">
      <w:bodyDiv w:val="1"/>
      <w:marLeft w:val="0"/>
      <w:marRight w:val="0"/>
      <w:marTop w:val="0"/>
      <w:marBottom w:val="0"/>
      <w:divBdr>
        <w:top w:val="none" w:sz="0" w:space="0" w:color="auto"/>
        <w:left w:val="none" w:sz="0" w:space="0" w:color="auto"/>
        <w:bottom w:val="none" w:sz="0" w:space="0" w:color="auto"/>
        <w:right w:val="none" w:sz="0" w:space="0" w:color="auto"/>
      </w:divBdr>
    </w:div>
    <w:div w:id="1257976468">
      <w:bodyDiv w:val="1"/>
      <w:marLeft w:val="0"/>
      <w:marRight w:val="0"/>
      <w:marTop w:val="0"/>
      <w:marBottom w:val="0"/>
      <w:divBdr>
        <w:top w:val="none" w:sz="0" w:space="0" w:color="auto"/>
        <w:left w:val="none" w:sz="0" w:space="0" w:color="auto"/>
        <w:bottom w:val="none" w:sz="0" w:space="0" w:color="auto"/>
        <w:right w:val="none" w:sz="0" w:space="0" w:color="auto"/>
      </w:divBdr>
    </w:div>
    <w:div w:id="1574197970">
      <w:bodyDiv w:val="1"/>
      <w:marLeft w:val="0"/>
      <w:marRight w:val="0"/>
      <w:marTop w:val="0"/>
      <w:marBottom w:val="0"/>
      <w:divBdr>
        <w:top w:val="none" w:sz="0" w:space="0" w:color="auto"/>
        <w:left w:val="none" w:sz="0" w:space="0" w:color="auto"/>
        <w:bottom w:val="none" w:sz="0" w:space="0" w:color="auto"/>
        <w:right w:val="none" w:sz="0" w:space="0" w:color="auto"/>
      </w:divBdr>
    </w:div>
    <w:div w:id="1724140531">
      <w:bodyDiv w:val="1"/>
      <w:marLeft w:val="0"/>
      <w:marRight w:val="0"/>
      <w:marTop w:val="0"/>
      <w:marBottom w:val="0"/>
      <w:divBdr>
        <w:top w:val="none" w:sz="0" w:space="0" w:color="auto"/>
        <w:left w:val="none" w:sz="0" w:space="0" w:color="auto"/>
        <w:bottom w:val="none" w:sz="0" w:space="0" w:color="auto"/>
        <w:right w:val="none" w:sz="0" w:space="0" w:color="auto"/>
      </w:divBdr>
    </w:div>
    <w:div w:id="1820999961">
      <w:bodyDiv w:val="1"/>
      <w:marLeft w:val="0"/>
      <w:marRight w:val="0"/>
      <w:marTop w:val="0"/>
      <w:marBottom w:val="0"/>
      <w:divBdr>
        <w:top w:val="none" w:sz="0" w:space="0" w:color="auto"/>
        <w:left w:val="none" w:sz="0" w:space="0" w:color="auto"/>
        <w:bottom w:val="none" w:sz="0" w:space="0" w:color="auto"/>
        <w:right w:val="none" w:sz="0" w:space="0" w:color="auto"/>
      </w:divBdr>
    </w:div>
    <w:div w:id="1822430370">
      <w:bodyDiv w:val="1"/>
      <w:marLeft w:val="0"/>
      <w:marRight w:val="0"/>
      <w:marTop w:val="0"/>
      <w:marBottom w:val="0"/>
      <w:divBdr>
        <w:top w:val="none" w:sz="0" w:space="0" w:color="auto"/>
        <w:left w:val="none" w:sz="0" w:space="0" w:color="auto"/>
        <w:bottom w:val="none" w:sz="0" w:space="0" w:color="auto"/>
        <w:right w:val="none" w:sz="0" w:space="0" w:color="auto"/>
      </w:divBdr>
    </w:div>
    <w:div w:id="1878540857">
      <w:bodyDiv w:val="1"/>
      <w:marLeft w:val="0"/>
      <w:marRight w:val="0"/>
      <w:marTop w:val="0"/>
      <w:marBottom w:val="0"/>
      <w:divBdr>
        <w:top w:val="none" w:sz="0" w:space="0" w:color="auto"/>
        <w:left w:val="none" w:sz="0" w:space="0" w:color="auto"/>
        <w:bottom w:val="none" w:sz="0" w:space="0" w:color="auto"/>
        <w:right w:val="none" w:sz="0" w:space="0" w:color="auto"/>
      </w:divBdr>
    </w:div>
    <w:div w:id="2033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epravo.com" TargetMode="External"/><Relationship Id="rId3" Type="http://schemas.openxmlformats.org/officeDocument/2006/relationships/styles" Target="styles.xml"/><Relationship Id="rId7" Type="http://schemas.openxmlformats.org/officeDocument/2006/relationships/hyperlink" Target="https://www.kadrovik.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rada.gov.ua/cgi-bin/laws/main.cgi?nreg=3356-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E99B-FDDA-4016-A679-28583EB4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12</Pages>
  <Words>13210</Words>
  <Characters>7530</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Acer_Laptop</cp:lastModifiedBy>
  <cp:revision>156</cp:revision>
  <cp:lastPrinted>2020-03-11T13:16:00Z</cp:lastPrinted>
  <dcterms:created xsi:type="dcterms:W3CDTF">2019-09-07T06:22:00Z</dcterms:created>
  <dcterms:modified xsi:type="dcterms:W3CDTF">2023-11-19T19:29:00Z</dcterms:modified>
</cp:coreProperties>
</file>