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73A" w:rsidRPr="00203607" w:rsidRDefault="0097173A" w:rsidP="0097173A">
      <w:pPr>
        <w:pStyle w:val="a5"/>
        <w:jc w:val="center"/>
        <w:rPr>
          <w:rFonts w:ascii="Times New Roman" w:hAnsi="Times New Roman" w:cs="Times New Roman"/>
          <w:b/>
          <w:sz w:val="24"/>
          <w:szCs w:val="28"/>
        </w:rPr>
      </w:pPr>
      <w:r w:rsidRPr="00203607">
        <w:rPr>
          <w:rFonts w:ascii="Times New Roman" w:hAnsi="Times New Roman" w:cs="Times New Roman"/>
          <w:b/>
          <w:sz w:val="24"/>
          <w:szCs w:val="28"/>
        </w:rPr>
        <w:t xml:space="preserve">МЕЛІТОПОЛЬСКИЙ ДЕРЖАВНИЙ ПЕДАГОГІЧНИЙ УНІВЕРСИТЕТ </w:t>
      </w:r>
    </w:p>
    <w:p w:rsidR="0097173A" w:rsidRPr="00203607" w:rsidRDefault="0097173A" w:rsidP="0097173A">
      <w:pPr>
        <w:pStyle w:val="a5"/>
        <w:jc w:val="center"/>
        <w:rPr>
          <w:rFonts w:ascii="Times New Roman" w:hAnsi="Times New Roman" w:cs="Times New Roman"/>
          <w:b/>
          <w:sz w:val="24"/>
          <w:szCs w:val="28"/>
        </w:rPr>
      </w:pPr>
      <w:r w:rsidRPr="00203607">
        <w:rPr>
          <w:rFonts w:ascii="Times New Roman" w:hAnsi="Times New Roman" w:cs="Times New Roman"/>
          <w:b/>
          <w:sz w:val="24"/>
          <w:szCs w:val="28"/>
        </w:rPr>
        <w:t>ІМЕНІ БОГДАНА ХМЕЛЬНИЦЬКОГО</w:t>
      </w:r>
    </w:p>
    <w:p w:rsidR="0097173A" w:rsidRPr="00203607" w:rsidRDefault="0097173A" w:rsidP="0097173A">
      <w:pPr>
        <w:pStyle w:val="a5"/>
        <w:jc w:val="center"/>
        <w:rPr>
          <w:rFonts w:ascii="Times New Roman" w:hAnsi="Times New Roman" w:cs="Times New Roman"/>
          <w:b/>
          <w:sz w:val="24"/>
          <w:szCs w:val="28"/>
        </w:rPr>
      </w:pPr>
    </w:p>
    <w:p w:rsidR="0097173A" w:rsidRPr="00203607" w:rsidRDefault="0097173A" w:rsidP="0097173A">
      <w:pPr>
        <w:pStyle w:val="a5"/>
        <w:jc w:val="center"/>
        <w:rPr>
          <w:rFonts w:ascii="Times New Roman" w:hAnsi="Times New Roman" w:cs="Times New Roman"/>
          <w:b/>
          <w:sz w:val="24"/>
          <w:szCs w:val="28"/>
        </w:rPr>
      </w:pPr>
      <w:r w:rsidRPr="00203607">
        <w:rPr>
          <w:rFonts w:ascii="Times New Roman" w:hAnsi="Times New Roman" w:cs="Times New Roman"/>
          <w:b/>
          <w:sz w:val="24"/>
          <w:szCs w:val="28"/>
        </w:rPr>
        <w:t xml:space="preserve">ФАКУЛЬТЕТ ІНФОРМАТИКИ, МАТЕМАТИКИ ТА ЕКОНОМІКИ </w:t>
      </w:r>
    </w:p>
    <w:p w:rsidR="0097173A" w:rsidRPr="00203607" w:rsidRDefault="0097173A" w:rsidP="0097173A">
      <w:pPr>
        <w:pStyle w:val="a5"/>
        <w:jc w:val="center"/>
        <w:rPr>
          <w:rFonts w:ascii="Times New Roman" w:hAnsi="Times New Roman" w:cs="Times New Roman"/>
          <w:b/>
          <w:sz w:val="24"/>
          <w:szCs w:val="28"/>
        </w:rPr>
      </w:pPr>
    </w:p>
    <w:p w:rsidR="002B2F7B" w:rsidRPr="00203607" w:rsidRDefault="0097173A" w:rsidP="0097173A">
      <w:pPr>
        <w:pStyle w:val="a5"/>
        <w:jc w:val="center"/>
        <w:rPr>
          <w:rFonts w:ascii="Times New Roman" w:hAnsi="Times New Roman" w:cs="Times New Roman"/>
          <w:b/>
          <w:sz w:val="24"/>
          <w:szCs w:val="28"/>
        </w:rPr>
      </w:pPr>
      <w:r w:rsidRPr="00203607">
        <w:rPr>
          <w:rFonts w:ascii="Times New Roman" w:hAnsi="Times New Roman" w:cs="Times New Roman"/>
          <w:b/>
          <w:sz w:val="24"/>
          <w:szCs w:val="28"/>
        </w:rPr>
        <w:t>КАФЕДРА ЕКОНОМІКИ ТА ГОТЕЛЬНО-РЕСТОРАННОГО БІЗНЕСУ</w:t>
      </w:r>
    </w:p>
    <w:p w:rsidR="0097173A" w:rsidRDefault="0097173A" w:rsidP="0097173A">
      <w:pPr>
        <w:pStyle w:val="a5"/>
        <w:jc w:val="center"/>
        <w:rPr>
          <w:rFonts w:ascii="Times New Roman" w:hAnsi="Times New Roman" w:cs="Times New Roman"/>
          <w:b/>
          <w:sz w:val="28"/>
          <w:szCs w:val="28"/>
        </w:rPr>
      </w:pPr>
    </w:p>
    <w:tbl>
      <w:tblPr>
        <w:tblW w:w="15435" w:type="dxa"/>
        <w:tblLayout w:type="fixed"/>
        <w:tblLook w:val="04A0" w:firstRow="1" w:lastRow="0" w:firstColumn="1" w:lastColumn="0" w:noHBand="0" w:noVBand="1"/>
      </w:tblPr>
      <w:tblGrid>
        <w:gridCol w:w="3097"/>
        <w:gridCol w:w="12338"/>
      </w:tblGrid>
      <w:tr w:rsidR="002B2F7B" w:rsidTr="0097173A">
        <w:trPr>
          <w:trHeight w:val="400"/>
        </w:trPr>
        <w:tc>
          <w:tcPr>
            <w:tcW w:w="3097"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2B2F7B" w:rsidRPr="00CC37F1" w:rsidRDefault="002B2F7B">
            <w:pPr>
              <w:rPr>
                <w:rFonts w:ascii="Times New Roman" w:eastAsia="Times New Roman" w:hAnsi="Times New Roman" w:cs="Times New Roman"/>
                <w:b/>
                <w:color w:val="000000"/>
                <w:sz w:val="24"/>
                <w:szCs w:val="24"/>
              </w:rPr>
            </w:pPr>
            <w:r w:rsidRPr="00CC37F1">
              <w:rPr>
                <w:rFonts w:ascii="Times New Roman" w:eastAsia="Times New Roman" w:hAnsi="Times New Roman" w:cs="Times New Roman"/>
                <w:b/>
                <w:color w:val="000000"/>
                <w:sz w:val="24"/>
                <w:szCs w:val="24"/>
              </w:rPr>
              <w:t>Назва курсу</w:t>
            </w:r>
          </w:p>
          <w:p w:rsidR="0097173A" w:rsidRPr="00CC37F1" w:rsidRDefault="0097173A">
            <w:pPr>
              <w:rPr>
                <w:rFonts w:ascii="Times New Roman" w:eastAsia="Times New Roman" w:hAnsi="Times New Roman" w:cs="Times New Roman"/>
                <w:i/>
                <w:color w:val="000000"/>
                <w:sz w:val="24"/>
                <w:szCs w:val="24"/>
              </w:rPr>
            </w:pPr>
            <w:r w:rsidRPr="00CC37F1">
              <w:rPr>
                <w:rFonts w:ascii="Times New Roman" w:eastAsia="Times New Roman" w:hAnsi="Times New Roman" w:cs="Times New Roman"/>
                <w:i/>
                <w:color w:val="000000"/>
                <w:sz w:val="24"/>
                <w:szCs w:val="24"/>
              </w:rPr>
              <w:t>Нормативний/вибірковий</w:t>
            </w:r>
          </w:p>
        </w:tc>
        <w:tc>
          <w:tcPr>
            <w:tcW w:w="12338"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A94924" w:rsidRDefault="00A94924" w:rsidP="00DA62FE">
            <w:pPr>
              <w:rPr>
                <w:rFonts w:ascii="Times New Roman" w:eastAsia="Times New Roman" w:hAnsi="Times New Roman" w:cs="Times New Roman"/>
                <w:sz w:val="24"/>
                <w:szCs w:val="24"/>
                <w:lang w:eastAsia="ru-RU"/>
              </w:rPr>
            </w:pPr>
            <w:r w:rsidRPr="00A94924">
              <w:rPr>
                <w:rFonts w:ascii="Times New Roman" w:eastAsia="Times New Roman" w:hAnsi="Times New Roman" w:cs="Times New Roman"/>
                <w:sz w:val="24"/>
                <w:szCs w:val="24"/>
                <w:lang w:eastAsia="ru-RU"/>
              </w:rPr>
              <w:t xml:space="preserve">Економіка розвитку територій </w:t>
            </w:r>
          </w:p>
          <w:p w:rsidR="00AD263A" w:rsidRPr="00CC37F1" w:rsidRDefault="00AD263A" w:rsidP="00DA62FE">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eastAsia="ru-RU"/>
              </w:rPr>
              <w:t xml:space="preserve">Вибіркова </w:t>
            </w:r>
          </w:p>
        </w:tc>
      </w:tr>
      <w:tr w:rsidR="0097173A" w:rsidTr="0097173A">
        <w:trPr>
          <w:trHeight w:val="400"/>
        </w:trPr>
        <w:tc>
          <w:tcPr>
            <w:tcW w:w="3097"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97173A" w:rsidRPr="00CC37F1" w:rsidRDefault="0097173A" w:rsidP="0097173A">
            <w:pPr>
              <w:rPr>
                <w:rFonts w:ascii="Times New Roman" w:eastAsia="Times New Roman" w:hAnsi="Times New Roman" w:cs="Times New Roman"/>
                <w:b/>
                <w:color w:val="000000"/>
                <w:sz w:val="24"/>
                <w:szCs w:val="24"/>
              </w:rPr>
            </w:pPr>
            <w:r w:rsidRPr="00CC37F1">
              <w:rPr>
                <w:rFonts w:ascii="Times New Roman" w:eastAsia="Times New Roman" w:hAnsi="Times New Roman" w:cs="Times New Roman"/>
                <w:b/>
                <w:color w:val="000000"/>
                <w:sz w:val="24"/>
                <w:szCs w:val="24"/>
              </w:rPr>
              <w:t xml:space="preserve">Ступінь освіти </w:t>
            </w:r>
          </w:p>
          <w:p w:rsidR="0097173A" w:rsidRPr="00CC37F1" w:rsidRDefault="0097173A" w:rsidP="0097173A">
            <w:pPr>
              <w:rPr>
                <w:rFonts w:ascii="Times New Roman" w:eastAsia="Times New Roman" w:hAnsi="Times New Roman" w:cs="Times New Roman"/>
                <w:b/>
                <w:color w:val="000000"/>
                <w:sz w:val="24"/>
                <w:szCs w:val="24"/>
              </w:rPr>
            </w:pPr>
            <w:r w:rsidRPr="00CC37F1">
              <w:rPr>
                <w:rFonts w:ascii="Times New Roman" w:eastAsia="Times New Roman" w:hAnsi="Times New Roman" w:cs="Times New Roman"/>
                <w:b/>
                <w:color w:val="000000"/>
                <w:sz w:val="24"/>
                <w:szCs w:val="24"/>
              </w:rPr>
              <w:t xml:space="preserve">Бакалавр/магістр/доктор  філософії </w:t>
            </w:r>
          </w:p>
          <w:p w:rsidR="0097173A" w:rsidRPr="00CC37F1" w:rsidRDefault="0097173A" w:rsidP="0097173A">
            <w:pPr>
              <w:rPr>
                <w:rFonts w:ascii="Times New Roman" w:eastAsia="Times New Roman" w:hAnsi="Times New Roman" w:cs="Times New Roman"/>
                <w:b/>
                <w:color w:val="000000"/>
                <w:sz w:val="24"/>
                <w:szCs w:val="24"/>
              </w:rPr>
            </w:pPr>
            <w:r w:rsidRPr="00CC37F1">
              <w:rPr>
                <w:rFonts w:ascii="Times New Roman" w:eastAsia="Times New Roman" w:hAnsi="Times New Roman" w:cs="Times New Roman"/>
                <w:b/>
                <w:color w:val="000000"/>
                <w:sz w:val="24"/>
                <w:szCs w:val="24"/>
              </w:rPr>
              <w:t>Освітня програма</w:t>
            </w:r>
          </w:p>
        </w:tc>
        <w:tc>
          <w:tcPr>
            <w:tcW w:w="12338"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97173A" w:rsidRPr="00CC37F1" w:rsidRDefault="00CC37F1" w:rsidP="0097173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Магістр </w:t>
            </w:r>
          </w:p>
          <w:p w:rsidR="0097173A" w:rsidRPr="00CC37F1" w:rsidRDefault="0097173A" w:rsidP="0097173A">
            <w:pPr>
              <w:rPr>
                <w:rFonts w:ascii="Times New Roman" w:eastAsia="Times New Roman" w:hAnsi="Times New Roman" w:cs="Times New Roman"/>
                <w:sz w:val="24"/>
                <w:szCs w:val="24"/>
                <w:lang w:eastAsia="ru-RU"/>
              </w:rPr>
            </w:pPr>
          </w:p>
          <w:p w:rsidR="0097173A" w:rsidRPr="00CC37F1" w:rsidRDefault="0097173A" w:rsidP="0097173A">
            <w:pPr>
              <w:rPr>
                <w:rFonts w:ascii="Times New Roman" w:eastAsia="Times New Roman" w:hAnsi="Times New Roman" w:cs="Times New Roman"/>
                <w:sz w:val="24"/>
                <w:szCs w:val="24"/>
                <w:lang w:eastAsia="ru-RU"/>
              </w:rPr>
            </w:pPr>
            <w:r w:rsidRPr="00CC37F1">
              <w:rPr>
                <w:rFonts w:ascii="Times New Roman" w:eastAsia="Times New Roman" w:hAnsi="Times New Roman" w:cs="Times New Roman"/>
                <w:sz w:val="24"/>
                <w:szCs w:val="24"/>
                <w:lang w:eastAsia="ru-RU"/>
              </w:rPr>
              <w:t>051 Економіка</w:t>
            </w:r>
          </w:p>
          <w:p w:rsidR="00A72199" w:rsidRPr="00CC37F1" w:rsidRDefault="0097173A" w:rsidP="00A72199">
            <w:pPr>
              <w:rPr>
                <w:rFonts w:ascii="Times New Roman" w:eastAsia="Times New Roman" w:hAnsi="Times New Roman" w:cs="Times New Roman"/>
                <w:sz w:val="24"/>
                <w:szCs w:val="24"/>
                <w:lang w:eastAsia="ru-RU"/>
              </w:rPr>
            </w:pPr>
            <w:r w:rsidRPr="00CC37F1">
              <w:rPr>
                <w:rFonts w:ascii="Times New Roman" w:eastAsia="Times New Roman" w:hAnsi="Times New Roman" w:cs="Times New Roman"/>
                <w:sz w:val="24"/>
                <w:szCs w:val="24"/>
                <w:lang w:eastAsia="ru-RU"/>
              </w:rPr>
              <w:t>Освітньо-професійна програма «</w:t>
            </w:r>
            <w:r w:rsidR="001B2D2E" w:rsidRPr="001B2D2E">
              <w:rPr>
                <w:rFonts w:ascii="Times New Roman" w:eastAsia="Times New Roman" w:hAnsi="Times New Roman" w:cs="Times New Roman"/>
                <w:sz w:val="24"/>
                <w:szCs w:val="24"/>
                <w:lang w:eastAsia="ru-RU"/>
              </w:rPr>
              <w:t>Керівництво персоналом та економіка праці</w:t>
            </w:r>
            <w:r w:rsidRPr="00CC37F1">
              <w:rPr>
                <w:rFonts w:ascii="Times New Roman" w:eastAsia="Times New Roman" w:hAnsi="Times New Roman" w:cs="Times New Roman"/>
                <w:sz w:val="24"/>
                <w:szCs w:val="24"/>
                <w:lang w:eastAsia="ru-RU"/>
              </w:rPr>
              <w:t xml:space="preserve">», </w:t>
            </w:r>
          </w:p>
          <w:p w:rsidR="0097173A" w:rsidRPr="00CC37F1" w:rsidRDefault="0097173A" w:rsidP="00A72199">
            <w:pPr>
              <w:rPr>
                <w:rFonts w:ascii="Times New Roman" w:eastAsia="Times New Roman" w:hAnsi="Times New Roman" w:cs="Times New Roman"/>
                <w:sz w:val="24"/>
                <w:szCs w:val="24"/>
                <w:lang w:eastAsia="ru-RU"/>
              </w:rPr>
            </w:pPr>
            <w:r w:rsidRPr="00CC37F1">
              <w:rPr>
                <w:rFonts w:ascii="Times New Roman" w:eastAsia="Times New Roman" w:hAnsi="Times New Roman" w:cs="Times New Roman"/>
                <w:sz w:val="24"/>
                <w:szCs w:val="24"/>
                <w:lang w:eastAsia="ru-RU"/>
              </w:rPr>
              <w:t>«</w:t>
            </w:r>
            <w:r w:rsidR="00DB4B7D">
              <w:rPr>
                <w:rFonts w:ascii="Times New Roman" w:eastAsia="Times New Roman" w:hAnsi="Times New Roman" w:cs="Times New Roman"/>
                <w:sz w:val="24"/>
                <w:szCs w:val="24"/>
                <w:lang w:eastAsia="ru-RU"/>
              </w:rPr>
              <w:t xml:space="preserve">Економіка та адміністрування </w:t>
            </w:r>
            <w:r w:rsidR="001B2D2E" w:rsidRPr="001B2D2E">
              <w:rPr>
                <w:rFonts w:ascii="Times New Roman" w:eastAsia="Times New Roman" w:hAnsi="Times New Roman" w:cs="Times New Roman"/>
                <w:sz w:val="24"/>
                <w:szCs w:val="24"/>
                <w:lang w:eastAsia="ru-RU"/>
              </w:rPr>
              <w:t>в охороні здоров’я</w:t>
            </w:r>
            <w:r w:rsidRPr="00CC37F1">
              <w:rPr>
                <w:rFonts w:ascii="Times New Roman" w:eastAsia="Times New Roman" w:hAnsi="Times New Roman" w:cs="Times New Roman"/>
                <w:sz w:val="24"/>
                <w:szCs w:val="24"/>
                <w:lang w:eastAsia="ru-RU"/>
              </w:rPr>
              <w:t>»</w:t>
            </w:r>
          </w:p>
        </w:tc>
      </w:tr>
      <w:tr w:rsidR="0097173A" w:rsidTr="0097173A">
        <w:trPr>
          <w:trHeight w:val="400"/>
        </w:trPr>
        <w:tc>
          <w:tcPr>
            <w:tcW w:w="3097"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97173A" w:rsidRPr="00CC37F1" w:rsidRDefault="0097173A" w:rsidP="0097173A">
            <w:pPr>
              <w:rPr>
                <w:rFonts w:ascii="Times New Roman" w:eastAsia="Times New Roman" w:hAnsi="Times New Roman" w:cs="Times New Roman"/>
                <w:b/>
                <w:color w:val="000000"/>
                <w:sz w:val="24"/>
                <w:szCs w:val="24"/>
              </w:rPr>
            </w:pPr>
            <w:r w:rsidRPr="00CC37F1">
              <w:rPr>
                <w:rFonts w:ascii="Times New Roman" w:eastAsia="Times New Roman" w:hAnsi="Times New Roman" w:cs="Times New Roman"/>
                <w:b/>
                <w:color w:val="000000"/>
                <w:sz w:val="24"/>
                <w:szCs w:val="24"/>
              </w:rPr>
              <w:t>Рік викладання/ Семестр/ Курс (рік навчання)</w:t>
            </w:r>
          </w:p>
        </w:tc>
        <w:tc>
          <w:tcPr>
            <w:tcW w:w="12338"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97173A" w:rsidRPr="00CC37F1" w:rsidRDefault="0097173A" w:rsidP="00AD263A">
            <w:pPr>
              <w:rPr>
                <w:rFonts w:ascii="Times New Roman" w:eastAsia="Times New Roman" w:hAnsi="Times New Roman" w:cs="Times New Roman"/>
                <w:sz w:val="24"/>
                <w:szCs w:val="24"/>
                <w:lang w:eastAsia="ru-RU"/>
              </w:rPr>
            </w:pPr>
            <w:r w:rsidRPr="00CC37F1">
              <w:rPr>
                <w:rFonts w:ascii="Times New Roman" w:eastAsia="Times New Roman" w:hAnsi="Times New Roman" w:cs="Times New Roman"/>
                <w:sz w:val="24"/>
                <w:szCs w:val="24"/>
                <w:lang w:eastAsia="ru-RU"/>
              </w:rPr>
              <w:t>202</w:t>
            </w:r>
            <w:r w:rsidR="00AD263A">
              <w:rPr>
                <w:rFonts w:ascii="Times New Roman" w:eastAsia="Times New Roman" w:hAnsi="Times New Roman" w:cs="Times New Roman"/>
                <w:sz w:val="24"/>
                <w:szCs w:val="24"/>
                <w:lang w:eastAsia="ru-RU"/>
              </w:rPr>
              <w:t>4-2025</w:t>
            </w:r>
            <w:r w:rsidRPr="00CC37F1">
              <w:rPr>
                <w:rFonts w:ascii="Times New Roman" w:eastAsia="Times New Roman" w:hAnsi="Times New Roman" w:cs="Times New Roman"/>
                <w:sz w:val="24"/>
                <w:szCs w:val="24"/>
                <w:lang w:eastAsia="ru-RU"/>
              </w:rPr>
              <w:t xml:space="preserve">/ </w:t>
            </w:r>
            <w:r w:rsidR="00AD263A">
              <w:rPr>
                <w:rFonts w:ascii="Times New Roman" w:eastAsia="Times New Roman" w:hAnsi="Times New Roman" w:cs="Times New Roman"/>
                <w:sz w:val="24"/>
                <w:szCs w:val="24"/>
                <w:lang w:val="ru-RU" w:eastAsia="ru-RU"/>
              </w:rPr>
              <w:t>парний</w:t>
            </w:r>
          </w:p>
        </w:tc>
      </w:tr>
      <w:tr w:rsidR="002B2F7B" w:rsidTr="00AD263A">
        <w:trPr>
          <w:trHeight w:val="180"/>
        </w:trPr>
        <w:tc>
          <w:tcPr>
            <w:tcW w:w="3097"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2B2F7B" w:rsidRPr="00CC37F1" w:rsidRDefault="002B2F7B">
            <w:pPr>
              <w:rPr>
                <w:rFonts w:ascii="Times New Roman" w:eastAsia="Times New Roman" w:hAnsi="Times New Roman" w:cs="Times New Roman"/>
                <w:color w:val="000000"/>
                <w:sz w:val="24"/>
                <w:szCs w:val="24"/>
              </w:rPr>
            </w:pPr>
            <w:r w:rsidRPr="00CC37F1">
              <w:rPr>
                <w:rFonts w:ascii="Times New Roman" w:eastAsia="Times New Roman" w:hAnsi="Times New Roman" w:cs="Times New Roman"/>
                <w:b/>
                <w:color w:val="000000"/>
                <w:sz w:val="24"/>
                <w:szCs w:val="24"/>
              </w:rPr>
              <w:t>Викладачі</w:t>
            </w:r>
          </w:p>
        </w:tc>
        <w:tc>
          <w:tcPr>
            <w:tcW w:w="12338"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2B2F7B" w:rsidRPr="00CC37F1" w:rsidRDefault="002B2F7B" w:rsidP="00203607">
            <w:pPr>
              <w:rPr>
                <w:rFonts w:ascii="Times New Roman" w:eastAsia="Times New Roman" w:hAnsi="Times New Roman" w:cs="Times New Roman"/>
                <w:color w:val="000000"/>
                <w:sz w:val="24"/>
                <w:szCs w:val="24"/>
                <w:lang w:val="ru-RU"/>
              </w:rPr>
            </w:pPr>
          </w:p>
        </w:tc>
      </w:tr>
      <w:tr w:rsidR="002B2F7B" w:rsidRPr="002B2F7B" w:rsidTr="00AD263A">
        <w:trPr>
          <w:trHeight w:val="443"/>
        </w:trPr>
        <w:tc>
          <w:tcPr>
            <w:tcW w:w="3097"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2B2F7B" w:rsidRPr="00CC37F1" w:rsidRDefault="002B2F7B">
            <w:pPr>
              <w:rPr>
                <w:rFonts w:ascii="Times New Roman" w:eastAsia="Times New Roman" w:hAnsi="Times New Roman" w:cs="Times New Roman"/>
                <w:color w:val="000000"/>
                <w:sz w:val="24"/>
                <w:szCs w:val="24"/>
              </w:rPr>
            </w:pPr>
            <w:r w:rsidRPr="00CC37F1">
              <w:rPr>
                <w:rFonts w:ascii="Times New Roman" w:eastAsia="Times New Roman" w:hAnsi="Times New Roman" w:cs="Times New Roman"/>
                <w:b/>
                <w:color w:val="000000"/>
                <w:sz w:val="24"/>
                <w:szCs w:val="24"/>
              </w:rPr>
              <w:t>Профайл викладачів</w:t>
            </w:r>
          </w:p>
        </w:tc>
        <w:tc>
          <w:tcPr>
            <w:tcW w:w="12338"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2B2F7B" w:rsidRPr="00CC37F1" w:rsidRDefault="002B2F7B">
            <w:pPr>
              <w:rPr>
                <w:rFonts w:ascii="Times New Roman" w:eastAsia="Times New Roman" w:hAnsi="Times New Roman" w:cs="Times New Roman"/>
                <w:sz w:val="24"/>
                <w:szCs w:val="24"/>
              </w:rPr>
            </w:pPr>
          </w:p>
        </w:tc>
      </w:tr>
      <w:tr w:rsidR="002B2F7B" w:rsidTr="00AD263A">
        <w:trPr>
          <w:trHeight w:val="380"/>
        </w:trPr>
        <w:tc>
          <w:tcPr>
            <w:tcW w:w="3097"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2B2F7B" w:rsidRPr="00CC37F1" w:rsidRDefault="002B2F7B">
            <w:pPr>
              <w:rPr>
                <w:rFonts w:ascii="Times New Roman" w:eastAsia="Times New Roman" w:hAnsi="Times New Roman" w:cs="Times New Roman"/>
                <w:color w:val="000000"/>
                <w:sz w:val="24"/>
                <w:szCs w:val="24"/>
              </w:rPr>
            </w:pPr>
            <w:r w:rsidRPr="00CC37F1">
              <w:rPr>
                <w:rFonts w:ascii="Times New Roman" w:eastAsia="Times New Roman" w:hAnsi="Times New Roman" w:cs="Times New Roman"/>
                <w:b/>
                <w:color w:val="000000"/>
                <w:sz w:val="24"/>
                <w:szCs w:val="24"/>
              </w:rPr>
              <w:t>Контактний тел.</w:t>
            </w:r>
          </w:p>
        </w:tc>
        <w:tc>
          <w:tcPr>
            <w:tcW w:w="12338"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2B2F7B" w:rsidRPr="00CC37F1" w:rsidRDefault="002B2F7B">
            <w:pPr>
              <w:spacing w:after="160" w:line="256" w:lineRule="auto"/>
              <w:rPr>
                <w:rFonts w:ascii="Times New Roman" w:eastAsia="Times New Roman" w:hAnsi="Times New Roman" w:cs="Times New Roman"/>
                <w:color w:val="000000"/>
                <w:sz w:val="24"/>
                <w:szCs w:val="24"/>
              </w:rPr>
            </w:pPr>
          </w:p>
        </w:tc>
      </w:tr>
      <w:tr w:rsidR="002B2F7B" w:rsidTr="0097173A">
        <w:trPr>
          <w:trHeight w:val="296"/>
        </w:trPr>
        <w:tc>
          <w:tcPr>
            <w:tcW w:w="3097"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2B2F7B" w:rsidRPr="00CC37F1" w:rsidRDefault="002B2F7B">
            <w:pPr>
              <w:rPr>
                <w:rFonts w:ascii="Times New Roman" w:eastAsia="Times New Roman" w:hAnsi="Times New Roman" w:cs="Times New Roman"/>
                <w:color w:val="000000"/>
                <w:sz w:val="24"/>
                <w:szCs w:val="24"/>
              </w:rPr>
            </w:pPr>
            <w:r w:rsidRPr="00CC37F1">
              <w:rPr>
                <w:rFonts w:ascii="Times New Roman" w:eastAsia="Times New Roman" w:hAnsi="Times New Roman" w:cs="Times New Roman"/>
                <w:b/>
                <w:color w:val="000000"/>
                <w:sz w:val="24"/>
                <w:szCs w:val="24"/>
              </w:rPr>
              <w:t>E-mail:</w:t>
            </w:r>
          </w:p>
        </w:tc>
        <w:tc>
          <w:tcPr>
            <w:tcW w:w="12338"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EC48BD" w:rsidRPr="00CC37F1" w:rsidRDefault="00EC48BD" w:rsidP="00EC48BD">
            <w:pPr>
              <w:shd w:val="clear" w:color="auto" w:fill="FFFFFF"/>
              <w:rPr>
                <w:rFonts w:ascii="Times New Roman" w:eastAsia="Times New Roman" w:hAnsi="Times New Roman" w:cs="Times New Roman"/>
                <w:sz w:val="24"/>
                <w:szCs w:val="24"/>
                <w:lang w:val="ru-RU" w:eastAsia="ru-RU"/>
              </w:rPr>
            </w:pPr>
          </w:p>
        </w:tc>
      </w:tr>
      <w:tr w:rsidR="002B2F7B" w:rsidTr="0097173A">
        <w:trPr>
          <w:trHeight w:val="583"/>
        </w:trPr>
        <w:tc>
          <w:tcPr>
            <w:tcW w:w="3097"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2B2F7B" w:rsidRPr="00CC37F1" w:rsidRDefault="0097173A">
            <w:pPr>
              <w:rPr>
                <w:rFonts w:ascii="Times New Roman" w:eastAsia="Times New Roman" w:hAnsi="Times New Roman" w:cs="Times New Roman"/>
                <w:color w:val="000000"/>
                <w:sz w:val="24"/>
                <w:szCs w:val="24"/>
              </w:rPr>
            </w:pPr>
            <w:r w:rsidRPr="00CC37F1">
              <w:rPr>
                <w:rFonts w:ascii="Times New Roman" w:eastAsia="Times New Roman" w:hAnsi="Times New Roman" w:cs="Times New Roman"/>
                <w:b/>
                <w:color w:val="000000"/>
                <w:sz w:val="24"/>
                <w:szCs w:val="24"/>
              </w:rPr>
              <w:t>Сторінка курсу в ЦОДТ МДПУ ім. Б.Хмельницького</w:t>
            </w:r>
          </w:p>
        </w:tc>
        <w:tc>
          <w:tcPr>
            <w:tcW w:w="12338"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2B2F7B" w:rsidRPr="00CC37F1" w:rsidRDefault="002B2F7B">
            <w:pPr>
              <w:rPr>
                <w:rFonts w:ascii="Times New Roman" w:eastAsia="Times New Roman" w:hAnsi="Times New Roman" w:cs="Times New Roman"/>
                <w:color w:val="000000"/>
                <w:sz w:val="24"/>
                <w:szCs w:val="24"/>
              </w:rPr>
            </w:pPr>
          </w:p>
        </w:tc>
      </w:tr>
      <w:tr w:rsidR="002B2F7B" w:rsidTr="0022078D">
        <w:trPr>
          <w:trHeight w:val="566"/>
        </w:trPr>
        <w:tc>
          <w:tcPr>
            <w:tcW w:w="3097"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2B2F7B" w:rsidRPr="00CC37F1" w:rsidRDefault="002B2F7B">
            <w:pPr>
              <w:rPr>
                <w:rFonts w:ascii="Times New Roman" w:eastAsia="Times New Roman" w:hAnsi="Times New Roman" w:cs="Times New Roman"/>
                <w:color w:val="000000"/>
                <w:sz w:val="24"/>
                <w:szCs w:val="24"/>
              </w:rPr>
            </w:pPr>
            <w:r w:rsidRPr="00CC37F1">
              <w:rPr>
                <w:rFonts w:ascii="Times New Roman" w:eastAsia="Times New Roman" w:hAnsi="Times New Roman" w:cs="Times New Roman"/>
                <w:b/>
                <w:color w:val="000000"/>
                <w:sz w:val="24"/>
                <w:szCs w:val="24"/>
              </w:rPr>
              <w:t>Консультації</w:t>
            </w:r>
          </w:p>
        </w:tc>
        <w:tc>
          <w:tcPr>
            <w:tcW w:w="12338"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2B2F7B" w:rsidRPr="00CC37F1" w:rsidRDefault="0097173A" w:rsidP="0097173A">
            <w:pPr>
              <w:widowControl w:val="0"/>
              <w:rPr>
                <w:rFonts w:ascii="Gabriola" w:hAnsi="Gabriola"/>
                <w:b/>
                <w:bCs/>
                <w:color w:val="6600CC"/>
                <w:sz w:val="24"/>
                <w:szCs w:val="24"/>
                <w:lang w:val="ru-RU"/>
              </w:rPr>
            </w:pPr>
            <w:r w:rsidRPr="00CC37F1">
              <w:rPr>
                <w:rFonts w:ascii="Times New Roman" w:eastAsia="Times New Roman" w:hAnsi="Times New Roman" w:cs="Times New Roman"/>
                <w:i/>
                <w:sz w:val="24"/>
                <w:szCs w:val="24"/>
              </w:rPr>
              <w:t>Онлайн-консультації: через систему ЦОДТ МДПУ ім. Богдана Хмельницького.</w:t>
            </w:r>
          </w:p>
        </w:tc>
      </w:tr>
    </w:tbl>
    <w:p w:rsidR="0022078D" w:rsidRDefault="0022078D" w:rsidP="0022078D">
      <w:pPr>
        <w:pStyle w:val="a6"/>
        <w:spacing w:line="360" w:lineRule="auto"/>
        <w:ind w:left="1080"/>
        <w:rPr>
          <w:rFonts w:ascii="Times New Roman" w:eastAsia="Times New Roman" w:hAnsi="Times New Roman" w:cs="Times New Roman"/>
          <w:b/>
          <w:color w:val="000000"/>
          <w:sz w:val="28"/>
          <w:szCs w:val="28"/>
        </w:rPr>
      </w:pPr>
    </w:p>
    <w:p w:rsidR="002B2F7B" w:rsidRPr="00A94924" w:rsidRDefault="00856CED" w:rsidP="0022078D">
      <w:pPr>
        <w:pStyle w:val="a6"/>
        <w:numPr>
          <w:ilvl w:val="0"/>
          <w:numId w:val="2"/>
        </w:numPr>
        <w:spacing w:line="360" w:lineRule="auto"/>
        <w:jc w:val="center"/>
        <w:rPr>
          <w:rFonts w:ascii="Times New Roman" w:eastAsia="Times New Roman" w:hAnsi="Times New Roman" w:cs="Times New Roman"/>
          <w:b/>
          <w:color w:val="000000"/>
          <w:sz w:val="28"/>
          <w:szCs w:val="28"/>
        </w:rPr>
      </w:pPr>
      <w:r w:rsidRPr="00A94924">
        <w:rPr>
          <w:rFonts w:ascii="Times New Roman" w:eastAsia="Times New Roman" w:hAnsi="Times New Roman" w:cs="Times New Roman"/>
          <w:b/>
          <w:color w:val="000000"/>
          <w:sz w:val="28"/>
          <w:szCs w:val="28"/>
        </w:rPr>
        <w:lastRenderedPageBreak/>
        <w:t>АНОТАЦІЯ</w:t>
      </w:r>
    </w:p>
    <w:p w:rsidR="00A94924" w:rsidRPr="00A94924" w:rsidRDefault="00A94924" w:rsidP="00DB4B7D">
      <w:pPr>
        <w:ind w:firstLine="567"/>
        <w:jc w:val="both"/>
        <w:rPr>
          <w:rFonts w:ascii="Times New Roman" w:hAnsi="Times New Roman" w:cs="Times New Roman"/>
          <w:sz w:val="28"/>
          <w:szCs w:val="28"/>
        </w:rPr>
      </w:pPr>
      <w:r w:rsidRPr="00A94924">
        <w:rPr>
          <w:rFonts w:ascii="Times New Roman" w:hAnsi="Times New Roman" w:cs="Times New Roman"/>
          <w:sz w:val="28"/>
          <w:szCs w:val="28"/>
        </w:rPr>
        <w:t>Програма освітнього компоненту «Економіка розвитку територій» передбачає першочергове вивчення теоретичних основ: принципів, методів і прийомів якісного та кількісного обґрунтування планових показників розвитку територій. У зв'язку з цим здобувачі вивчають систему планування в Україні, засоби й методи обґрунтування планових рішень, методологію стратегічного і тактичного планування, соціально-економічний аналіз у процесі стратегічного планування, моніторинг та оцінювання реалізації стратегічного плану, прогнозування та планування на регіональному та місцевому рівні, інформаційну базу та організацію планової роботи з розвитку територій, управління земельними ресурсами, правові основи управління земельними ресурсами.</w:t>
      </w:r>
    </w:p>
    <w:p w:rsidR="00D758FB" w:rsidRPr="00A94924" w:rsidRDefault="002B2F7B" w:rsidP="00DB4B7D">
      <w:pPr>
        <w:ind w:firstLine="567"/>
        <w:jc w:val="both"/>
        <w:rPr>
          <w:rFonts w:ascii="Times New Roman" w:hAnsi="Times New Roman" w:cs="Times New Roman"/>
          <w:b/>
          <w:sz w:val="28"/>
          <w:szCs w:val="28"/>
        </w:rPr>
      </w:pPr>
      <w:r w:rsidRPr="00A94924">
        <w:rPr>
          <w:rFonts w:ascii="Times New Roman" w:hAnsi="Times New Roman" w:cs="Times New Roman"/>
          <w:sz w:val="28"/>
          <w:szCs w:val="28"/>
        </w:rPr>
        <w:t xml:space="preserve">Програму </w:t>
      </w:r>
      <w:r w:rsidR="00AD263A" w:rsidRPr="00A94924">
        <w:rPr>
          <w:rFonts w:ascii="Times New Roman" w:hAnsi="Times New Roman" w:cs="Times New Roman"/>
          <w:sz w:val="28"/>
          <w:szCs w:val="28"/>
        </w:rPr>
        <w:t>освітнього компоненту</w:t>
      </w:r>
      <w:r w:rsidR="00F64757" w:rsidRPr="00A94924">
        <w:rPr>
          <w:rFonts w:ascii="Times New Roman" w:hAnsi="Times New Roman" w:cs="Times New Roman"/>
          <w:sz w:val="28"/>
          <w:szCs w:val="28"/>
        </w:rPr>
        <w:t xml:space="preserve"> «</w:t>
      </w:r>
      <w:r w:rsidR="00A94924" w:rsidRPr="00A94924">
        <w:rPr>
          <w:rFonts w:ascii="Times New Roman" w:hAnsi="Times New Roman" w:cs="Times New Roman"/>
          <w:sz w:val="28"/>
          <w:szCs w:val="28"/>
        </w:rPr>
        <w:t>Економіка розвитку територій</w:t>
      </w:r>
      <w:r w:rsidRPr="00A94924">
        <w:rPr>
          <w:rFonts w:ascii="Times New Roman" w:hAnsi="Times New Roman" w:cs="Times New Roman"/>
          <w:sz w:val="28"/>
          <w:szCs w:val="28"/>
        </w:rPr>
        <w:t xml:space="preserve">» складено відповідно до </w:t>
      </w:r>
      <w:r w:rsidR="00D758FB" w:rsidRPr="00A94924">
        <w:rPr>
          <w:rFonts w:ascii="Times New Roman" w:hAnsi="Times New Roman" w:cs="Times New Roman"/>
          <w:sz w:val="28"/>
          <w:szCs w:val="28"/>
        </w:rPr>
        <w:t>освітньої програми</w:t>
      </w:r>
      <w:r w:rsidR="00B12AFA" w:rsidRPr="00A94924">
        <w:rPr>
          <w:rFonts w:ascii="Times New Roman" w:hAnsi="Times New Roman" w:cs="Times New Roman"/>
          <w:sz w:val="28"/>
          <w:szCs w:val="28"/>
        </w:rPr>
        <w:t xml:space="preserve"> </w:t>
      </w:r>
      <w:r w:rsidR="0037659F" w:rsidRPr="00A94924">
        <w:rPr>
          <w:rFonts w:ascii="Times New Roman" w:hAnsi="Times New Roman" w:cs="Times New Roman"/>
          <w:sz w:val="28"/>
          <w:szCs w:val="28"/>
        </w:rPr>
        <w:t>«</w:t>
      </w:r>
      <w:r w:rsidR="002108F6" w:rsidRPr="00A94924">
        <w:rPr>
          <w:rFonts w:ascii="Times New Roman" w:hAnsi="Times New Roman" w:cs="Times New Roman"/>
          <w:sz w:val="28"/>
          <w:szCs w:val="28"/>
        </w:rPr>
        <w:t>Керівництво персоналом та економіки праці</w:t>
      </w:r>
      <w:r w:rsidR="0037659F" w:rsidRPr="00A94924">
        <w:rPr>
          <w:rFonts w:ascii="Times New Roman" w:hAnsi="Times New Roman" w:cs="Times New Roman"/>
          <w:sz w:val="28"/>
          <w:szCs w:val="28"/>
        </w:rPr>
        <w:t>»</w:t>
      </w:r>
      <w:r w:rsidR="002108F6" w:rsidRPr="00A94924">
        <w:rPr>
          <w:rFonts w:ascii="Times New Roman" w:hAnsi="Times New Roman" w:cs="Times New Roman"/>
          <w:sz w:val="28"/>
          <w:szCs w:val="28"/>
        </w:rPr>
        <w:t>, «Економіка та адміністрування в охороні здоров’я»</w:t>
      </w:r>
      <w:r w:rsidR="00D758FB" w:rsidRPr="00A94924">
        <w:rPr>
          <w:rFonts w:ascii="Times New Roman" w:hAnsi="Times New Roman" w:cs="Times New Roman"/>
          <w:sz w:val="28"/>
          <w:szCs w:val="28"/>
        </w:rPr>
        <w:t>.</w:t>
      </w:r>
    </w:p>
    <w:p w:rsidR="00301BA7" w:rsidRPr="00A94924" w:rsidRDefault="00AD263A" w:rsidP="00DB4B7D">
      <w:pPr>
        <w:ind w:firstLine="567"/>
        <w:jc w:val="both"/>
        <w:rPr>
          <w:rFonts w:ascii="Times New Roman" w:eastAsia="Times New Roman" w:hAnsi="Times New Roman" w:cs="Times New Roman"/>
          <w:b/>
          <w:sz w:val="28"/>
          <w:szCs w:val="28"/>
          <w:lang w:eastAsia="ru-RU"/>
        </w:rPr>
      </w:pPr>
      <w:r w:rsidRPr="00A94924">
        <w:rPr>
          <w:rFonts w:ascii="Times New Roman" w:hAnsi="Times New Roman" w:cs="Times New Roman"/>
          <w:sz w:val="28"/>
          <w:szCs w:val="28"/>
        </w:rPr>
        <w:t>Освітня компонента</w:t>
      </w:r>
      <w:r w:rsidR="002B2F7B" w:rsidRPr="00A94924">
        <w:rPr>
          <w:rFonts w:ascii="Times New Roman" w:hAnsi="Times New Roman" w:cs="Times New Roman"/>
          <w:sz w:val="28"/>
          <w:szCs w:val="28"/>
        </w:rPr>
        <w:t xml:space="preserve"> належить до циклу </w:t>
      </w:r>
      <w:r w:rsidRPr="00A94924">
        <w:rPr>
          <w:rFonts w:ascii="Times New Roman" w:hAnsi="Times New Roman" w:cs="Times New Roman"/>
          <w:sz w:val="28"/>
          <w:szCs w:val="28"/>
        </w:rPr>
        <w:t xml:space="preserve">вибіркових </w:t>
      </w:r>
      <w:r w:rsidR="002B2F7B" w:rsidRPr="00A94924">
        <w:rPr>
          <w:rFonts w:ascii="Times New Roman" w:hAnsi="Times New Roman" w:cs="Times New Roman"/>
          <w:sz w:val="28"/>
          <w:szCs w:val="28"/>
        </w:rPr>
        <w:t xml:space="preserve"> </w:t>
      </w:r>
      <w:r w:rsidRPr="00A94924">
        <w:rPr>
          <w:rFonts w:ascii="Times New Roman" w:hAnsi="Times New Roman" w:cs="Times New Roman"/>
          <w:sz w:val="28"/>
          <w:szCs w:val="28"/>
        </w:rPr>
        <w:t>ОК</w:t>
      </w:r>
      <w:r w:rsidR="002B2F7B" w:rsidRPr="00A94924">
        <w:rPr>
          <w:rFonts w:ascii="Times New Roman" w:hAnsi="Times New Roman" w:cs="Times New Roman"/>
          <w:sz w:val="28"/>
          <w:szCs w:val="28"/>
        </w:rPr>
        <w:t>.</w:t>
      </w:r>
      <w:r w:rsidR="00D758FB" w:rsidRPr="00A94924">
        <w:rPr>
          <w:rFonts w:ascii="Times New Roman" w:eastAsia="Times New Roman" w:hAnsi="Times New Roman" w:cs="Times New Roman"/>
          <w:b/>
          <w:sz w:val="28"/>
          <w:szCs w:val="28"/>
          <w:lang w:eastAsia="ru-RU"/>
        </w:rPr>
        <w:t xml:space="preserve"> </w:t>
      </w:r>
    </w:p>
    <w:p w:rsidR="0025707C" w:rsidRPr="00A94924" w:rsidRDefault="0025707C" w:rsidP="00DB4B7D">
      <w:pPr>
        <w:ind w:firstLine="567"/>
        <w:jc w:val="both"/>
        <w:rPr>
          <w:rFonts w:ascii="Times New Roman" w:eastAsia="Times New Roman" w:hAnsi="Times New Roman" w:cs="Times New Roman"/>
          <w:sz w:val="28"/>
          <w:szCs w:val="28"/>
          <w:lang w:eastAsia="ru-RU"/>
        </w:rPr>
      </w:pPr>
      <w:r w:rsidRPr="00A94924">
        <w:rPr>
          <w:rFonts w:ascii="Times New Roman" w:eastAsia="Times New Roman" w:hAnsi="Times New Roman" w:cs="Times New Roman"/>
          <w:sz w:val="28"/>
          <w:szCs w:val="28"/>
          <w:lang w:eastAsia="ru-RU"/>
        </w:rPr>
        <w:t xml:space="preserve">Контроль за видами діяльності </w:t>
      </w:r>
      <w:r w:rsidR="00AD263A" w:rsidRPr="00A94924">
        <w:rPr>
          <w:rFonts w:ascii="Times New Roman" w:eastAsia="Times New Roman" w:hAnsi="Times New Roman" w:cs="Times New Roman"/>
          <w:sz w:val="28"/>
          <w:szCs w:val="28"/>
          <w:lang w:eastAsia="ru-RU"/>
        </w:rPr>
        <w:t>здобувачів</w:t>
      </w:r>
      <w:r w:rsidRPr="00A94924">
        <w:rPr>
          <w:rFonts w:ascii="Times New Roman" w:eastAsia="Times New Roman" w:hAnsi="Times New Roman" w:cs="Times New Roman"/>
          <w:sz w:val="28"/>
          <w:szCs w:val="28"/>
          <w:lang w:eastAsia="ru-RU"/>
        </w:rPr>
        <w:t xml:space="preserve"> здійснюється шляхом поточного оцінювання знань, періодичним контролем за тестами після засвоєння ними окремо другого модуля. </w:t>
      </w:r>
    </w:p>
    <w:p w:rsidR="0025707C" w:rsidRPr="00A94924" w:rsidRDefault="0025707C" w:rsidP="00DB4B7D">
      <w:pPr>
        <w:ind w:firstLine="567"/>
        <w:jc w:val="both"/>
        <w:rPr>
          <w:rFonts w:ascii="Times New Roman" w:eastAsia="Times New Roman" w:hAnsi="Times New Roman" w:cs="Times New Roman"/>
          <w:sz w:val="28"/>
          <w:szCs w:val="28"/>
          <w:lang w:eastAsia="ru-RU"/>
        </w:rPr>
      </w:pPr>
      <w:r w:rsidRPr="00A94924">
        <w:rPr>
          <w:rFonts w:ascii="Times New Roman" w:eastAsia="Times New Roman" w:hAnsi="Times New Roman" w:cs="Times New Roman"/>
          <w:sz w:val="28"/>
          <w:szCs w:val="28"/>
          <w:lang w:eastAsia="ru-RU"/>
        </w:rPr>
        <w:t>За результатами суми ба</w:t>
      </w:r>
      <w:r w:rsidR="009E6BFF" w:rsidRPr="00A94924">
        <w:rPr>
          <w:rFonts w:ascii="Times New Roman" w:eastAsia="Times New Roman" w:hAnsi="Times New Roman" w:cs="Times New Roman"/>
          <w:sz w:val="28"/>
          <w:szCs w:val="28"/>
          <w:lang w:eastAsia="ru-RU"/>
        </w:rPr>
        <w:t xml:space="preserve">лів, набраних за </w:t>
      </w:r>
      <w:r w:rsidR="002108F6" w:rsidRPr="00A94924">
        <w:rPr>
          <w:rFonts w:ascii="Times New Roman" w:eastAsia="Times New Roman" w:hAnsi="Times New Roman" w:cs="Times New Roman"/>
          <w:sz w:val="28"/>
          <w:szCs w:val="28"/>
          <w:lang w:eastAsia="ru-RU"/>
        </w:rPr>
        <w:t xml:space="preserve">двома модуля, </w:t>
      </w:r>
      <w:r w:rsidR="009E6BFF" w:rsidRPr="00A94924">
        <w:rPr>
          <w:rFonts w:ascii="Times New Roman" w:eastAsia="Times New Roman" w:hAnsi="Times New Roman" w:cs="Times New Roman"/>
          <w:sz w:val="28"/>
          <w:szCs w:val="28"/>
          <w:lang w:eastAsia="ru-RU"/>
        </w:rPr>
        <w:t xml:space="preserve">періодичні контрольні точки </w:t>
      </w:r>
      <w:r w:rsidRPr="00A94924">
        <w:rPr>
          <w:rFonts w:ascii="Times New Roman" w:eastAsia="Times New Roman" w:hAnsi="Times New Roman" w:cs="Times New Roman"/>
          <w:sz w:val="28"/>
          <w:szCs w:val="28"/>
          <w:lang w:eastAsia="ru-RU"/>
        </w:rPr>
        <w:t xml:space="preserve">, виставляється підсумкова оцінка за національною, 100-бальною шкалами і </w:t>
      </w:r>
      <w:r w:rsidRPr="00A94924">
        <w:rPr>
          <w:rFonts w:ascii="Times New Roman" w:eastAsia="Times New Roman" w:hAnsi="Times New Roman" w:cs="Times New Roman"/>
          <w:sz w:val="28"/>
          <w:szCs w:val="28"/>
          <w:lang w:val="en-US" w:eastAsia="ru-RU"/>
        </w:rPr>
        <w:t>ECTS</w:t>
      </w:r>
      <w:r w:rsidRPr="00A94924">
        <w:rPr>
          <w:rFonts w:ascii="Times New Roman" w:eastAsia="Times New Roman" w:hAnsi="Times New Roman" w:cs="Times New Roman"/>
          <w:sz w:val="28"/>
          <w:szCs w:val="28"/>
          <w:lang w:eastAsia="ru-RU"/>
        </w:rPr>
        <w:t xml:space="preserve">. </w:t>
      </w:r>
    </w:p>
    <w:p w:rsidR="00662736" w:rsidRPr="00A94924" w:rsidRDefault="00AD263A" w:rsidP="00DB4B7D">
      <w:pPr>
        <w:pStyle w:val="11"/>
        <w:rPr>
          <w:b/>
        </w:rPr>
      </w:pPr>
      <w:r w:rsidRPr="00A94924">
        <w:t>Предметом вивчення ОК</w:t>
      </w:r>
      <w:r w:rsidR="002B2F7B" w:rsidRPr="00A94924">
        <w:t xml:space="preserve"> є </w:t>
      </w:r>
      <w:r w:rsidR="00AA727E" w:rsidRPr="00A94924">
        <w:rPr>
          <w:rFonts w:eastAsiaTheme="minorHAnsi"/>
          <w:lang w:eastAsia="en-US"/>
        </w:rPr>
        <w:t>закономірності функціонування і розвитку підприємств в ринкових умовах.</w:t>
      </w:r>
    </w:p>
    <w:p w:rsidR="00662736" w:rsidRPr="00A94924" w:rsidRDefault="00662736" w:rsidP="00203607">
      <w:pPr>
        <w:spacing w:line="360" w:lineRule="auto"/>
        <w:ind w:left="720"/>
        <w:jc w:val="both"/>
        <w:rPr>
          <w:rFonts w:ascii="Times New Roman" w:eastAsia="Times New Roman" w:hAnsi="Times New Roman" w:cs="Times New Roman"/>
          <w:b/>
          <w:color w:val="000000"/>
          <w:sz w:val="28"/>
          <w:szCs w:val="28"/>
        </w:rPr>
      </w:pPr>
    </w:p>
    <w:p w:rsidR="002B2F7B" w:rsidRPr="00A94924" w:rsidRDefault="00C420D0" w:rsidP="0022078D">
      <w:pPr>
        <w:pStyle w:val="a6"/>
        <w:widowControl w:val="0"/>
        <w:numPr>
          <w:ilvl w:val="0"/>
          <w:numId w:val="2"/>
        </w:numPr>
        <w:contextualSpacing w:val="0"/>
        <w:jc w:val="center"/>
        <w:rPr>
          <w:rFonts w:ascii="Times New Roman" w:eastAsia="Times New Roman" w:hAnsi="Times New Roman" w:cs="Times New Roman"/>
          <w:color w:val="000000"/>
          <w:sz w:val="28"/>
          <w:szCs w:val="28"/>
        </w:rPr>
      </w:pPr>
      <w:r w:rsidRPr="00A94924">
        <w:rPr>
          <w:rFonts w:ascii="Times New Roman" w:eastAsia="Times New Roman" w:hAnsi="Times New Roman" w:cs="Times New Roman"/>
          <w:b/>
          <w:color w:val="000000"/>
          <w:sz w:val="28"/>
          <w:szCs w:val="28"/>
        </w:rPr>
        <w:t>МЕТА ТА ЗАВДАННЯ ОСВІТНЬОГО КОМПОНЕНТА</w:t>
      </w:r>
    </w:p>
    <w:p w:rsidR="00A94924" w:rsidRPr="00DA2EE5" w:rsidRDefault="00C420D0" w:rsidP="00AD263A">
      <w:pPr>
        <w:pStyle w:val="30"/>
        <w:widowControl w:val="0"/>
        <w:spacing w:before="0" w:line="240" w:lineRule="auto"/>
        <w:ind w:left="142" w:firstLine="425"/>
        <w:jc w:val="both"/>
        <w:rPr>
          <w:sz w:val="28"/>
          <w:szCs w:val="28"/>
          <w:lang w:val="uk-UA"/>
        </w:rPr>
      </w:pPr>
      <w:r w:rsidRPr="00DA2EE5">
        <w:rPr>
          <w:sz w:val="28"/>
          <w:szCs w:val="28"/>
          <w:lang w:val="uk-UA"/>
        </w:rPr>
        <w:t xml:space="preserve">Метою </w:t>
      </w:r>
      <w:r w:rsidR="00AD263A" w:rsidRPr="00DA2EE5">
        <w:rPr>
          <w:sz w:val="28"/>
          <w:szCs w:val="28"/>
          <w:lang w:val="uk-UA"/>
        </w:rPr>
        <w:t>вивчення ОК</w:t>
      </w:r>
      <w:r w:rsidRPr="00DA2EE5">
        <w:rPr>
          <w:sz w:val="28"/>
          <w:szCs w:val="28"/>
          <w:lang w:val="uk-UA"/>
        </w:rPr>
        <w:t xml:space="preserve"> є </w:t>
      </w:r>
      <w:r w:rsidR="00A94924" w:rsidRPr="00DA2EE5">
        <w:rPr>
          <w:sz w:val="28"/>
          <w:szCs w:val="28"/>
          <w:lang w:val="uk-UA"/>
        </w:rPr>
        <w:t>засвоєння теоретичних знань щодо планування розвитку територій та формування професійних компетентностей з управління стратегічними та тактичними змінами територій.</w:t>
      </w:r>
    </w:p>
    <w:p w:rsidR="000428FB" w:rsidRPr="00DA2EE5" w:rsidRDefault="00C420D0" w:rsidP="00DA2EE5">
      <w:pPr>
        <w:pStyle w:val="30"/>
        <w:widowControl w:val="0"/>
        <w:spacing w:before="0" w:line="240" w:lineRule="auto"/>
        <w:ind w:left="142" w:firstLine="425"/>
        <w:jc w:val="both"/>
        <w:rPr>
          <w:sz w:val="28"/>
          <w:szCs w:val="28"/>
          <w:lang w:val="uk-UA" w:eastAsia="ru-RU"/>
        </w:rPr>
      </w:pPr>
      <w:r w:rsidRPr="00DA2EE5">
        <w:rPr>
          <w:sz w:val="28"/>
          <w:szCs w:val="28"/>
          <w:lang w:val="uk-UA"/>
        </w:rPr>
        <w:t xml:space="preserve">Завданнями вивчення </w:t>
      </w:r>
      <w:r w:rsidR="00AD263A" w:rsidRPr="00DA2EE5">
        <w:rPr>
          <w:sz w:val="28"/>
          <w:szCs w:val="28"/>
          <w:lang w:val="uk-UA"/>
        </w:rPr>
        <w:t xml:space="preserve">ОК є </w:t>
      </w:r>
      <w:r w:rsidR="00DA2EE5" w:rsidRPr="00DA2EE5">
        <w:rPr>
          <w:sz w:val="28"/>
          <w:szCs w:val="28"/>
          <w:lang w:val="uk-UA"/>
        </w:rPr>
        <w:t>дослідження розвитку територій у контексті сучасних міжнародних, національних, рег</w:t>
      </w:r>
      <w:r w:rsidR="00DA2EE5" w:rsidRPr="00DA2EE5">
        <w:rPr>
          <w:sz w:val="28"/>
          <w:szCs w:val="28"/>
          <w:lang w:val="uk-UA"/>
        </w:rPr>
        <w:t>іональних і локальних викликів; аналіз</w:t>
      </w:r>
      <w:r w:rsidR="00DA2EE5" w:rsidRPr="00DA2EE5">
        <w:rPr>
          <w:sz w:val="28"/>
          <w:szCs w:val="28"/>
          <w:lang w:val="uk-UA"/>
        </w:rPr>
        <w:t xml:space="preserve"> ч</w:t>
      </w:r>
      <w:r w:rsidR="00DA2EE5" w:rsidRPr="00DA2EE5">
        <w:rPr>
          <w:sz w:val="28"/>
          <w:szCs w:val="28"/>
          <w:lang w:val="uk-UA"/>
        </w:rPr>
        <w:t>инники територіального розвитку;</w:t>
      </w:r>
      <w:r w:rsidR="00DA2EE5" w:rsidRPr="00DA2EE5">
        <w:rPr>
          <w:sz w:val="28"/>
          <w:szCs w:val="28"/>
          <w:lang w:val="uk-UA"/>
        </w:rPr>
        <w:t xml:space="preserve"> дослідж</w:t>
      </w:r>
      <w:r w:rsidR="00DA2EE5" w:rsidRPr="00DA2EE5">
        <w:rPr>
          <w:sz w:val="28"/>
          <w:szCs w:val="28"/>
          <w:lang w:val="uk-UA"/>
        </w:rPr>
        <w:t>ення</w:t>
      </w:r>
      <w:r w:rsidR="00DA2EE5" w:rsidRPr="00DA2EE5">
        <w:rPr>
          <w:sz w:val="28"/>
          <w:szCs w:val="28"/>
          <w:lang w:val="uk-UA"/>
        </w:rPr>
        <w:t xml:space="preserve"> проблеми ма</w:t>
      </w:r>
      <w:r w:rsidR="00DA2EE5" w:rsidRPr="00DA2EE5">
        <w:rPr>
          <w:sz w:val="28"/>
          <w:szCs w:val="28"/>
          <w:lang w:val="uk-UA"/>
        </w:rPr>
        <w:t>ркетингу та брендингу територій;</w:t>
      </w:r>
      <w:r w:rsidR="00DA2EE5" w:rsidRPr="00DA2EE5">
        <w:rPr>
          <w:sz w:val="28"/>
          <w:szCs w:val="28"/>
          <w:lang w:val="uk-UA"/>
        </w:rPr>
        <w:t xml:space="preserve"> визнач</w:t>
      </w:r>
      <w:r w:rsidR="00DA2EE5" w:rsidRPr="00DA2EE5">
        <w:rPr>
          <w:sz w:val="28"/>
          <w:szCs w:val="28"/>
          <w:lang w:val="uk-UA"/>
        </w:rPr>
        <w:t>ення</w:t>
      </w:r>
      <w:r w:rsidR="00DA2EE5" w:rsidRPr="00DA2EE5">
        <w:rPr>
          <w:sz w:val="28"/>
          <w:szCs w:val="28"/>
          <w:lang w:val="uk-UA"/>
        </w:rPr>
        <w:t>можливості й виклики майбутнього розвитку територій.</w:t>
      </w:r>
    </w:p>
    <w:p w:rsidR="00C420D0" w:rsidRPr="00A94924" w:rsidRDefault="00C420D0" w:rsidP="0022078D">
      <w:pPr>
        <w:pStyle w:val="a6"/>
        <w:numPr>
          <w:ilvl w:val="0"/>
          <w:numId w:val="2"/>
        </w:numPr>
        <w:tabs>
          <w:tab w:val="left" w:pos="1134"/>
        </w:tabs>
        <w:autoSpaceDE w:val="0"/>
        <w:autoSpaceDN w:val="0"/>
        <w:adjustRightInd w:val="0"/>
        <w:ind w:left="0" w:firstLine="720"/>
        <w:jc w:val="both"/>
        <w:rPr>
          <w:rFonts w:ascii="Times New Roman" w:eastAsia="Times New Roman" w:hAnsi="Times New Roman" w:cs="Times New Roman"/>
          <w:b/>
          <w:sz w:val="28"/>
          <w:szCs w:val="28"/>
        </w:rPr>
      </w:pPr>
      <w:r w:rsidRPr="00A94924">
        <w:rPr>
          <w:rFonts w:ascii="Times New Roman" w:eastAsia="Times New Roman" w:hAnsi="Times New Roman" w:cs="Times New Roman"/>
          <w:b/>
          <w:sz w:val="28"/>
          <w:szCs w:val="28"/>
        </w:rPr>
        <w:t>ПЕРЕЛІК КОМПЕТЕНТНОСТЕЙ, ЯКІ НАБУВАЮТЬСЯ ПІД ЧАС ОПАНУВАННЯ ОСВІТНІМ КОМПОНЕНТОМ</w:t>
      </w:r>
    </w:p>
    <w:tbl>
      <w:tblPr>
        <w:tblStyle w:val="TableNormal"/>
        <w:tblW w:w="14601" w:type="dxa"/>
        <w:tblInd w:w="5" w:type="dxa"/>
        <w:tblLayout w:type="fixed"/>
        <w:tblLook w:val="01E0" w:firstRow="1" w:lastRow="1" w:firstColumn="1" w:lastColumn="1" w:noHBand="0" w:noVBand="0"/>
      </w:tblPr>
      <w:tblGrid>
        <w:gridCol w:w="2235"/>
        <w:gridCol w:w="12366"/>
      </w:tblGrid>
      <w:tr w:rsidR="00A94924" w:rsidRPr="00A94924" w:rsidTr="00A94924">
        <w:trPr>
          <w:trHeight w:val="971"/>
        </w:trPr>
        <w:tc>
          <w:tcPr>
            <w:tcW w:w="2235" w:type="dxa"/>
          </w:tcPr>
          <w:p w:rsidR="00A94924" w:rsidRPr="00A94924" w:rsidRDefault="00A94924" w:rsidP="00057198">
            <w:pPr>
              <w:pStyle w:val="TableParagraph"/>
              <w:spacing w:line="242" w:lineRule="auto"/>
              <w:ind w:left="108" w:right="109"/>
              <w:rPr>
                <w:b/>
                <w:sz w:val="28"/>
              </w:rPr>
            </w:pPr>
            <w:r w:rsidRPr="00A94924">
              <w:rPr>
                <w:b/>
                <w:sz w:val="28"/>
              </w:rPr>
              <w:t>Інтегральна компетентність</w:t>
            </w:r>
          </w:p>
        </w:tc>
        <w:tc>
          <w:tcPr>
            <w:tcW w:w="12366" w:type="dxa"/>
          </w:tcPr>
          <w:p w:rsidR="00A94924" w:rsidRPr="00A94924" w:rsidRDefault="00A94924" w:rsidP="00057198">
            <w:pPr>
              <w:pStyle w:val="TableParagraph"/>
              <w:ind w:left="110" w:right="96"/>
              <w:jc w:val="both"/>
              <w:rPr>
                <w:sz w:val="28"/>
              </w:rPr>
            </w:pPr>
            <w:r w:rsidRPr="00A94924">
              <w:rPr>
                <w:sz w:val="28"/>
              </w:rPr>
              <w:t>Здатність визначати та розв’язувати складні економічні задачі та проблеми, приймати відповідні аналітичні та управлінські рішення у сфері економіки або у процесі навчання, що передбачає проведення досліджень та/або здійснення інновацій за невизначених умов та</w:t>
            </w:r>
            <w:r w:rsidRPr="00A94924">
              <w:rPr>
                <w:spacing w:val="-5"/>
                <w:sz w:val="28"/>
              </w:rPr>
              <w:t xml:space="preserve"> </w:t>
            </w:r>
            <w:r w:rsidRPr="00A94924">
              <w:rPr>
                <w:sz w:val="28"/>
              </w:rPr>
              <w:t>вимог.</w:t>
            </w:r>
          </w:p>
        </w:tc>
      </w:tr>
      <w:tr w:rsidR="00A94924" w:rsidRPr="00A94924" w:rsidTr="00A94924">
        <w:trPr>
          <w:trHeight w:val="1408"/>
        </w:trPr>
        <w:tc>
          <w:tcPr>
            <w:tcW w:w="2235" w:type="dxa"/>
          </w:tcPr>
          <w:p w:rsidR="00A94924" w:rsidRPr="00A94924" w:rsidRDefault="00A94924" w:rsidP="00057198">
            <w:pPr>
              <w:pStyle w:val="TableParagraph"/>
              <w:spacing w:line="242" w:lineRule="auto"/>
              <w:ind w:left="108" w:right="117"/>
              <w:rPr>
                <w:b/>
                <w:sz w:val="28"/>
              </w:rPr>
            </w:pPr>
            <w:r w:rsidRPr="00A94924">
              <w:rPr>
                <w:b/>
                <w:sz w:val="28"/>
              </w:rPr>
              <w:lastRenderedPageBreak/>
              <w:t>Загальні компетентності</w:t>
            </w:r>
          </w:p>
        </w:tc>
        <w:tc>
          <w:tcPr>
            <w:tcW w:w="12366" w:type="dxa"/>
          </w:tcPr>
          <w:p w:rsidR="00A94924" w:rsidRPr="00A94924" w:rsidRDefault="00A94924" w:rsidP="00057198">
            <w:pPr>
              <w:pStyle w:val="TableParagraph"/>
              <w:tabs>
                <w:tab w:val="left" w:pos="600"/>
                <w:tab w:val="left" w:pos="742"/>
                <w:tab w:val="left" w:pos="2173"/>
                <w:tab w:val="left" w:pos="4114"/>
                <w:tab w:val="left" w:pos="4618"/>
                <w:tab w:val="left" w:pos="6956"/>
              </w:tabs>
              <w:ind w:left="110" w:right="100"/>
              <w:jc w:val="both"/>
              <w:rPr>
                <w:sz w:val="28"/>
              </w:rPr>
            </w:pPr>
            <w:r w:rsidRPr="00A94924">
              <w:rPr>
                <w:sz w:val="28"/>
              </w:rPr>
              <w:t xml:space="preserve">ЗК1. Здатність генерувати нові ідеї (креативність). </w:t>
            </w:r>
          </w:p>
          <w:p w:rsidR="00A94924" w:rsidRPr="00A94924" w:rsidRDefault="00A94924" w:rsidP="00057198">
            <w:pPr>
              <w:pStyle w:val="TableParagraph"/>
              <w:tabs>
                <w:tab w:val="left" w:pos="600"/>
                <w:tab w:val="left" w:pos="742"/>
                <w:tab w:val="left" w:pos="2173"/>
                <w:tab w:val="left" w:pos="4114"/>
                <w:tab w:val="left" w:pos="4618"/>
                <w:tab w:val="left" w:pos="6956"/>
              </w:tabs>
              <w:ind w:left="110" w:right="100"/>
              <w:jc w:val="both"/>
              <w:rPr>
                <w:sz w:val="28"/>
              </w:rPr>
            </w:pPr>
            <w:r w:rsidRPr="00A94924">
              <w:rPr>
                <w:sz w:val="28"/>
              </w:rPr>
              <w:t xml:space="preserve">ЗК2. Здатність до абстрактного мислення, аналізу та синтезу. </w:t>
            </w:r>
          </w:p>
          <w:p w:rsidR="00A94924" w:rsidRPr="00A94924" w:rsidRDefault="00A94924" w:rsidP="00057198">
            <w:pPr>
              <w:pStyle w:val="TableParagraph"/>
              <w:tabs>
                <w:tab w:val="left" w:pos="2173"/>
                <w:tab w:val="left" w:pos="4114"/>
                <w:tab w:val="left" w:pos="4618"/>
                <w:tab w:val="left" w:pos="6956"/>
              </w:tabs>
              <w:ind w:left="110" w:right="100"/>
              <w:jc w:val="both"/>
              <w:rPr>
                <w:sz w:val="28"/>
              </w:rPr>
            </w:pPr>
            <w:r w:rsidRPr="00A94924">
              <w:rPr>
                <w:sz w:val="28"/>
              </w:rPr>
              <w:t xml:space="preserve">ЗК3. Здатність мотивувати людей та рухатися до спільної мети. </w:t>
            </w:r>
          </w:p>
          <w:p w:rsidR="00A94924" w:rsidRPr="00A94924" w:rsidRDefault="00A94924" w:rsidP="00057198">
            <w:pPr>
              <w:pStyle w:val="TableParagraph"/>
              <w:tabs>
                <w:tab w:val="left" w:pos="2173"/>
                <w:tab w:val="left" w:pos="4114"/>
                <w:tab w:val="left" w:pos="4618"/>
                <w:tab w:val="left" w:pos="6956"/>
              </w:tabs>
              <w:ind w:left="110" w:right="100"/>
              <w:jc w:val="both"/>
              <w:rPr>
                <w:sz w:val="28"/>
              </w:rPr>
            </w:pPr>
            <w:r w:rsidRPr="00A94924">
              <w:rPr>
                <w:sz w:val="28"/>
              </w:rPr>
              <w:t>ЗК4. Здатність</w:t>
            </w:r>
            <w:r w:rsidRPr="00A94924">
              <w:rPr>
                <w:sz w:val="28"/>
              </w:rPr>
              <w:tab/>
              <w:t>спілкуватися</w:t>
            </w:r>
            <w:r w:rsidRPr="00A94924">
              <w:rPr>
                <w:sz w:val="28"/>
              </w:rPr>
              <w:tab/>
              <w:t>з</w:t>
            </w:r>
            <w:r w:rsidRPr="00A94924">
              <w:rPr>
                <w:sz w:val="28"/>
              </w:rPr>
              <w:tab/>
              <w:t xml:space="preserve">представниками </w:t>
            </w:r>
            <w:r w:rsidRPr="00A94924">
              <w:rPr>
                <w:spacing w:val="-6"/>
                <w:sz w:val="28"/>
              </w:rPr>
              <w:t xml:space="preserve">інших </w:t>
            </w:r>
            <w:r w:rsidRPr="00A94924">
              <w:rPr>
                <w:sz w:val="28"/>
              </w:rPr>
              <w:t>професійних груп різного рівня (з експертами з інших галузей знань/видів економічної</w:t>
            </w:r>
            <w:r w:rsidRPr="00A94924">
              <w:rPr>
                <w:spacing w:val="-5"/>
                <w:sz w:val="28"/>
              </w:rPr>
              <w:t xml:space="preserve"> </w:t>
            </w:r>
            <w:r w:rsidRPr="00A94924">
              <w:rPr>
                <w:sz w:val="28"/>
              </w:rPr>
              <w:t>діяльності).</w:t>
            </w:r>
          </w:p>
          <w:p w:rsidR="00A94924" w:rsidRPr="00A94924" w:rsidRDefault="00A94924" w:rsidP="00057198">
            <w:pPr>
              <w:pStyle w:val="TableParagraph"/>
              <w:spacing w:line="242" w:lineRule="auto"/>
              <w:ind w:left="110" w:right="1567"/>
              <w:jc w:val="both"/>
              <w:rPr>
                <w:sz w:val="28"/>
              </w:rPr>
            </w:pPr>
            <w:r w:rsidRPr="00A94924">
              <w:rPr>
                <w:sz w:val="28"/>
              </w:rPr>
              <w:t xml:space="preserve">ЗК5. Здатність працювати в команді. </w:t>
            </w:r>
          </w:p>
          <w:p w:rsidR="00A94924" w:rsidRPr="00A94924" w:rsidRDefault="00A94924" w:rsidP="00A94924">
            <w:pPr>
              <w:pStyle w:val="TableParagraph"/>
              <w:spacing w:line="242" w:lineRule="auto"/>
              <w:ind w:left="110" w:right="142"/>
              <w:jc w:val="both"/>
              <w:rPr>
                <w:sz w:val="28"/>
              </w:rPr>
            </w:pPr>
            <w:r w:rsidRPr="00A94924">
              <w:rPr>
                <w:sz w:val="28"/>
              </w:rPr>
              <w:t>ЗК6. Здатність розробляти та управляти</w:t>
            </w:r>
            <w:r w:rsidRPr="00A94924">
              <w:rPr>
                <w:spacing w:val="-15"/>
                <w:sz w:val="28"/>
              </w:rPr>
              <w:t xml:space="preserve"> </w:t>
            </w:r>
            <w:r w:rsidRPr="00A94924">
              <w:rPr>
                <w:sz w:val="28"/>
              </w:rPr>
              <w:t>проєктами.</w:t>
            </w:r>
          </w:p>
        </w:tc>
      </w:tr>
      <w:tr w:rsidR="00A94924" w:rsidRPr="00A94924" w:rsidTr="00A94924">
        <w:trPr>
          <w:trHeight w:val="1926"/>
        </w:trPr>
        <w:tc>
          <w:tcPr>
            <w:tcW w:w="2235" w:type="dxa"/>
          </w:tcPr>
          <w:p w:rsidR="00A94924" w:rsidRPr="00A94924" w:rsidRDefault="00A94924" w:rsidP="00057198">
            <w:pPr>
              <w:pStyle w:val="TableParagraph"/>
              <w:ind w:left="108" w:right="117"/>
              <w:rPr>
                <w:b/>
                <w:sz w:val="28"/>
              </w:rPr>
            </w:pPr>
            <w:r w:rsidRPr="00A94924">
              <w:rPr>
                <w:b/>
                <w:sz w:val="28"/>
              </w:rPr>
              <w:t>Спеціальні (фахові, предметні) компетентності</w:t>
            </w:r>
          </w:p>
        </w:tc>
        <w:tc>
          <w:tcPr>
            <w:tcW w:w="12366" w:type="dxa"/>
          </w:tcPr>
          <w:p w:rsidR="00A94924" w:rsidRPr="00A94924" w:rsidRDefault="00A94924" w:rsidP="00057198">
            <w:pPr>
              <w:pStyle w:val="TableParagraph"/>
              <w:ind w:left="110" w:right="96"/>
              <w:jc w:val="both"/>
              <w:rPr>
                <w:sz w:val="28"/>
              </w:rPr>
            </w:pPr>
            <w:r w:rsidRPr="00A94924">
              <w:rPr>
                <w:sz w:val="28"/>
              </w:rPr>
              <w:t>СК1. Здатність застосовувати науковий, аналітичний, методичний інструментарій для обґрунтування стратегії розвитку економічних суб’єктів та пов’язаних з цим управлінських рішень.</w:t>
            </w:r>
          </w:p>
          <w:p w:rsidR="00A94924" w:rsidRPr="00A94924" w:rsidRDefault="00A94924" w:rsidP="00057198">
            <w:pPr>
              <w:pStyle w:val="TableParagraph"/>
              <w:ind w:left="110" w:right="96"/>
              <w:jc w:val="both"/>
              <w:rPr>
                <w:sz w:val="28"/>
              </w:rPr>
            </w:pPr>
            <w:r w:rsidRPr="00A94924">
              <w:rPr>
                <w:sz w:val="28"/>
              </w:rPr>
              <w:t>СК3. Здатність збирати, аналізувати та обробляти статистичні дані, науково-аналітичні матеріали, які необхідні для розв’язання комплексних економічних проблем, робити на їх основі обґрунтовані висновки.</w:t>
            </w:r>
          </w:p>
          <w:p w:rsidR="00A94924" w:rsidRPr="00A94924" w:rsidRDefault="00A94924" w:rsidP="00057198">
            <w:pPr>
              <w:pStyle w:val="TableParagraph"/>
              <w:ind w:left="110" w:right="96"/>
              <w:jc w:val="both"/>
              <w:rPr>
                <w:sz w:val="28"/>
              </w:rPr>
            </w:pPr>
            <w:r w:rsidRPr="00A94924">
              <w:rPr>
                <w:sz w:val="28"/>
              </w:rPr>
              <w:t>СК4. Здатність використовувати сучасні інформаційні технології, методи та прийоми дослідження економічних та соціальних процесів, адекватні встановленим потребам дослідження.</w:t>
            </w:r>
          </w:p>
          <w:p w:rsidR="00A94924" w:rsidRPr="00A94924" w:rsidRDefault="00A94924" w:rsidP="00057198">
            <w:pPr>
              <w:pStyle w:val="TableParagraph"/>
              <w:ind w:left="110" w:right="92"/>
              <w:jc w:val="both"/>
              <w:rPr>
                <w:sz w:val="28"/>
              </w:rPr>
            </w:pPr>
            <w:r w:rsidRPr="00A94924">
              <w:rPr>
                <w:sz w:val="28"/>
              </w:rPr>
              <w:t>СК5. Здатність визначати ключові тренди соціально-економічного та людського розвитку.</w:t>
            </w:r>
          </w:p>
          <w:p w:rsidR="00A94924" w:rsidRPr="00A94924" w:rsidRDefault="00A94924" w:rsidP="00057198">
            <w:pPr>
              <w:pStyle w:val="TableParagraph"/>
              <w:ind w:left="110" w:right="96"/>
              <w:jc w:val="both"/>
              <w:rPr>
                <w:sz w:val="28"/>
              </w:rPr>
            </w:pPr>
            <w:r w:rsidRPr="00A94924">
              <w:rPr>
                <w:sz w:val="28"/>
              </w:rPr>
              <w:t>СК6. Здатність формулювати професійні задачі в сфері економіки та розв’язувати їх, обираючи належні напрями і відповідні методи для їх розв’язання, беручи до уваги наявні ресурси.</w:t>
            </w:r>
          </w:p>
          <w:p w:rsidR="00A94924" w:rsidRPr="00A94924" w:rsidRDefault="00A94924" w:rsidP="00057198">
            <w:pPr>
              <w:pStyle w:val="TableParagraph"/>
              <w:ind w:left="110" w:right="103"/>
              <w:jc w:val="both"/>
              <w:rPr>
                <w:sz w:val="28"/>
              </w:rPr>
            </w:pPr>
            <w:r w:rsidRPr="00A94924">
              <w:rPr>
                <w:sz w:val="28"/>
              </w:rPr>
              <w:t>СК7. Здатність обґрунтовувати управлінські рішення щодо ефективного розвитку суб’єктів господарювання та управління кадрової політики.</w:t>
            </w:r>
          </w:p>
          <w:p w:rsidR="00A94924" w:rsidRPr="00A94924" w:rsidRDefault="00A94924" w:rsidP="00057198">
            <w:pPr>
              <w:pStyle w:val="TableParagraph"/>
              <w:ind w:left="110" w:right="94"/>
              <w:jc w:val="both"/>
              <w:rPr>
                <w:sz w:val="28"/>
              </w:rPr>
            </w:pPr>
            <w:r w:rsidRPr="00A94924">
              <w:rPr>
                <w:sz w:val="28"/>
              </w:rPr>
              <w:t>СК8. Здатність оцінювати можливі ризики, соціально-економічні наслідки управлінських рішень, трудових відносин, трудового потенціалу.</w:t>
            </w:r>
          </w:p>
          <w:p w:rsidR="00A94924" w:rsidRPr="00A94924" w:rsidRDefault="00A94924" w:rsidP="00057198">
            <w:pPr>
              <w:pStyle w:val="TableParagraph"/>
              <w:ind w:left="110" w:right="96"/>
              <w:jc w:val="both"/>
              <w:rPr>
                <w:sz w:val="28"/>
              </w:rPr>
            </w:pPr>
            <w:r w:rsidRPr="00A94924">
              <w:rPr>
                <w:sz w:val="28"/>
              </w:rPr>
              <w:t>СК9. Здатність застосовувати науковий підхід до формування та виконання ефективних проєктів у соціально-економічній сфері.</w:t>
            </w:r>
          </w:p>
          <w:p w:rsidR="00A94924" w:rsidRPr="00A94924" w:rsidRDefault="00A94924" w:rsidP="00057198">
            <w:pPr>
              <w:pStyle w:val="TableParagraph"/>
              <w:ind w:left="110" w:right="94"/>
              <w:jc w:val="both"/>
              <w:rPr>
                <w:sz w:val="28"/>
              </w:rPr>
            </w:pPr>
            <w:r w:rsidRPr="00A94924">
              <w:rPr>
                <w:sz w:val="28"/>
              </w:rPr>
              <w:t>СК10. Здатність до розробки сценаріїв і стратегій розвитку соціально-економічних систем.</w:t>
            </w:r>
          </w:p>
          <w:p w:rsidR="00A94924" w:rsidRPr="00A94924" w:rsidRDefault="00A94924" w:rsidP="00057198">
            <w:pPr>
              <w:pStyle w:val="TableParagraph"/>
              <w:ind w:left="110" w:right="95"/>
              <w:jc w:val="both"/>
              <w:rPr>
                <w:sz w:val="28"/>
              </w:rPr>
            </w:pPr>
            <w:r w:rsidRPr="00A94924">
              <w:rPr>
                <w:sz w:val="28"/>
              </w:rPr>
              <w:t>СК11. Здатність планувати і розробляти проєкти у сфері економіки, здійснювати її інформаційне, методичне, матеріальне, фінансове та кадрове забезпечення.</w:t>
            </w:r>
          </w:p>
        </w:tc>
      </w:tr>
    </w:tbl>
    <w:p w:rsidR="00510130" w:rsidRDefault="00510130" w:rsidP="00510130">
      <w:pPr>
        <w:pStyle w:val="a6"/>
        <w:tabs>
          <w:tab w:val="left" w:pos="720"/>
        </w:tabs>
        <w:ind w:left="1080"/>
        <w:rPr>
          <w:rFonts w:ascii="Times New Roman" w:eastAsia="Times New Roman" w:hAnsi="Times New Roman" w:cs="Times New Roman"/>
          <w:b/>
          <w:color w:val="000000"/>
          <w:sz w:val="28"/>
          <w:szCs w:val="28"/>
          <w:lang w:val="ru-RU"/>
        </w:rPr>
      </w:pPr>
    </w:p>
    <w:p w:rsidR="00510130" w:rsidRDefault="00510130" w:rsidP="00510130">
      <w:pPr>
        <w:pStyle w:val="a6"/>
        <w:tabs>
          <w:tab w:val="left" w:pos="720"/>
        </w:tabs>
        <w:ind w:left="1080"/>
        <w:rPr>
          <w:rFonts w:ascii="Times New Roman" w:eastAsia="Times New Roman" w:hAnsi="Times New Roman" w:cs="Times New Roman"/>
          <w:b/>
          <w:color w:val="000000"/>
          <w:sz w:val="28"/>
          <w:szCs w:val="28"/>
          <w:lang w:val="ru-RU"/>
        </w:rPr>
      </w:pPr>
    </w:p>
    <w:p w:rsidR="00510130" w:rsidRDefault="00510130" w:rsidP="00510130">
      <w:pPr>
        <w:pStyle w:val="a6"/>
        <w:tabs>
          <w:tab w:val="left" w:pos="720"/>
        </w:tabs>
        <w:ind w:left="1080"/>
        <w:rPr>
          <w:rFonts w:ascii="Times New Roman" w:eastAsia="Times New Roman" w:hAnsi="Times New Roman" w:cs="Times New Roman"/>
          <w:b/>
          <w:color w:val="000000"/>
          <w:sz w:val="28"/>
          <w:szCs w:val="28"/>
          <w:lang w:val="ru-RU"/>
        </w:rPr>
      </w:pPr>
    </w:p>
    <w:p w:rsidR="00510130" w:rsidRDefault="00510130" w:rsidP="00510130">
      <w:pPr>
        <w:pStyle w:val="a6"/>
        <w:tabs>
          <w:tab w:val="left" w:pos="720"/>
        </w:tabs>
        <w:ind w:left="1080"/>
        <w:rPr>
          <w:rFonts w:ascii="Times New Roman" w:eastAsia="Times New Roman" w:hAnsi="Times New Roman" w:cs="Times New Roman"/>
          <w:b/>
          <w:color w:val="000000"/>
          <w:sz w:val="28"/>
          <w:szCs w:val="28"/>
          <w:lang w:val="ru-RU"/>
        </w:rPr>
      </w:pPr>
    </w:p>
    <w:p w:rsidR="0067639A" w:rsidRPr="00A94924" w:rsidRDefault="0067639A" w:rsidP="00A94924">
      <w:pPr>
        <w:pStyle w:val="a6"/>
        <w:numPr>
          <w:ilvl w:val="0"/>
          <w:numId w:val="2"/>
        </w:numPr>
        <w:tabs>
          <w:tab w:val="left" w:pos="720"/>
        </w:tabs>
        <w:jc w:val="center"/>
        <w:rPr>
          <w:rFonts w:ascii="Times New Roman" w:eastAsia="Times New Roman" w:hAnsi="Times New Roman" w:cs="Times New Roman"/>
          <w:b/>
          <w:color w:val="000000"/>
          <w:sz w:val="28"/>
          <w:szCs w:val="28"/>
          <w:lang w:val="ru-RU"/>
        </w:rPr>
      </w:pPr>
      <w:r w:rsidRPr="00A94924">
        <w:rPr>
          <w:rFonts w:ascii="Times New Roman" w:eastAsia="Times New Roman" w:hAnsi="Times New Roman" w:cs="Times New Roman"/>
          <w:b/>
          <w:color w:val="000000"/>
          <w:sz w:val="28"/>
          <w:szCs w:val="28"/>
          <w:lang w:val="ru-RU"/>
        </w:rPr>
        <w:lastRenderedPageBreak/>
        <w:t>РЕЗУЛЬТАТИ НАВЧАННЯ</w:t>
      </w:r>
    </w:p>
    <w:p w:rsidR="00A94924" w:rsidRPr="00A94924" w:rsidRDefault="00A94924" w:rsidP="00A94924">
      <w:pPr>
        <w:pStyle w:val="a6"/>
        <w:tabs>
          <w:tab w:val="left" w:pos="284"/>
          <w:tab w:val="left" w:pos="426"/>
          <w:tab w:val="left" w:pos="1281"/>
        </w:tabs>
        <w:spacing w:before="1"/>
        <w:ind w:left="0" w:right="2"/>
        <w:rPr>
          <w:rFonts w:ascii="Times New Roman" w:hAnsi="Times New Roman" w:cs="Times New Roman"/>
          <w:sz w:val="28"/>
        </w:rPr>
      </w:pPr>
      <w:r w:rsidRPr="00A94924">
        <w:rPr>
          <w:rFonts w:ascii="Times New Roman" w:hAnsi="Times New Roman" w:cs="Times New Roman"/>
          <w:bCs/>
          <w:spacing w:val="-1"/>
          <w:sz w:val="28"/>
          <w:szCs w:val="28"/>
        </w:rPr>
        <w:t>РН2.</w:t>
      </w:r>
      <w:r w:rsidRPr="00A94924">
        <w:rPr>
          <w:rFonts w:ascii="Times New Roman" w:hAnsi="Times New Roman" w:cs="Times New Roman"/>
          <w:sz w:val="28"/>
        </w:rPr>
        <w:t>Розробляти, обґрунтовувати і приймати ефективні рішення з питань розвитку соціально-економічних систем та управління суб’єктами економічної</w:t>
      </w:r>
      <w:r w:rsidRPr="00A94924">
        <w:rPr>
          <w:rFonts w:ascii="Times New Roman" w:hAnsi="Times New Roman" w:cs="Times New Roman"/>
          <w:spacing w:val="-25"/>
          <w:sz w:val="28"/>
        </w:rPr>
        <w:t xml:space="preserve"> </w:t>
      </w:r>
      <w:r w:rsidRPr="00A94924">
        <w:rPr>
          <w:rFonts w:ascii="Times New Roman" w:hAnsi="Times New Roman" w:cs="Times New Roman"/>
          <w:sz w:val="28"/>
        </w:rPr>
        <w:t>діяльності.</w:t>
      </w:r>
    </w:p>
    <w:p w:rsidR="00A94924" w:rsidRPr="00A94924" w:rsidRDefault="00A94924" w:rsidP="00A94924">
      <w:pPr>
        <w:pStyle w:val="a6"/>
        <w:tabs>
          <w:tab w:val="left" w:pos="284"/>
          <w:tab w:val="left" w:pos="426"/>
          <w:tab w:val="left" w:pos="1262"/>
        </w:tabs>
        <w:ind w:left="0" w:right="2"/>
        <w:rPr>
          <w:rFonts w:ascii="Times New Roman" w:hAnsi="Times New Roman" w:cs="Times New Roman"/>
          <w:sz w:val="28"/>
        </w:rPr>
      </w:pPr>
      <w:r w:rsidRPr="00A94924">
        <w:rPr>
          <w:rFonts w:ascii="Times New Roman" w:hAnsi="Times New Roman" w:cs="Times New Roman"/>
          <w:bCs/>
          <w:spacing w:val="-1"/>
          <w:sz w:val="28"/>
          <w:szCs w:val="28"/>
        </w:rPr>
        <w:t>РН4.</w:t>
      </w:r>
      <w:r w:rsidRPr="00A94924">
        <w:rPr>
          <w:rFonts w:ascii="Times New Roman" w:hAnsi="Times New Roman" w:cs="Times New Roman"/>
          <w:sz w:val="28"/>
        </w:rPr>
        <w:t>Розробляти соціально-економічні проєкти та систему комплексних дій щодо їх реалізації з урахуванням їх цілей, очікуваних соціально-економічних наслідків, ризиків, законодавчих, ресурсних та інших</w:t>
      </w:r>
      <w:r w:rsidRPr="00A94924">
        <w:rPr>
          <w:rFonts w:ascii="Times New Roman" w:hAnsi="Times New Roman" w:cs="Times New Roman"/>
          <w:spacing w:val="-10"/>
          <w:sz w:val="28"/>
        </w:rPr>
        <w:t xml:space="preserve"> </w:t>
      </w:r>
      <w:r w:rsidRPr="00A94924">
        <w:rPr>
          <w:rFonts w:ascii="Times New Roman" w:hAnsi="Times New Roman" w:cs="Times New Roman"/>
          <w:sz w:val="28"/>
        </w:rPr>
        <w:t>обмежень.</w:t>
      </w:r>
    </w:p>
    <w:p w:rsidR="00A94924" w:rsidRPr="00A94924" w:rsidRDefault="00A94924" w:rsidP="00A94924">
      <w:pPr>
        <w:pStyle w:val="a6"/>
        <w:tabs>
          <w:tab w:val="left" w:pos="284"/>
          <w:tab w:val="left" w:pos="426"/>
          <w:tab w:val="left" w:pos="1187"/>
        </w:tabs>
        <w:ind w:left="0" w:right="2"/>
        <w:rPr>
          <w:rFonts w:ascii="Times New Roman" w:hAnsi="Times New Roman" w:cs="Times New Roman"/>
          <w:sz w:val="28"/>
        </w:rPr>
      </w:pPr>
      <w:r w:rsidRPr="00A94924">
        <w:rPr>
          <w:rFonts w:ascii="Times New Roman" w:hAnsi="Times New Roman" w:cs="Times New Roman"/>
          <w:bCs/>
          <w:spacing w:val="-1"/>
          <w:sz w:val="28"/>
          <w:szCs w:val="28"/>
        </w:rPr>
        <w:t>РН7.</w:t>
      </w:r>
      <w:r w:rsidRPr="00A94924">
        <w:rPr>
          <w:rFonts w:ascii="Times New Roman" w:hAnsi="Times New Roman" w:cs="Times New Roman"/>
          <w:sz w:val="28"/>
        </w:rPr>
        <w:t>Обирати ефективні методи управління економічною діяльністю, обґрунтовувати пропоновані рішення на основі релевантних даних та наукових і прикладних досліджень.</w:t>
      </w:r>
    </w:p>
    <w:p w:rsidR="00A94924" w:rsidRPr="00A94924" w:rsidRDefault="00A94924" w:rsidP="00A94924">
      <w:pPr>
        <w:pStyle w:val="a6"/>
        <w:tabs>
          <w:tab w:val="left" w:pos="284"/>
          <w:tab w:val="left" w:pos="426"/>
          <w:tab w:val="left" w:pos="1384"/>
        </w:tabs>
        <w:spacing w:before="1"/>
        <w:ind w:left="0" w:right="2"/>
        <w:rPr>
          <w:rFonts w:ascii="Times New Roman" w:hAnsi="Times New Roman" w:cs="Times New Roman"/>
          <w:sz w:val="28"/>
        </w:rPr>
      </w:pPr>
      <w:r w:rsidRPr="00A94924">
        <w:rPr>
          <w:rFonts w:ascii="Times New Roman" w:hAnsi="Times New Roman" w:cs="Times New Roman"/>
          <w:bCs/>
          <w:spacing w:val="-1"/>
          <w:sz w:val="28"/>
          <w:szCs w:val="28"/>
        </w:rPr>
        <w:t>РН8.</w:t>
      </w:r>
      <w:r w:rsidRPr="00A94924">
        <w:rPr>
          <w:rFonts w:ascii="Times New Roman" w:hAnsi="Times New Roman" w:cs="Times New Roman"/>
          <w:sz w:val="28"/>
        </w:rPr>
        <w:t xml:space="preserve">Збирати, обробляти та аналізувати статистичні дані, науково-аналітичні матеріали, необхідні для вирішення комплексних економічних завдань. </w:t>
      </w:r>
    </w:p>
    <w:p w:rsidR="00A94924" w:rsidRPr="00A94924" w:rsidRDefault="00A94924" w:rsidP="00A94924">
      <w:pPr>
        <w:pStyle w:val="a6"/>
        <w:tabs>
          <w:tab w:val="left" w:pos="284"/>
          <w:tab w:val="left" w:pos="426"/>
          <w:tab w:val="left" w:pos="1384"/>
        </w:tabs>
        <w:spacing w:before="1"/>
        <w:ind w:left="0" w:right="2"/>
        <w:rPr>
          <w:rFonts w:ascii="Times New Roman" w:hAnsi="Times New Roman" w:cs="Times New Roman"/>
          <w:sz w:val="28"/>
        </w:rPr>
      </w:pPr>
      <w:r w:rsidRPr="00A94924">
        <w:rPr>
          <w:rFonts w:ascii="Times New Roman" w:hAnsi="Times New Roman" w:cs="Times New Roman"/>
          <w:bCs/>
          <w:spacing w:val="-1"/>
          <w:sz w:val="28"/>
          <w:szCs w:val="28"/>
        </w:rPr>
        <w:t>РН</w:t>
      </w:r>
      <w:r w:rsidRPr="00A94924">
        <w:rPr>
          <w:rFonts w:ascii="Times New Roman" w:hAnsi="Times New Roman" w:cs="Times New Roman"/>
          <w:sz w:val="28"/>
        </w:rPr>
        <w:t>9.Приймати ефективні рішення за невизначених умов і вимог, що потребують застосування нових підходів, методів та інструментарію соціально-економічних досліджень.</w:t>
      </w:r>
    </w:p>
    <w:p w:rsidR="00A94924" w:rsidRPr="00A94924" w:rsidRDefault="00A94924" w:rsidP="00A94924">
      <w:pPr>
        <w:pStyle w:val="a6"/>
        <w:tabs>
          <w:tab w:val="left" w:pos="284"/>
          <w:tab w:val="left" w:pos="426"/>
          <w:tab w:val="left" w:pos="1540"/>
        </w:tabs>
        <w:ind w:left="0" w:right="2"/>
        <w:rPr>
          <w:rFonts w:ascii="Times New Roman" w:hAnsi="Times New Roman" w:cs="Times New Roman"/>
          <w:sz w:val="28"/>
        </w:rPr>
      </w:pPr>
      <w:r w:rsidRPr="00A94924">
        <w:rPr>
          <w:rFonts w:ascii="Times New Roman" w:hAnsi="Times New Roman" w:cs="Times New Roman"/>
          <w:bCs/>
          <w:spacing w:val="-1"/>
          <w:sz w:val="28"/>
          <w:szCs w:val="28"/>
        </w:rPr>
        <w:t>РН10.</w:t>
      </w:r>
      <w:r w:rsidRPr="00A94924">
        <w:rPr>
          <w:rFonts w:ascii="Times New Roman" w:hAnsi="Times New Roman" w:cs="Times New Roman"/>
          <w:sz w:val="28"/>
        </w:rPr>
        <w:t>Застосовувати сучасні інформаційні технології та спеціалізоване програмне забезпечення у соціально-економічних дослідженнях та в управлінні соціально- економічними системами.</w:t>
      </w:r>
    </w:p>
    <w:p w:rsidR="00A94924" w:rsidRPr="00A94924" w:rsidRDefault="00A94924" w:rsidP="00A94924">
      <w:pPr>
        <w:pStyle w:val="a6"/>
        <w:tabs>
          <w:tab w:val="left" w:pos="284"/>
          <w:tab w:val="left" w:pos="426"/>
          <w:tab w:val="left" w:pos="1539"/>
          <w:tab w:val="left" w:pos="1540"/>
        </w:tabs>
        <w:ind w:left="0" w:right="2"/>
        <w:rPr>
          <w:rFonts w:ascii="Times New Roman" w:hAnsi="Times New Roman" w:cs="Times New Roman"/>
          <w:sz w:val="28"/>
        </w:rPr>
      </w:pPr>
      <w:r w:rsidRPr="00A94924">
        <w:rPr>
          <w:rFonts w:ascii="Times New Roman" w:hAnsi="Times New Roman" w:cs="Times New Roman"/>
          <w:bCs/>
          <w:spacing w:val="-1"/>
          <w:sz w:val="28"/>
          <w:szCs w:val="28"/>
        </w:rPr>
        <w:t>РН11.</w:t>
      </w:r>
      <w:r w:rsidRPr="00A94924">
        <w:rPr>
          <w:rFonts w:ascii="Times New Roman" w:hAnsi="Times New Roman" w:cs="Times New Roman"/>
          <w:sz w:val="28"/>
        </w:rPr>
        <w:t>Визначати та критично оцінювати стан та тенденції соціально-економічного розвитку, формувати та аналізувати моделі економічних систем та</w:t>
      </w:r>
      <w:r w:rsidRPr="00A94924">
        <w:rPr>
          <w:rFonts w:ascii="Times New Roman" w:hAnsi="Times New Roman" w:cs="Times New Roman"/>
          <w:spacing w:val="-11"/>
          <w:sz w:val="28"/>
        </w:rPr>
        <w:t xml:space="preserve"> </w:t>
      </w:r>
      <w:r w:rsidRPr="00A94924">
        <w:rPr>
          <w:rFonts w:ascii="Times New Roman" w:hAnsi="Times New Roman" w:cs="Times New Roman"/>
          <w:sz w:val="28"/>
        </w:rPr>
        <w:t>процесів.</w:t>
      </w:r>
    </w:p>
    <w:p w:rsidR="00A94924" w:rsidRPr="00A94924" w:rsidRDefault="00A94924" w:rsidP="00A94924">
      <w:pPr>
        <w:pStyle w:val="a6"/>
        <w:tabs>
          <w:tab w:val="left" w:pos="284"/>
          <w:tab w:val="left" w:pos="426"/>
          <w:tab w:val="left" w:pos="1539"/>
          <w:tab w:val="left" w:pos="1540"/>
        </w:tabs>
        <w:ind w:left="0" w:right="2"/>
        <w:rPr>
          <w:rFonts w:ascii="Times New Roman" w:hAnsi="Times New Roman" w:cs="Times New Roman"/>
          <w:sz w:val="28"/>
        </w:rPr>
      </w:pPr>
      <w:r w:rsidRPr="00A94924">
        <w:rPr>
          <w:rFonts w:ascii="Times New Roman" w:hAnsi="Times New Roman" w:cs="Times New Roman"/>
          <w:bCs/>
          <w:spacing w:val="-1"/>
          <w:sz w:val="28"/>
          <w:szCs w:val="28"/>
        </w:rPr>
        <w:t>РН12.</w:t>
      </w:r>
      <w:r w:rsidRPr="00A94924">
        <w:rPr>
          <w:rFonts w:ascii="Times New Roman" w:hAnsi="Times New Roman" w:cs="Times New Roman"/>
          <w:sz w:val="28"/>
        </w:rPr>
        <w:t>Обґрунтовувати управлінські рішення щодо ефективного розвитку суб’єктів господарювання, враховуючи цілі, ресурси, обмеження та</w:t>
      </w:r>
      <w:r w:rsidRPr="00A94924">
        <w:rPr>
          <w:rFonts w:ascii="Times New Roman" w:hAnsi="Times New Roman" w:cs="Times New Roman"/>
          <w:spacing w:val="-9"/>
          <w:sz w:val="28"/>
        </w:rPr>
        <w:t xml:space="preserve"> </w:t>
      </w:r>
      <w:r w:rsidRPr="00A94924">
        <w:rPr>
          <w:rFonts w:ascii="Times New Roman" w:hAnsi="Times New Roman" w:cs="Times New Roman"/>
          <w:sz w:val="28"/>
        </w:rPr>
        <w:t>ризики.</w:t>
      </w:r>
    </w:p>
    <w:p w:rsidR="00A94924" w:rsidRPr="00A94924" w:rsidRDefault="00A94924" w:rsidP="00A94924">
      <w:pPr>
        <w:pStyle w:val="a6"/>
        <w:tabs>
          <w:tab w:val="left" w:pos="284"/>
          <w:tab w:val="left" w:pos="426"/>
          <w:tab w:val="left" w:pos="1539"/>
          <w:tab w:val="left" w:pos="1540"/>
        </w:tabs>
        <w:spacing w:before="1"/>
        <w:ind w:left="0" w:right="2"/>
        <w:rPr>
          <w:rFonts w:ascii="Times New Roman" w:hAnsi="Times New Roman" w:cs="Times New Roman"/>
          <w:sz w:val="28"/>
        </w:rPr>
      </w:pPr>
      <w:r w:rsidRPr="00A94924">
        <w:rPr>
          <w:rFonts w:ascii="Times New Roman" w:hAnsi="Times New Roman" w:cs="Times New Roman"/>
          <w:bCs/>
          <w:spacing w:val="-1"/>
          <w:sz w:val="28"/>
          <w:szCs w:val="28"/>
        </w:rPr>
        <w:t>РН13.</w:t>
      </w:r>
      <w:r w:rsidRPr="00A94924">
        <w:rPr>
          <w:rFonts w:ascii="Times New Roman" w:hAnsi="Times New Roman" w:cs="Times New Roman"/>
          <w:sz w:val="28"/>
        </w:rPr>
        <w:t>Оцінювати можливі ризики, соціально-економічні наслідки управлінських рішень.</w:t>
      </w:r>
    </w:p>
    <w:p w:rsidR="00A94924" w:rsidRPr="00A94924" w:rsidRDefault="00A94924" w:rsidP="00A94924">
      <w:pPr>
        <w:pStyle w:val="a6"/>
        <w:tabs>
          <w:tab w:val="left" w:pos="284"/>
          <w:tab w:val="left" w:pos="426"/>
          <w:tab w:val="left" w:pos="1609"/>
          <w:tab w:val="left" w:pos="1610"/>
        </w:tabs>
        <w:spacing w:line="321" w:lineRule="exact"/>
        <w:ind w:left="0" w:right="2"/>
        <w:rPr>
          <w:rFonts w:ascii="Times New Roman" w:hAnsi="Times New Roman" w:cs="Times New Roman"/>
          <w:sz w:val="28"/>
        </w:rPr>
      </w:pPr>
      <w:r w:rsidRPr="00A94924">
        <w:rPr>
          <w:rFonts w:ascii="Times New Roman" w:hAnsi="Times New Roman" w:cs="Times New Roman"/>
          <w:bCs/>
          <w:spacing w:val="-1"/>
          <w:sz w:val="28"/>
          <w:szCs w:val="28"/>
        </w:rPr>
        <w:t>РН14.</w:t>
      </w:r>
      <w:r w:rsidRPr="00A94924">
        <w:rPr>
          <w:rFonts w:ascii="Times New Roman" w:hAnsi="Times New Roman" w:cs="Times New Roman"/>
          <w:sz w:val="28"/>
        </w:rPr>
        <w:t>Розробляти сценарії і стратегії розвитку соціально-економічних</w:t>
      </w:r>
      <w:r w:rsidRPr="00A94924">
        <w:rPr>
          <w:rFonts w:ascii="Times New Roman" w:hAnsi="Times New Roman" w:cs="Times New Roman"/>
          <w:spacing w:val="-6"/>
          <w:sz w:val="28"/>
        </w:rPr>
        <w:t xml:space="preserve"> </w:t>
      </w:r>
      <w:r w:rsidRPr="00A94924">
        <w:rPr>
          <w:rFonts w:ascii="Times New Roman" w:hAnsi="Times New Roman" w:cs="Times New Roman"/>
          <w:sz w:val="28"/>
        </w:rPr>
        <w:t>систем.</w:t>
      </w:r>
    </w:p>
    <w:p w:rsidR="00A94924" w:rsidRDefault="00A94924" w:rsidP="00A94924">
      <w:pPr>
        <w:pStyle w:val="a6"/>
        <w:tabs>
          <w:tab w:val="left" w:pos="284"/>
          <w:tab w:val="left" w:pos="426"/>
          <w:tab w:val="left" w:pos="1540"/>
        </w:tabs>
        <w:ind w:left="0" w:right="2"/>
        <w:rPr>
          <w:rFonts w:ascii="Times New Roman" w:hAnsi="Times New Roman" w:cs="Times New Roman"/>
          <w:sz w:val="28"/>
        </w:rPr>
      </w:pPr>
      <w:r w:rsidRPr="00A94924">
        <w:rPr>
          <w:rFonts w:ascii="Times New Roman" w:hAnsi="Times New Roman" w:cs="Times New Roman"/>
          <w:bCs/>
          <w:spacing w:val="-1"/>
          <w:sz w:val="28"/>
          <w:szCs w:val="28"/>
        </w:rPr>
        <w:t>РН15.</w:t>
      </w:r>
      <w:r w:rsidRPr="00A94924">
        <w:rPr>
          <w:rFonts w:ascii="Times New Roman" w:hAnsi="Times New Roman" w:cs="Times New Roman"/>
          <w:sz w:val="28"/>
        </w:rPr>
        <w:t>Організовувати розробку та реалізацію соціально-економічних проєктів із врахуванням інформаційного, методичного, матеріального, фінансового та кадрового забезпечення.</w:t>
      </w:r>
    </w:p>
    <w:p w:rsidR="00510130" w:rsidRPr="00A94924" w:rsidRDefault="00510130" w:rsidP="00A94924">
      <w:pPr>
        <w:pStyle w:val="a6"/>
        <w:tabs>
          <w:tab w:val="left" w:pos="284"/>
          <w:tab w:val="left" w:pos="426"/>
          <w:tab w:val="left" w:pos="1540"/>
        </w:tabs>
        <w:ind w:left="0" w:right="2"/>
        <w:rPr>
          <w:rFonts w:ascii="Times New Roman" w:hAnsi="Times New Roman" w:cs="Times New Roman"/>
          <w:sz w:val="28"/>
        </w:rPr>
      </w:pPr>
    </w:p>
    <w:p w:rsidR="004B755E" w:rsidRPr="0067639A" w:rsidRDefault="00CC4272" w:rsidP="0022078D">
      <w:pPr>
        <w:pStyle w:val="a6"/>
        <w:numPr>
          <w:ilvl w:val="0"/>
          <w:numId w:val="2"/>
        </w:numPr>
        <w:spacing w:after="160" w:line="360" w:lineRule="auto"/>
        <w:jc w:val="center"/>
        <w:rPr>
          <w:rFonts w:ascii="Times New Roman" w:eastAsia="Times New Roman" w:hAnsi="Times New Roman" w:cs="Times New Roman"/>
          <w:b/>
          <w:color w:val="000000"/>
          <w:sz w:val="28"/>
          <w:szCs w:val="28"/>
        </w:rPr>
      </w:pPr>
      <w:r w:rsidRPr="00CC4272">
        <w:rPr>
          <w:rFonts w:ascii="Times New Roman" w:eastAsia="Times New Roman" w:hAnsi="Times New Roman" w:cs="Times New Roman"/>
          <w:b/>
          <w:color w:val="000000"/>
          <w:sz w:val="28"/>
          <w:szCs w:val="28"/>
        </w:rPr>
        <w:t>ОБСЯГ КУРСУ</w:t>
      </w:r>
    </w:p>
    <w:tbl>
      <w:tblPr>
        <w:tblW w:w="14134" w:type="dxa"/>
        <w:jc w:val="center"/>
        <w:tblLayout w:type="fixed"/>
        <w:tblLook w:val="04A0" w:firstRow="1" w:lastRow="0" w:firstColumn="1" w:lastColumn="0" w:noHBand="0" w:noVBand="1"/>
      </w:tblPr>
      <w:tblGrid>
        <w:gridCol w:w="4200"/>
        <w:gridCol w:w="2604"/>
        <w:gridCol w:w="2977"/>
        <w:gridCol w:w="4353"/>
      </w:tblGrid>
      <w:tr w:rsidR="002B2F7B" w:rsidRPr="00C9749C" w:rsidTr="00203607">
        <w:trPr>
          <w:trHeight w:val="220"/>
          <w:jc w:val="center"/>
        </w:trPr>
        <w:tc>
          <w:tcPr>
            <w:tcW w:w="42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2F7B" w:rsidRPr="00C9749C" w:rsidRDefault="002B2F7B" w:rsidP="00203607">
            <w:pPr>
              <w:spacing w:line="360" w:lineRule="auto"/>
              <w:jc w:val="center"/>
              <w:rPr>
                <w:rFonts w:ascii="Times New Roman" w:eastAsia="Times New Roman" w:hAnsi="Times New Roman" w:cs="Times New Roman"/>
                <w:color w:val="000000"/>
                <w:sz w:val="28"/>
                <w:szCs w:val="28"/>
              </w:rPr>
            </w:pPr>
            <w:r w:rsidRPr="00C9749C">
              <w:rPr>
                <w:rFonts w:ascii="Times New Roman" w:eastAsia="Times New Roman" w:hAnsi="Times New Roman" w:cs="Times New Roman"/>
                <w:b/>
                <w:color w:val="000000"/>
                <w:sz w:val="28"/>
                <w:szCs w:val="28"/>
              </w:rPr>
              <w:t>Вид заняття</w:t>
            </w:r>
          </w:p>
        </w:tc>
        <w:tc>
          <w:tcPr>
            <w:tcW w:w="2604"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hideMark/>
          </w:tcPr>
          <w:p w:rsidR="002B2F7B" w:rsidRPr="00C9749C" w:rsidRDefault="002B2F7B" w:rsidP="00203607">
            <w:pPr>
              <w:spacing w:line="360" w:lineRule="auto"/>
              <w:jc w:val="center"/>
              <w:rPr>
                <w:rFonts w:ascii="Times New Roman" w:eastAsia="Times New Roman" w:hAnsi="Times New Roman" w:cs="Times New Roman"/>
                <w:color w:val="000000"/>
                <w:sz w:val="28"/>
                <w:szCs w:val="28"/>
              </w:rPr>
            </w:pPr>
            <w:r w:rsidRPr="00C9749C">
              <w:rPr>
                <w:rFonts w:ascii="Times New Roman" w:eastAsia="Times New Roman" w:hAnsi="Times New Roman" w:cs="Times New Roman"/>
                <w:color w:val="000000"/>
                <w:sz w:val="28"/>
                <w:szCs w:val="28"/>
              </w:rPr>
              <w:t>лекції</w:t>
            </w:r>
          </w:p>
        </w:tc>
        <w:tc>
          <w:tcPr>
            <w:tcW w:w="2977" w:type="dxa"/>
            <w:tcBorders>
              <w:top w:val="single" w:sz="8" w:space="0" w:color="000000"/>
              <w:left w:val="single" w:sz="4" w:space="0" w:color="000000"/>
              <w:bottom w:val="single" w:sz="8" w:space="0" w:color="000000"/>
              <w:right w:val="single" w:sz="4" w:space="0" w:color="000000"/>
            </w:tcBorders>
            <w:hideMark/>
          </w:tcPr>
          <w:p w:rsidR="002B2F7B" w:rsidRPr="00C9749C" w:rsidRDefault="002B2F7B" w:rsidP="00203607">
            <w:pPr>
              <w:spacing w:line="360" w:lineRule="auto"/>
              <w:jc w:val="center"/>
              <w:rPr>
                <w:rFonts w:ascii="Times New Roman" w:eastAsia="Times New Roman" w:hAnsi="Times New Roman" w:cs="Times New Roman"/>
                <w:color w:val="000000"/>
                <w:sz w:val="28"/>
                <w:szCs w:val="28"/>
              </w:rPr>
            </w:pPr>
            <w:r w:rsidRPr="00C9749C">
              <w:rPr>
                <w:rFonts w:ascii="Times New Roman" w:eastAsia="Times New Roman" w:hAnsi="Times New Roman" w:cs="Times New Roman"/>
                <w:color w:val="000000"/>
                <w:sz w:val="28"/>
                <w:szCs w:val="28"/>
              </w:rPr>
              <w:t>практичні заняття</w:t>
            </w:r>
          </w:p>
        </w:tc>
        <w:tc>
          <w:tcPr>
            <w:tcW w:w="4353" w:type="dxa"/>
            <w:tcBorders>
              <w:top w:val="single" w:sz="8" w:space="0" w:color="000000"/>
              <w:left w:val="single" w:sz="4" w:space="0" w:color="000000"/>
              <w:bottom w:val="single" w:sz="8" w:space="0" w:color="000000"/>
              <w:right w:val="single" w:sz="8" w:space="0" w:color="000000"/>
            </w:tcBorders>
            <w:hideMark/>
          </w:tcPr>
          <w:p w:rsidR="002B2F7B" w:rsidRPr="00C9749C" w:rsidRDefault="002B2F7B" w:rsidP="00203607">
            <w:pPr>
              <w:spacing w:line="360" w:lineRule="auto"/>
              <w:jc w:val="center"/>
              <w:rPr>
                <w:rFonts w:ascii="Times New Roman" w:eastAsia="Times New Roman" w:hAnsi="Times New Roman" w:cs="Times New Roman"/>
                <w:color w:val="000000"/>
                <w:sz w:val="28"/>
                <w:szCs w:val="28"/>
              </w:rPr>
            </w:pPr>
            <w:r w:rsidRPr="00C9749C">
              <w:rPr>
                <w:rFonts w:ascii="Times New Roman" w:eastAsia="Times New Roman" w:hAnsi="Times New Roman" w:cs="Times New Roman"/>
                <w:color w:val="000000"/>
                <w:sz w:val="28"/>
                <w:szCs w:val="28"/>
              </w:rPr>
              <w:t>самостійна робота</w:t>
            </w:r>
          </w:p>
        </w:tc>
      </w:tr>
      <w:tr w:rsidR="002B2F7B" w:rsidRPr="00C9749C" w:rsidTr="00203607">
        <w:trPr>
          <w:trHeight w:val="427"/>
          <w:jc w:val="center"/>
        </w:trPr>
        <w:tc>
          <w:tcPr>
            <w:tcW w:w="42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B2F7B" w:rsidRPr="00C9749C" w:rsidRDefault="00F2586D" w:rsidP="00203607">
            <w:pPr>
              <w:spacing w:line="360" w:lineRule="auto"/>
              <w:jc w:val="center"/>
              <w:rPr>
                <w:rFonts w:ascii="Times New Roman" w:eastAsia="Times New Roman" w:hAnsi="Times New Roman" w:cs="Times New Roman"/>
                <w:color w:val="000000"/>
                <w:sz w:val="28"/>
                <w:szCs w:val="28"/>
              </w:rPr>
            </w:pPr>
            <w:r w:rsidRPr="00C9749C">
              <w:rPr>
                <w:rFonts w:ascii="Times New Roman" w:eastAsia="Times New Roman" w:hAnsi="Times New Roman" w:cs="Times New Roman"/>
                <w:b/>
                <w:color w:val="000000"/>
                <w:sz w:val="28"/>
                <w:szCs w:val="28"/>
              </w:rPr>
              <w:t>Кількі</w:t>
            </w:r>
            <w:r w:rsidR="002B2F7B" w:rsidRPr="00C9749C">
              <w:rPr>
                <w:rFonts w:ascii="Times New Roman" w:eastAsia="Times New Roman" w:hAnsi="Times New Roman" w:cs="Times New Roman"/>
                <w:b/>
                <w:color w:val="000000"/>
                <w:sz w:val="28"/>
                <w:szCs w:val="28"/>
              </w:rPr>
              <w:t>сть годин</w:t>
            </w:r>
          </w:p>
        </w:tc>
        <w:tc>
          <w:tcPr>
            <w:tcW w:w="2604"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hideMark/>
          </w:tcPr>
          <w:p w:rsidR="002B2F7B" w:rsidRPr="00C9749C" w:rsidRDefault="00AD263A" w:rsidP="00DB4B7D">
            <w:pP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4"/>
                <w:szCs w:val="24"/>
                <w:lang w:eastAsia="ru-RU"/>
              </w:rPr>
              <w:t>4</w:t>
            </w:r>
            <w:r w:rsidR="00DB4B7D">
              <w:rPr>
                <w:rFonts w:ascii="Times New Roman" w:eastAsia="Times New Roman" w:hAnsi="Times New Roman" w:cs="Times New Roman"/>
                <w:sz w:val="24"/>
                <w:szCs w:val="24"/>
                <w:lang w:eastAsia="ru-RU"/>
              </w:rPr>
              <w:t>0</w:t>
            </w:r>
            <w:r w:rsidR="000428FB">
              <w:rPr>
                <w:rFonts w:ascii="Times New Roman" w:eastAsia="Times New Roman" w:hAnsi="Times New Roman" w:cs="Times New Roman"/>
                <w:sz w:val="24"/>
                <w:szCs w:val="24"/>
                <w:lang w:eastAsia="ru-RU"/>
              </w:rPr>
              <w:t xml:space="preserve"> </w:t>
            </w:r>
            <w:r w:rsidR="00121427" w:rsidRPr="00121427">
              <w:rPr>
                <w:rFonts w:ascii="Times New Roman" w:eastAsia="Times New Roman" w:hAnsi="Times New Roman" w:cs="Times New Roman"/>
                <w:sz w:val="24"/>
                <w:szCs w:val="24"/>
                <w:lang w:eastAsia="ru-RU"/>
              </w:rPr>
              <w:t>год.</w:t>
            </w:r>
          </w:p>
        </w:tc>
        <w:tc>
          <w:tcPr>
            <w:tcW w:w="2977" w:type="dxa"/>
            <w:tcBorders>
              <w:top w:val="single" w:sz="8" w:space="0" w:color="000000"/>
              <w:left w:val="single" w:sz="4" w:space="0" w:color="000000"/>
              <w:bottom w:val="single" w:sz="8" w:space="0" w:color="000000"/>
              <w:right w:val="single" w:sz="4" w:space="0" w:color="000000"/>
            </w:tcBorders>
            <w:hideMark/>
          </w:tcPr>
          <w:p w:rsidR="002B2F7B" w:rsidRPr="00C9749C" w:rsidRDefault="00AD263A" w:rsidP="00AD263A">
            <w:pP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4"/>
                <w:szCs w:val="24"/>
                <w:lang w:val="ru-RU" w:eastAsia="ar-SA"/>
              </w:rPr>
              <w:t>20</w:t>
            </w:r>
            <w:r w:rsidR="000428FB">
              <w:rPr>
                <w:rFonts w:ascii="Times New Roman" w:eastAsia="Times New Roman" w:hAnsi="Times New Roman" w:cs="Times New Roman"/>
                <w:sz w:val="24"/>
                <w:szCs w:val="24"/>
                <w:lang w:val="ru-RU" w:eastAsia="ar-SA"/>
              </w:rPr>
              <w:t xml:space="preserve"> </w:t>
            </w:r>
            <w:r w:rsidR="00777DD8" w:rsidRPr="00777DD8">
              <w:rPr>
                <w:rFonts w:ascii="Times New Roman" w:eastAsia="Times New Roman" w:hAnsi="Times New Roman" w:cs="Times New Roman"/>
                <w:sz w:val="24"/>
                <w:szCs w:val="24"/>
                <w:lang w:eastAsia="ar-SA"/>
              </w:rPr>
              <w:t>год.</w:t>
            </w:r>
          </w:p>
        </w:tc>
        <w:tc>
          <w:tcPr>
            <w:tcW w:w="4353" w:type="dxa"/>
            <w:tcBorders>
              <w:top w:val="single" w:sz="8" w:space="0" w:color="000000"/>
              <w:left w:val="single" w:sz="4" w:space="0" w:color="000000"/>
              <w:bottom w:val="single" w:sz="8" w:space="0" w:color="000000"/>
              <w:right w:val="single" w:sz="8" w:space="0" w:color="000000"/>
            </w:tcBorders>
            <w:hideMark/>
          </w:tcPr>
          <w:p w:rsidR="002B2F7B" w:rsidRPr="00C9749C" w:rsidRDefault="00AD263A" w:rsidP="00DB4B7D">
            <w:pP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4"/>
                <w:szCs w:val="24"/>
                <w:lang w:val="ru-RU" w:eastAsia="ar-SA"/>
              </w:rPr>
              <w:t>60</w:t>
            </w:r>
            <w:r w:rsidR="00E1237C">
              <w:rPr>
                <w:rFonts w:ascii="Times New Roman" w:eastAsia="Times New Roman" w:hAnsi="Times New Roman" w:cs="Times New Roman"/>
                <w:sz w:val="24"/>
                <w:szCs w:val="24"/>
                <w:lang w:val="ru-RU" w:eastAsia="ar-SA"/>
              </w:rPr>
              <w:t xml:space="preserve"> </w:t>
            </w:r>
            <w:r w:rsidR="00777DD8" w:rsidRPr="00777DD8">
              <w:rPr>
                <w:rFonts w:ascii="Times New Roman" w:eastAsia="Times New Roman" w:hAnsi="Times New Roman" w:cs="Times New Roman"/>
                <w:sz w:val="24"/>
                <w:szCs w:val="24"/>
                <w:lang w:eastAsia="ar-SA"/>
              </w:rPr>
              <w:t>год.</w:t>
            </w:r>
          </w:p>
        </w:tc>
      </w:tr>
    </w:tbl>
    <w:p w:rsidR="00A16432" w:rsidRDefault="00A16432" w:rsidP="00203607">
      <w:pPr>
        <w:spacing w:after="160"/>
        <w:rPr>
          <w:rFonts w:ascii="Times New Roman" w:eastAsia="Times New Roman" w:hAnsi="Times New Roman" w:cs="Times New Roman"/>
          <w:b/>
          <w:color w:val="000000"/>
          <w:sz w:val="28"/>
          <w:szCs w:val="28"/>
        </w:rPr>
      </w:pPr>
    </w:p>
    <w:p w:rsidR="00A16432" w:rsidRPr="00A16432" w:rsidRDefault="00A16432" w:rsidP="00F5045E">
      <w:pPr>
        <w:pStyle w:val="a6"/>
        <w:widowControl w:val="0"/>
        <w:numPr>
          <w:ilvl w:val="0"/>
          <w:numId w:val="2"/>
        </w:numPr>
        <w:jc w:val="center"/>
        <w:rPr>
          <w:rFonts w:ascii="Times New Roman" w:eastAsia="Times New Roman" w:hAnsi="Times New Roman" w:cs="Times New Roman"/>
          <w:b/>
          <w:color w:val="000000"/>
          <w:sz w:val="28"/>
          <w:szCs w:val="28"/>
        </w:rPr>
      </w:pPr>
      <w:r w:rsidRPr="00A16432">
        <w:rPr>
          <w:rFonts w:ascii="Times New Roman" w:eastAsia="Times New Roman" w:hAnsi="Times New Roman" w:cs="Times New Roman"/>
          <w:b/>
          <w:color w:val="000000"/>
          <w:sz w:val="28"/>
          <w:szCs w:val="28"/>
        </w:rPr>
        <w:lastRenderedPageBreak/>
        <w:t>ПОЛІТИКИ КУРСУ</w:t>
      </w:r>
    </w:p>
    <w:p w:rsidR="00A16432" w:rsidRPr="00DB4B7D" w:rsidRDefault="00A16432" w:rsidP="00F5045E">
      <w:pPr>
        <w:pStyle w:val="a6"/>
        <w:widowControl w:val="0"/>
        <w:numPr>
          <w:ilvl w:val="0"/>
          <w:numId w:val="23"/>
        </w:numPr>
        <w:tabs>
          <w:tab w:val="left" w:pos="1134"/>
        </w:tabs>
        <w:ind w:left="0" w:firstLine="709"/>
        <w:jc w:val="both"/>
        <w:rPr>
          <w:rFonts w:ascii="Times New Roman" w:eastAsia="Times New Roman" w:hAnsi="Times New Roman" w:cs="Times New Roman"/>
          <w:color w:val="000000"/>
          <w:sz w:val="28"/>
          <w:szCs w:val="28"/>
        </w:rPr>
      </w:pPr>
      <w:r w:rsidRPr="00DB4B7D">
        <w:rPr>
          <w:rFonts w:ascii="Times New Roman" w:eastAsia="Times New Roman" w:hAnsi="Times New Roman" w:cs="Times New Roman"/>
          <w:color w:val="000000"/>
          <w:sz w:val="28"/>
          <w:szCs w:val="28"/>
        </w:rPr>
        <w:t xml:space="preserve">Жодні форми порушення академічної доброчесності. </w:t>
      </w:r>
    </w:p>
    <w:p w:rsidR="00A16432" w:rsidRPr="00DB4B7D" w:rsidRDefault="00A16432" w:rsidP="00F5045E">
      <w:pPr>
        <w:pStyle w:val="a6"/>
        <w:numPr>
          <w:ilvl w:val="0"/>
          <w:numId w:val="23"/>
        </w:numPr>
        <w:tabs>
          <w:tab w:val="left" w:pos="1134"/>
        </w:tabs>
        <w:ind w:left="0" w:firstLine="709"/>
        <w:jc w:val="both"/>
        <w:rPr>
          <w:rFonts w:ascii="Times New Roman" w:eastAsia="Times New Roman" w:hAnsi="Times New Roman" w:cs="Times New Roman"/>
          <w:color w:val="000000"/>
          <w:sz w:val="28"/>
          <w:szCs w:val="28"/>
        </w:rPr>
      </w:pPr>
      <w:r w:rsidRPr="00DB4B7D">
        <w:rPr>
          <w:rFonts w:ascii="Times New Roman" w:eastAsia="Times New Roman" w:hAnsi="Times New Roman" w:cs="Times New Roman"/>
          <w:color w:val="000000"/>
          <w:sz w:val="28"/>
          <w:szCs w:val="28"/>
        </w:rPr>
        <w:t xml:space="preserve">Студент зобов’язаний відпрацювати всі пропущені лабораторні, практичні або семінарські заняття протягом двох тижнів. </w:t>
      </w:r>
    </w:p>
    <w:p w:rsidR="00A16432" w:rsidRPr="00DB4B7D" w:rsidRDefault="00A16432" w:rsidP="00F5045E">
      <w:pPr>
        <w:pStyle w:val="a6"/>
        <w:numPr>
          <w:ilvl w:val="0"/>
          <w:numId w:val="23"/>
        </w:numPr>
        <w:tabs>
          <w:tab w:val="left" w:pos="1134"/>
        </w:tabs>
        <w:ind w:left="0" w:firstLine="709"/>
        <w:jc w:val="both"/>
        <w:rPr>
          <w:rFonts w:ascii="Times New Roman" w:eastAsia="Times New Roman" w:hAnsi="Times New Roman" w:cs="Times New Roman"/>
          <w:color w:val="000000"/>
          <w:sz w:val="28"/>
          <w:szCs w:val="28"/>
        </w:rPr>
      </w:pPr>
      <w:r w:rsidRPr="00DB4B7D">
        <w:rPr>
          <w:rFonts w:ascii="Times New Roman" w:eastAsia="Times New Roman" w:hAnsi="Times New Roman" w:cs="Times New Roman"/>
          <w:color w:val="000000"/>
          <w:sz w:val="28"/>
          <w:szCs w:val="28"/>
        </w:rPr>
        <w:t>Невідпрацьовані заняття (невиконання навчального плану) є підставою для недопущення студента до підсумкового контролю («Положення про бально-накопичувальну систему оцінювання результатів навчання здобувачів вищої освіти у Мелітопольському державному педагогічному університеті імені Богдана Хмельницького»).</w:t>
      </w:r>
    </w:p>
    <w:p w:rsidR="006906B4" w:rsidRPr="00DB4B7D" w:rsidRDefault="00A16432" w:rsidP="00F5045E">
      <w:pPr>
        <w:pStyle w:val="a6"/>
        <w:numPr>
          <w:ilvl w:val="0"/>
          <w:numId w:val="23"/>
        </w:numPr>
        <w:tabs>
          <w:tab w:val="left" w:pos="1134"/>
        </w:tabs>
        <w:ind w:left="0" w:firstLine="709"/>
        <w:jc w:val="both"/>
        <w:rPr>
          <w:rFonts w:ascii="Times New Roman" w:eastAsia="Times New Roman" w:hAnsi="Times New Roman" w:cs="Times New Roman"/>
          <w:color w:val="000000"/>
          <w:sz w:val="28"/>
          <w:szCs w:val="28"/>
        </w:rPr>
      </w:pPr>
      <w:r w:rsidRPr="00DB4B7D">
        <w:rPr>
          <w:rFonts w:ascii="Times New Roman" w:eastAsia="Times New Roman" w:hAnsi="Times New Roman" w:cs="Times New Roman"/>
          <w:color w:val="000000"/>
          <w:sz w:val="28"/>
          <w:szCs w:val="28"/>
        </w:rPr>
        <w:t>Студент, який навчається стабільно на «відмінні» оцінки і саме такі оцінки має за періодичні контролі, накопичує впродовж вивчення навчального курсу 90 і більше балів, має право не складати екзамен з даної дисципліни («Положення про бально-накопичувальну систему оцінювання результатів навчання здобувачів вищої освіти у Мелітопольському державному педагогічному університеті імені Богдана Хмельницького»).</w:t>
      </w:r>
    </w:p>
    <w:p w:rsidR="00DB4B7D" w:rsidRDefault="00DB4B7D" w:rsidP="006906B4">
      <w:pPr>
        <w:spacing w:line="360" w:lineRule="auto"/>
        <w:jc w:val="both"/>
        <w:rPr>
          <w:rFonts w:ascii="Times New Roman" w:eastAsia="Times New Roman" w:hAnsi="Times New Roman" w:cs="Times New Roman"/>
          <w:color w:val="000000"/>
          <w:sz w:val="28"/>
          <w:szCs w:val="28"/>
        </w:rPr>
      </w:pPr>
    </w:p>
    <w:p w:rsidR="00AD263A" w:rsidRDefault="00AD263A" w:rsidP="006906B4">
      <w:pPr>
        <w:spacing w:line="360" w:lineRule="auto"/>
        <w:jc w:val="both"/>
        <w:rPr>
          <w:rFonts w:ascii="Times New Roman" w:eastAsia="Times New Roman" w:hAnsi="Times New Roman" w:cs="Times New Roman"/>
          <w:color w:val="000000"/>
          <w:sz w:val="28"/>
          <w:szCs w:val="28"/>
        </w:rPr>
      </w:pPr>
    </w:p>
    <w:p w:rsidR="00AD263A" w:rsidRDefault="00AD263A" w:rsidP="006906B4">
      <w:pPr>
        <w:spacing w:line="360" w:lineRule="auto"/>
        <w:jc w:val="both"/>
        <w:rPr>
          <w:rFonts w:ascii="Times New Roman" w:eastAsia="Times New Roman" w:hAnsi="Times New Roman" w:cs="Times New Roman"/>
          <w:color w:val="000000"/>
          <w:sz w:val="28"/>
          <w:szCs w:val="28"/>
        </w:rPr>
      </w:pPr>
    </w:p>
    <w:p w:rsidR="00AD263A" w:rsidRDefault="00AD263A" w:rsidP="006906B4">
      <w:pPr>
        <w:spacing w:line="360" w:lineRule="auto"/>
        <w:jc w:val="both"/>
        <w:rPr>
          <w:rFonts w:ascii="Times New Roman" w:eastAsia="Times New Roman" w:hAnsi="Times New Roman" w:cs="Times New Roman"/>
          <w:color w:val="000000"/>
          <w:sz w:val="28"/>
          <w:szCs w:val="28"/>
        </w:rPr>
      </w:pPr>
    </w:p>
    <w:p w:rsidR="00AD263A" w:rsidRDefault="00AD263A" w:rsidP="006906B4">
      <w:pPr>
        <w:spacing w:line="360" w:lineRule="auto"/>
        <w:jc w:val="both"/>
        <w:rPr>
          <w:rFonts w:ascii="Times New Roman" w:eastAsia="Times New Roman" w:hAnsi="Times New Roman" w:cs="Times New Roman"/>
          <w:color w:val="000000"/>
          <w:sz w:val="28"/>
          <w:szCs w:val="28"/>
        </w:rPr>
      </w:pPr>
    </w:p>
    <w:p w:rsidR="00AD263A" w:rsidRDefault="00AD263A" w:rsidP="006906B4">
      <w:pPr>
        <w:spacing w:line="360" w:lineRule="auto"/>
        <w:jc w:val="both"/>
        <w:rPr>
          <w:rFonts w:ascii="Times New Roman" w:eastAsia="Times New Roman" w:hAnsi="Times New Roman" w:cs="Times New Roman"/>
          <w:color w:val="000000"/>
          <w:sz w:val="28"/>
          <w:szCs w:val="28"/>
        </w:rPr>
      </w:pPr>
    </w:p>
    <w:p w:rsidR="00510130" w:rsidRDefault="00510130" w:rsidP="006906B4">
      <w:pPr>
        <w:spacing w:line="360" w:lineRule="auto"/>
        <w:jc w:val="both"/>
        <w:rPr>
          <w:rFonts w:ascii="Times New Roman" w:eastAsia="Times New Roman" w:hAnsi="Times New Roman" w:cs="Times New Roman"/>
          <w:color w:val="000000"/>
          <w:sz w:val="28"/>
          <w:szCs w:val="28"/>
        </w:rPr>
      </w:pPr>
    </w:p>
    <w:p w:rsidR="00510130" w:rsidRDefault="00510130" w:rsidP="006906B4">
      <w:pPr>
        <w:spacing w:line="360" w:lineRule="auto"/>
        <w:jc w:val="both"/>
        <w:rPr>
          <w:rFonts w:ascii="Times New Roman" w:eastAsia="Times New Roman" w:hAnsi="Times New Roman" w:cs="Times New Roman"/>
          <w:color w:val="000000"/>
          <w:sz w:val="28"/>
          <w:szCs w:val="28"/>
        </w:rPr>
      </w:pPr>
    </w:p>
    <w:p w:rsidR="00510130" w:rsidRDefault="00510130" w:rsidP="006906B4">
      <w:pPr>
        <w:spacing w:line="360" w:lineRule="auto"/>
        <w:jc w:val="both"/>
        <w:rPr>
          <w:rFonts w:ascii="Times New Roman" w:eastAsia="Times New Roman" w:hAnsi="Times New Roman" w:cs="Times New Roman"/>
          <w:color w:val="000000"/>
          <w:sz w:val="28"/>
          <w:szCs w:val="28"/>
        </w:rPr>
      </w:pPr>
    </w:p>
    <w:p w:rsidR="00510130" w:rsidRDefault="00510130" w:rsidP="006906B4">
      <w:pPr>
        <w:spacing w:line="360" w:lineRule="auto"/>
        <w:jc w:val="both"/>
        <w:rPr>
          <w:rFonts w:ascii="Times New Roman" w:eastAsia="Times New Roman" w:hAnsi="Times New Roman" w:cs="Times New Roman"/>
          <w:color w:val="000000"/>
          <w:sz w:val="28"/>
          <w:szCs w:val="28"/>
        </w:rPr>
      </w:pPr>
    </w:p>
    <w:p w:rsidR="00510130" w:rsidRDefault="00510130" w:rsidP="006906B4">
      <w:pPr>
        <w:spacing w:line="360" w:lineRule="auto"/>
        <w:jc w:val="both"/>
        <w:rPr>
          <w:rFonts w:ascii="Times New Roman" w:eastAsia="Times New Roman" w:hAnsi="Times New Roman" w:cs="Times New Roman"/>
          <w:color w:val="000000"/>
          <w:sz w:val="28"/>
          <w:szCs w:val="28"/>
        </w:rPr>
      </w:pPr>
    </w:p>
    <w:p w:rsidR="00510130" w:rsidRDefault="00510130" w:rsidP="006906B4">
      <w:pPr>
        <w:spacing w:line="360" w:lineRule="auto"/>
        <w:jc w:val="both"/>
        <w:rPr>
          <w:rFonts w:ascii="Times New Roman" w:eastAsia="Times New Roman" w:hAnsi="Times New Roman" w:cs="Times New Roman"/>
          <w:color w:val="000000"/>
          <w:sz w:val="28"/>
          <w:szCs w:val="28"/>
        </w:rPr>
      </w:pPr>
    </w:p>
    <w:p w:rsidR="00510130" w:rsidRDefault="00510130" w:rsidP="006906B4">
      <w:pPr>
        <w:spacing w:line="360" w:lineRule="auto"/>
        <w:jc w:val="both"/>
        <w:rPr>
          <w:rFonts w:ascii="Times New Roman" w:eastAsia="Times New Roman" w:hAnsi="Times New Roman" w:cs="Times New Roman"/>
          <w:color w:val="000000"/>
          <w:sz w:val="28"/>
          <w:szCs w:val="28"/>
        </w:rPr>
      </w:pPr>
    </w:p>
    <w:p w:rsidR="00A16432" w:rsidRPr="00A16432" w:rsidRDefault="00A16432" w:rsidP="0022078D">
      <w:pPr>
        <w:pStyle w:val="a6"/>
        <w:numPr>
          <w:ilvl w:val="0"/>
          <w:numId w:val="2"/>
        </w:numPr>
        <w:spacing w:after="160"/>
        <w:jc w:val="center"/>
        <w:rPr>
          <w:rFonts w:ascii="Times New Roman" w:eastAsia="Times New Roman" w:hAnsi="Times New Roman" w:cs="Times New Roman"/>
          <w:b/>
          <w:color w:val="000000"/>
          <w:sz w:val="28"/>
          <w:szCs w:val="28"/>
        </w:rPr>
      </w:pPr>
      <w:r w:rsidRPr="00A16432">
        <w:rPr>
          <w:rFonts w:ascii="Times New Roman" w:eastAsia="Times New Roman" w:hAnsi="Times New Roman" w:cs="Times New Roman"/>
          <w:b/>
          <w:color w:val="000000"/>
          <w:sz w:val="28"/>
          <w:szCs w:val="28"/>
        </w:rPr>
        <w:lastRenderedPageBreak/>
        <w:t>СТРУК</w:t>
      </w:r>
      <w:bookmarkStart w:id="0" w:name="_GoBack"/>
      <w:bookmarkEnd w:id="0"/>
      <w:r w:rsidRPr="00A16432">
        <w:rPr>
          <w:rFonts w:ascii="Times New Roman" w:eastAsia="Times New Roman" w:hAnsi="Times New Roman" w:cs="Times New Roman"/>
          <w:b/>
          <w:color w:val="000000"/>
          <w:sz w:val="28"/>
          <w:szCs w:val="28"/>
        </w:rPr>
        <w:t>ТУРА КУРСУ</w:t>
      </w:r>
    </w:p>
    <w:p w:rsidR="002B2F7B" w:rsidRPr="00A16432" w:rsidRDefault="00A16432" w:rsidP="00A16432">
      <w:pPr>
        <w:spacing w:after="160"/>
        <w:ind w:left="72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lang w:val="ru-RU"/>
        </w:rPr>
        <w:t xml:space="preserve">7.1 </w:t>
      </w:r>
      <w:r w:rsidRPr="00A16432">
        <w:rPr>
          <w:rFonts w:ascii="Times New Roman" w:eastAsia="Times New Roman" w:hAnsi="Times New Roman" w:cs="Times New Roman"/>
          <w:b/>
          <w:color w:val="000000"/>
          <w:sz w:val="28"/>
          <w:szCs w:val="28"/>
        </w:rPr>
        <w:t>СТРУКТУРА КУРСУ (ЗАГАЛЬНА)</w:t>
      </w:r>
    </w:p>
    <w:tbl>
      <w:tblPr>
        <w:tblW w:w="15162" w:type="dxa"/>
        <w:tblInd w:w="-1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271"/>
        <w:gridCol w:w="3260"/>
        <w:gridCol w:w="3544"/>
        <w:gridCol w:w="1559"/>
        <w:gridCol w:w="1559"/>
        <w:gridCol w:w="992"/>
        <w:gridCol w:w="2977"/>
      </w:tblGrid>
      <w:tr w:rsidR="00920739" w:rsidRPr="009C0D5E" w:rsidTr="007B498B">
        <w:trPr>
          <w:trHeight w:val="628"/>
        </w:trPr>
        <w:tc>
          <w:tcPr>
            <w:tcW w:w="1271" w:type="dxa"/>
            <w:shd w:val="clear" w:color="auto" w:fill="C6D9F1"/>
            <w:tcMar>
              <w:top w:w="100" w:type="dxa"/>
              <w:left w:w="100" w:type="dxa"/>
              <w:bottom w:w="100" w:type="dxa"/>
              <w:right w:w="100" w:type="dxa"/>
            </w:tcMar>
            <w:hideMark/>
          </w:tcPr>
          <w:p w:rsidR="00920739" w:rsidRPr="009C0D5E" w:rsidRDefault="00920739" w:rsidP="009C0D5E">
            <w:pPr>
              <w:pStyle w:val="13"/>
              <w:widowControl w:val="0"/>
              <w:spacing w:line="240" w:lineRule="auto"/>
              <w:jc w:val="center"/>
              <w:rPr>
                <w:rFonts w:ascii="Times New Roman" w:hAnsi="Times New Roman" w:cs="Times New Roman"/>
                <w:b/>
                <w:sz w:val="24"/>
                <w:szCs w:val="24"/>
                <w:shd w:val="clear" w:color="auto" w:fill="C6D9F1"/>
                <w:lang w:val="uk-UA"/>
              </w:rPr>
            </w:pPr>
            <w:r w:rsidRPr="009C0D5E">
              <w:rPr>
                <w:rFonts w:ascii="Times New Roman" w:hAnsi="Times New Roman" w:cs="Times New Roman"/>
                <w:b/>
                <w:sz w:val="24"/>
                <w:szCs w:val="24"/>
                <w:shd w:val="clear" w:color="auto" w:fill="C6D9F1"/>
                <w:lang w:val="uk-UA"/>
              </w:rPr>
              <w:t>Кількість годин</w:t>
            </w:r>
          </w:p>
        </w:tc>
        <w:tc>
          <w:tcPr>
            <w:tcW w:w="3260" w:type="dxa"/>
            <w:shd w:val="clear" w:color="auto" w:fill="C6D9F1"/>
            <w:tcMar>
              <w:top w:w="100" w:type="dxa"/>
              <w:left w:w="100" w:type="dxa"/>
              <w:bottom w:w="100" w:type="dxa"/>
              <w:right w:w="100" w:type="dxa"/>
            </w:tcMar>
            <w:hideMark/>
          </w:tcPr>
          <w:p w:rsidR="00920739" w:rsidRPr="009C0D5E" w:rsidRDefault="00920739" w:rsidP="009C0D5E">
            <w:pPr>
              <w:pStyle w:val="13"/>
              <w:widowControl w:val="0"/>
              <w:spacing w:line="240" w:lineRule="auto"/>
              <w:jc w:val="center"/>
              <w:rPr>
                <w:rFonts w:ascii="Times New Roman" w:hAnsi="Times New Roman" w:cs="Times New Roman"/>
                <w:b/>
                <w:i/>
                <w:sz w:val="24"/>
                <w:szCs w:val="24"/>
                <w:shd w:val="clear" w:color="auto" w:fill="C6D9F1"/>
                <w:lang w:val="uk-UA"/>
              </w:rPr>
            </w:pPr>
            <w:r w:rsidRPr="009C0D5E">
              <w:rPr>
                <w:rFonts w:ascii="Times New Roman" w:hAnsi="Times New Roman" w:cs="Times New Roman"/>
                <w:b/>
                <w:sz w:val="24"/>
                <w:szCs w:val="24"/>
                <w:lang w:val="uk-UA"/>
              </w:rPr>
              <w:t>Тема</w:t>
            </w:r>
          </w:p>
        </w:tc>
        <w:tc>
          <w:tcPr>
            <w:tcW w:w="3544" w:type="dxa"/>
            <w:shd w:val="clear" w:color="auto" w:fill="C6D9F1"/>
            <w:tcMar>
              <w:top w:w="100" w:type="dxa"/>
              <w:left w:w="100" w:type="dxa"/>
              <w:bottom w:w="100" w:type="dxa"/>
              <w:right w:w="100" w:type="dxa"/>
            </w:tcMar>
          </w:tcPr>
          <w:p w:rsidR="00920739" w:rsidRPr="009C0D5E" w:rsidRDefault="00920739" w:rsidP="009C0D5E">
            <w:pPr>
              <w:pStyle w:val="13"/>
              <w:widowControl w:val="0"/>
              <w:spacing w:line="240" w:lineRule="auto"/>
              <w:jc w:val="center"/>
              <w:rPr>
                <w:rFonts w:ascii="Times New Roman" w:hAnsi="Times New Roman" w:cs="Times New Roman"/>
                <w:b/>
                <w:color w:val="454545"/>
                <w:sz w:val="24"/>
                <w:szCs w:val="24"/>
                <w:lang w:val="uk-UA"/>
              </w:rPr>
            </w:pPr>
            <w:r w:rsidRPr="009C0D5E">
              <w:rPr>
                <w:rFonts w:ascii="Times New Roman" w:hAnsi="Times New Roman" w:cs="Times New Roman"/>
                <w:b/>
                <w:sz w:val="24"/>
                <w:szCs w:val="24"/>
                <w:shd w:val="clear" w:color="auto" w:fill="C6D9F1"/>
                <w:lang w:val="uk-UA"/>
              </w:rPr>
              <w:t>Форма діяльності (заняття, кількість годин)</w:t>
            </w:r>
          </w:p>
        </w:tc>
        <w:tc>
          <w:tcPr>
            <w:tcW w:w="1559" w:type="dxa"/>
            <w:shd w:val="clear" w:color="auto" w:fill="C6D9F1"/>
            <w:tcMar>
              <w:top w:w="100" w:type="dxa"/>
              <w:left w:w="100" w:type="dxa"/>
              <w:bottom w:w="100" w:type="dxa"/>
              <w:right w:w="100" w:type="dxa"/>
            </w:tcMar>
            <w:hideMark/>
          </w:tcPr>
          <w:p w:rsidR="00920739" w:rsidRPr="009C0D5E" w:rsidRDefault="00920739" w:rsidP="009C0D5E">
            <w:pPr>
              <w:pStyle w:val="13"/>
              <w:widowControl w:val="0"/>
              <w:spacing w:line="240" w:lineRule="auto"/>
              <w:jc w:val="center"/>
              <w:rPr>
                <w:rFonts w:ascii="Times New Roman" w:hAnsi="Times New Roman" w:cs="Times New Roman"/>
                <w:b/>
                <w:sz w:val="24"/>
                <w:szCs w:val="24"/>
                <w:shd w:val="clear" w:color="auto" w:fill="C6D9F1"/>
                <w:lang w:val="uk-UA"/>
              </w:rPr>
            </w:pPr>
            <w:r w:rsidRPr="009C0D5E">
              <w:rPr>
                <w:rFonts w:ascii="Times New Roman" w:hAnsi="Times New Roman" w:cs="Times New Roman"/>
                <w:b/>
                <w:sz w:val="24"/>
                <w:szCs w:val="24"/>
                <w:shd w:val="clear" w:color="auto" w:fill="C6D9F1"/>
                <w:lang w:val="uk-UA"/>
              </w:rPr>
              <w:t>Література</w:t>
            </w:r>
          </w:p>
        </w:tc>
        <w:tc>
          <w:tcPr>
            <w:tcW w:w="1559" w:type="dxa"/>
            <w:shd w:val="clear" w:color="auto" w:fill="C6D9F1"/>
            <w:tcMar>
              <w:top w:w="100" w:type="dxa"/>
              <w:left w:w="100" w:type="dxa"/>
              <w:bottom w:w="100" w:type="dxa"/>
              <w:right w:w="100" w:type="dxa"/>
            </w:tcMar>
            <w:hideMark/>
          </w:tcPr>
          <w:p w:rsidR="00920739" w:rsidRPr="009C0D5E" w:rsidRDefault="00920739" w:rsidP="009C0D5E">
            <w:pPr>
              <w:pStyle w:val="13"/>
              <w:widowControl w:val="0"/>
              <w:spacing w:line="240" w:lineRule="auto"/>
              <w:jc w:val="center"/>
              <w:rPr>
                <w:rFonts w:ascii="Times New Roman" w:hAnsi="Times New Roman" w:cs="Times New Roman"/>
                <w:b/>
                <w:sz w:val="24"/>
                <w:szCs w:val="24"/>
                <w:shd w:val="clear" w:color="auto" w:fill="C6D9F1"/>
                <w:lang w:val="uk-UA"/>
              </w:rPr>
            </w:pPr>
            <w:r w:rsidRPr="009C0D5E">
              <w:rPr>
                <w:rFonts w:ascii="Times New Roman" w:hAnsi="Times New Roman" w:cs="Times New Roman"/>
                <w:b/>
                <w:sz w:val="24"/>
                <w:szCs w:val="24"/>
                <w:shd w:val="clear" w:color="auto" w:fill="C6D9F1"/>
                <w:lang w:val="uk-UA"/>
              </w:rPr>
              <w:t>Завдання</w:t>
            </w:r>
          </w:p>
        </w:tc>
        <w:tc>
          <w:tcPr>
            <w:tcW w:w="992" w:type="dxa"/>
            <w:shd w:val="clear" w:color="auto" w:fill="C6D9F1"/>
            <w:tcMar>
              <w:top w:w="100" w:type="dxa"/>
              <w:left w:w="100" w:type="dxa"/>
              <w:bottom w:w="100" w:type="dxa"/>
              <w:right w:w="100" w:type="dxa"/>
            </w:tcMar>
            <w:hideMark/>
          </w:tcPr>
          <w:p w:rsidR="00920739" w:rsidRPr="009C0D5E" w:rsidRDefault="00920739" w:rsidP="009C0D5E">
            <w:pPr>
              <w:pStyle w:val="13"/>
              <w:widowControl w:val="0"/>
              <w:spacing w:line="240" w:lineRule="auto"/>
              <w:jc w:val="center"/>
              <w:rPr>
                <w:rFonts w:ascii="Times New Roman" w:hAnsi="Times New Roman" w:cs="Times New Roman"/>
                <w:b/>
                <w:sz w:val="24"/>
                <w:szCs w:val="24"/>
                <w:shd w:val="clear" w:color="auto" w:fill="C6D9F1"/>
                <w:lang w:val="uk-UA"/>
              </w:rPr>
            </w:pPr>
            <w:r w:rsidRPr="009C0D5E">
              <w:rPr>
                <w:rFonts w:ascii="Times New Roman" w:hAnsi="Times New Roman" w:cs="Times New Roman"/>
                <w:b/>
                <w:sz w:val="24"/>
                <w:szCs w:val="24"/>
                <w:shd w:val="clear" w:color="auto" w:fill="C6D9F1"/>
                <w:lang w:val="uk-UA"/>
              </w:rPr>
              <w:t>Вага оцінки</w:t>
            </w:r>
          </w:p>
        </w:tc>
        <w:tc>
          <w:tcPr>
            <w:tcW w:w="2977" w:type="dxa"/>
            <w:shd w:val="clear" w:color="auto" w:fill="C6D9F1"/>
            <w:tcMar>
              <w:top w:w="100" w:type="dxa"/>
              <w:left w:w="100" w:type="dxa"/>
              <w:bottom w:w="100" w:type="dxa"/>
              <w:right w:w="100" w:type="dxa"/>
            </w:tcMar>
            <w:hideMark/>
          </w:tcPr>
          <w:p w:rsidR="00920739" w:rsidRPr="009C0D5E" w:rsidRDefault="00920739" w:rsidP="009C0D5E">
            <w:pPr>
              <w:widowControl w:val="0"/>
              <w:ind w:left="-100" w:right="-79"/>
              <w:jc w:val="center"/>
              <w:rPr>
                <w:rFonts w:ascii="Times New Roman" w:eastAsia="Times New Roman" w:hAnsi="Times New Roman" w:cs="Times New Roman"/>
                <w:color w:val="000000"/>
                <w:sz w:val="24"/>
                <w:szCs w:val="24"/>
              </w:rPr>
            </w:pPr>
            <w:r w:rsidRPr="009C0D5E">
              <w:rPr>
                <w:rFonts w:ascii="Times New Roman" w:eastAsia="Times New Roman" w:hAnsi="Times New Roman" w:cs="Times New Roman"/>
                <w:b/>
                <w:color w:val="000000"/>
                <w:sz w:val="24"/>
                <w:szCs w:val="24"/>
                <w:shd w:val="clear" w:color="auto" w:fill="C6D9F1"/>
              </w:rPr>
              <w:t>Термін виконання</w:t>
            </w:r>
          </w:p>
        </w:tc>
      </w:tr>
      <w:tr w:rsidR="00077D51" w:rsidRPr="009C0D5E" w:rsidTr="007B498B">
        <w:trPr>
          <w:trHeight w:val="514"/>
        </w:trPr>
        <w:tc>
          <w:tcPr>
            <w:tcW w:w="15162" w:type="dxa"/>
            <w:gridSpan w:val="7"/>
            <w:shd w:val="clear" w:color="auto" w:fill="C6D9F1"/>
            <w:tcMar>
              <w:top w:w="100" w:type="dxa"/>
              <w:left w:w="100" w:type="dxa"/>
              <w:bottom w:w="100" w:type="dxa"/>
              <w:right w:w="100" w:type="dxa"/>
            </w:tcMar>
          </w:tcPr>
          <w:p w:rsidR="005660FE" w:rsidRPr="009C0D5E" w:rsidRDefault="006906B4" w:rsidP="009C0D5E">
            <w:pPr>
              <w:widowControl w:val="0"/>
              <w:ind w:left="-100" w:right="-79"/>
              <w:jc w:val="center"/>
              <w:rPr>
                <w:rFonts w:ascii="Times New Roman" w:eastAsia="Times New Roman" w:hAnsi="Times New Roman" w:cs="Times New Roman"/>
                <w:b/>
                <w:color w:val="000000"/>
                <w:sz w:val="24"/>
                <w:szCs w:val="24"/>
                <w:shd w:val="clear" w:color="auto" w:fill="C6D9F1"/>
              </w:rPr>
            </w:pPr>
            <w:r w:rsidRPr="009C0D5E">
              <w:rPr>
                <w:rFonts w:ascii="Times New Roman" w:eastAsia="Times New Roman" w:hAnsi="Times New Roman" w:cs="Times New Roman"/>
                <w:b/>
                <w:color w:val="000000"/>
                <w:sz w:val="24"/>
                <w:szCs w:val="24"/>
                <w:shd w:val="clear" w:color="auto" w:fill="C6D9F1"/>
              </w:rPr>
              <w:t xml:space="preserve"> </w:t>
            </w:r>
            <w:r w:rsidR="005660FE" w:rsidRPr="009C0D5E">
              <w:rPr>
                <w:rFonts w:ascii="Times New Roman" w:eastAsia="Times New Roman" w:hAnsi="Times New Roman" w:cs="Times New Roman"/>
                <w:b/>
                <w:color w:val="000000"/>
                <w:sz w:val="24"/>
                <w:szCs w:val="24"/>
                <w:shd w:val="clear" w:color="auto" w:fill="C6D9F1"/>
              </w:rPr>
              <w:t xml:space="preserve">Блок I. </w:t>
            </w:r>
          </w:p>
          <w:p w:rsidR="006906B4" w:rsidRPr="009C0D5E" w:rsidRDefault="00A94924" w:rsidP="009C0D5E">
            <w:pPr>
              <w:widowControl w:val="0"/>
              <w:ind w:left="-100" w:right="-79"/>
              <w:jc w:val="center"/>
              <w:rPr>
                <w:rFonts w:ascii="Times New Roman" w:eastAsia="Times New Roman" w:hAnsi="Times New Roman" w:cs="Times New Roman"/>
                <w:b/>
                <w:color w:val="000000"/>
                <w:sz w:val="24"/>
                <w:szCs w:val="24"/>
                <w:shd w:val="clear" w:color="auto" w:fill="C6D9F1"/>
              </w:rPr>
            </w:pPr>
            <w:r w:rsidRPr="009C0D5E">
              <w:rPr>
                <w:rFonts w:ascii="Times New Roman" w:eastAsia="Times New Roman" w:hAnsi="Times New Roman" w:cs="Times New Roman"/>
                <w:b/>
                <w:color w:val="000000"/>
                <w:sz w:val="24"/>
                <w:szCs w:val="24"/>
                <w:shd w:val="clear" w:color="auto" w:fill="C6D9F1"/>
              </w:rPr>
              <w:t>Теоретико-методологічні основи здійснення стратегічного планування та прогнозування розвитку територій</w:t>
            </w:r>
          </w:p>
        </w:tc>
      </w:tr>
      <w:tr w:rsidR="007B498B" w:rsidRPr="009C0D5E" w:rsidTr="007B498B">
        <w:trPr>
          <w:trHeight w:val="1260"/>
        </w:trPr>
        <w:tc>
          <w:tcPr>
            <w:tcW w:w="1271" w:type="dxa"/>
            <w:tcMar>
              <w:top w:w="100" w:type="dxa"/>
              <w:left w:w="100" w:type="dxa"/>
              <w:bottom w:w="100" w:type="dxa"/>
              <w:right w:w="100" w:type="dxa"/>
            </w:tcMar>
          </w:tcPr>
          <w:p w:rsidR="007B498B" w:rsidRPr="009C0D5E" w:rsidRDefault="007B498B" w:rsidP="001F6621">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1F6621">
              <w:rPr>
                <w:rFonts w:ascii="Times New Roman" w:eastAsia="Times New Roman" w:hAnsi="Times New Roman" w:cs="Times New Roman"/>
                <w:sz w:val="24"/>
                <w:szCs w:val="24"/>
              </w:rPr>
              <w:t>2</w:t>
            </w:r>
          </w:p>
        </w:tc>
        <w:tc>
          <w:tcPr>
            <w:tcW w:w="3260" w:type="dxa"/>
            <w:tcMar>
              <w:top w:w="100" w:type="dxa"/>
              <w:left w:w="100" w:type="dxa"/>
              <w:bottom w:w="100" w:type="dxa"/>
              <w:right w:w="100" w:type="dxa"/>
            </w:tcMar>
          </w:tcPr>
          <w:p w:rsidR="007B498B" w:rsidRPr="009C0D5E" w:rsidRDefault="007B498B" w:rsidP="007B498B">
            <w:pPr>
              <w:widowControl w:val="0"/>
              <w:shd w:val="clear" w:color="auto" w:fill="FFFFFF"/>
              <w:tabs>
                <w:tab w:val="left" w:pos="176"/>
              </w:tabs>
              <w:rPr>
                <w:rFonts w:ascii="Times New Roman" w:eastAsia="Times New Roman" w:hAnsi="Times New Roman" w:cs="Times New Roman"/>
                <w:sz w:val="24"/>
                <w:szCs w:val="24"/>
                <w:lang w:eastAsia="ru-RU"/>
              </w:rPr>
            </w:pPr>
            <w:r w:rsidRPr="009C0D5E">
              <w:rPr>
                <w:rFonts w:ascii="Times New Roman" w:eastAsia="Times New Roman" w:hAnsi="Times New Roman" w:cs="Times New Roman"/>
                <w:sz w:val="24"/>
                <w:szCs w:val="24"/>
                <w:lang w:eastAsia="ru-RU"/>
              </w:rPr>
              <w:t xml:space="preserve">Тема 1. Система планування та прогнозування як інструмент державної політики </w:t>
            </w:r>
          </w:p>
        </w:tc>
        <w:tc>
          <w:tcPr>
            <w:tcW w:w="3544" w:type="dxa"/>
            <w:tcMar>
              <w:top w:w="100" w:type="dxa"/>
              <w:left w:w="100" w:type="dxa"/>
              <w:bottom w:w="100" w:type="dxa"/>
              <w:right w:w="100" w:type="dxa"/>
            </w:tcMar>
            <w:hideMark/>
          </w:tcPr>
          <w:p w:rsidR="007B498B" w:rsidRPr="009C0D5E" w:rsidRDefault="007B498B" w:rsidP="007B498B">
            <w:pPr>
              <w:widowControl w:val="0"/>
              <w:jc w:val="center"/>
              <w:rPr>
                <w:rFonts w:ascii="Times New Roman" w:eastAsia="Times New Roman" w:hAnsi="Times New Roman" w:cs="Times New Roman"/>
                <w:color w:val="000000"/>
                <w:sz w:val="24"/>
                <w:szCs w:val="24"/>
              </w:rPr>
            </w:pPr>
            <w:r w:rsidRPr="009C0D5E">
              <w:rPr>
                <w:rFonts w:ascii="Times New Roman" w:eastAsia="Times New Roman" w:hAnsi="Times New Roman" w:cs="Times New Roman"/>
                <w:color w:val="000000"/>
                <w:sz w:val="24"/>
                <w:szCs w:val="24"/>
              </w:rPr>
              <w:t>Лекція (4 год.)</w:t>
            </w:r>
          </w:p>
          <w:p w:rsidR="007B498B" w:rsidRPr="009C0D5E" w:rsidRDefault="007B498B" w:rsidP="007B498B">
            <w:pPr>
              <w:widowControl w:val="0"/>
              <w:jc w:val="center"/>
              <w:rPr>
                <w:rFonts w:ascii="Times New Roman" w:eastAsia="Times New Roman" w:hAnsi="Times New Roman" w:cs="Times New Roman"/>
                <w:color w:val="000000"/>
                <w:sz w:val="24"/>
                <w:szCs w:val="24"/>
              </w:rPr>
            </w:pPr>
            <w:r w:rsidRPr="009C0D5E">
              <w:rPr>
                <w:rFonts w:ascii="Times New Roman" w:eastAsia="Times New Roman" w:hAnsi="Times New Roman" w:cs="Times New Roman"/>
                <w:color w:val="000000"/>
                <w:sz w:val="24"/>
                <w:szCs w:val="24"/>
              </w:rPr>
              <w:t xml:space="preserve">Практичне заняття </w:t>
            </w:r>
            <w:r w:rsidRPr="009C0D5E">
              <w:rPr>
                <w:rFonts w:ascii="Times New Roman" w:eastAsia="Times New Roman" w:hAnsi="Times New Roman" w:cs="Times New Roman"/>
                <w:color w:val="000000"/>
                <w:sz w:val="24"/>
                <w:szCs w:val="24"/>
                <w:lang w:val="ru-RU"/>
              </w:rPr>
              <w:t>(2</w:t>
            </w:r>
            <w:r w:rsidRPr="009C0D5E">
              <w:rPr>
                <w:rFonts w:ascii="Times New Roman" w:eastAsia="Times New Roman" w:hAnsi="Times New Roman" w:cs="Times New Roman"/>
                <w:color w:val="000000"/>
                <w:sz w:val="24"/>
                <w:szCs w:val="24"/>
              </w:rPr>
              <w:t xml:space="preserve"> год.) </w:t>
            </w:r>
          </w:p>
          <w:p w:rsidR="007B498B" w:rsidRPr="009C0D5E" w:rsidRDefault="007B498B" w:rsidP="001F6621">
            <w:pPr>
              <w:widowControl w:val="0"/>
              <w:jc w:val="center"/>
              <w:rPr>
                <w:rFonts w:ascii="Times New Roman" w:eastAsia="Times New Roman" w:hAnsi="Times New Roman" w:cs="Times New Roman"/>
                <w:color w:val="000000"/>
                <w:sz w:val="24"/>
                <w:szCs w:val="24"/>
              </w:rPr>
            </w:pPr>
            <w:r w:rsidRPr="009C0D5E">
              <w:rPr>
                <w:rFonts w:ascii="Times New Roman" w:eastAsia="Times New Roman" w:hAnsi="Times New Roman" w:cs="Times New Roman"/>
                <w:color w:val="000000"/>
                <w:sz w:val="24"/>
                <w:szCs w:val="24"/>
              </w:rPr>
              <w:t>Самостійна робота (</w:t>
            </w:r>
            <w:r w:rsidR="001F6621">
              <w:rPr>
                <w:rFonts w:ascii="Times New Roman" w:eastAsia="Times New Roman" w:hAnsi="Times New Roman" w:cs="Times New Roman"/>
                <w:color w:val="000000"/>
                <w:sz w:val="24"/>
                <w:szCs w:val="24"/>
              </w:rPr>
              <w:t>6</w:t>
            </w:r>
            <w:r w:rsidRPr="009C0D5E">
              <w:rPr>
                <w:rFonts w:ascii="Times New Roman" w:eastAsia="Times New Roman" w:hAnsi="Times New Roman" w:cs="Times New Roman"/>
                <w:color w:val="000000"/>
                <w:sz w:val="24"/>
                <w:szCs w:val="24"/>
              </w:rPr>
              <w:t xml:space="preserve"> год.)</w:t>
            </w:r>
          </w:p>
        </w:tc>
        <w:tc>
          <w:tcPr>
            <w:tcW w:w="1559" w:type="dxa"/>
            <w:tcMar>
              <w:top w:w="100" w:type="dxa"/>
              <w:left w:w="100" w:type="dxa"/>
              <w:bottom w:w="100" w:type="dxa"/>
              <w:right w:w="100" w:type="dxa"/>
            </w:tcMar>
          </w:tcPr>
          <w:p w:rsidR="007B498B" w:rsidRPr="007B498B" w:rsidRDefault="007B498B" w:rsidP="007B498B">
            <w:pPr>
              <w:jc w:val="center"/>
              <w:rPr>
                <w:rFonts w:ascii="Times New Roman" w:hAnsi="Times New Roman" w:cs="Times New Roman"/>
                <w:sz w:val="24"/>
                <w:szCs w:val="24"/>
              </w:rPr>
            </w:pPr>
            <w:r w:rsidRPr="007B498B">
              <w:rPr>
                <w:rFonts w:ascii="Times New Roman" w:hAnsi="Times New Roman" w:cs="Times New Roman"/>
                <w:sz w:val="24"/>
                <w:szCs w:val="24"/>
              </w:rPr>
              <w:t>Основна, додаткова  та інтернет ресурси</w:t>
            </w:r>
          </w:p>
        </w:tc>
        <w:tc>
          <w:tcPr>
            <w:tcW w:w="1559" w:type="dxa"/>
            <w:tcMar>
              <w:top w:w="100" w:type="dxa"/>
              <w:left w:w="100" w:type="dxa"/>
              <w:bottom w:w="100" w:type="dxa"/>
              <w:right w:w="100" w:type="dxa"/>
            </w:tcMar>
          </w:tcPr>
          <w:p w:rsidR="007B498B" w:rsidRPr="007B498B" w:rsidRDefault="008B7C1F" w:rsidP="007B498B">
            <w:pPr>
              <w:jc w:val="center"/>
              <w:rPr>
                <w:rFonts w:ascii="Times New Roman" w:hAnsi="Times New Roman" w:cs="Times New Roman"/>
                <w:sz w:val="24"/>
                <w:szCs w:val="24"/>
              </w:rPr>
            </w:pPr>
            <w:r w:rsidRPr="00080F21">
              <w:rPr>
                <w:rFonts w:ascii="Times New Roman" w:hAnsi="Times New Roman" w:cs="Times New Roman"/>
                <w:color w:val="000000"/>
                <w:kern w:val="24"/>
                <w:sz w:val="24"/>
              </w:rPr>
              <w:t>Обговорення теми. Виконання практичних завдань</w:t>
            </w:r>
          </w:p>
        </w:tc>
        <w:tc>
          <w:tcPr>
            <w:tcW w:w="992" w:type="dxa"/>
            <w:tcMar>
              <w:top w:w="100" w:type="dxa"/>
              <w:left w:w="100" w:type="dxa"/>
              <w:bottom w:w="100" w:type="dxa"/>
              <w:right w:w="100" w:type="dxa"/>
            </w:tcMar>
            <w:hideMark/>
          </w:tcPr>
          <w:p w:rsidR="007B498B" w:rsidRPr="009C0D5E" w:rsidRDefault="007B498B" w:rsidP="007B498B">
            <w:pPr>
              <w:widowControl w:val="0"/>
              <w:jc w:val="center"/>
              <w:rPr>
                <w:rFonts w:ascii="Times New Roman" w:eastAsia="Times New Roman" w:hAnsi="Times New Roman" w:cs="Times New Roman"/>
                <w:color w:val="000000"/>
                <w:sz w:val="24"/>
                <w:szCs w:val="24"/>
              </w:rPr>
            </w:pPr>
            <w:r w:rsidRPr="009C0D5E">
              <w:rPr>
                <w:rFonts w:ascii="Times New Roman" w:eastAsia="Times New Roman" w:hAnsi="Times New Roman" w:cs="Times New Roman"/>
                <w:color w:val="000000"/>
                <w:sz w:val="24"/>
                <w:szCs w:val="24"/>
              </w:rPr>
              <w:t>5</w:t>
            </w:r>
          </w:p>
        </w:tc>
        <w:tc>
          <w:tcPr>
            <w:tcW w:w="2977" w:type="dxa"/>
            <w:tcMar>
              <w:top w:w="100" w:type="dxa"/>
              <w:left w:w="100" w:type="dxa"/>
              <w:bottom w:w="100" w:type="dxa"/>
              <w:right w:w="100" w:type="dxa"/>
            </w:tcMar>
          </w:tcPr>
          <w:p w:rsidR="007B498B" w:rsidRPr="009C0D5E" w:rsidRDefault="007B498B" w:rsidP="007B498B">
            <w:pPr>
              <w:widowControl w:val="0"/>
              <w:jc w:val="center"/>
              <w:rPr>
                <w:rFonts w:ascii="Times New Roman" w:eastAsia="Times New Roman" w:hAnsi="Times New Roman" w:cs="Times New Roman"/>
                <w:sz w:val="24"/>
                <w:szCs w:val="24"/>
              </w:rPr>
            </w:pPr>
            <w:r w:rsidRPr="009C0D5E">
              <w:rPr>
                <w:rFonts w:ascii="Times New Roman" w:eastAsia="Times New Roman" w:hAnsi="Times New Roman" w:cs="Times New Roman"/>
                <w:sz w:val="24"/>
                <w:szCs w:val="24"/>
              </w:rPr>
              <w:t>Впродовж першого навчального семестру</w:t>
            </w:r>
          </w:p>
          <w:p w:rsidR="007B498B" w:rsidRPr="009C0D5E" w:rsidRDefault="007B498B" w:rsidP="007B498B">
            <w:pPr>
              <w:widowControl w:val="0"/>
              <w:jc w:val="center"/>
              <w:rPr>
                <w:rFonts w:ascii="Times New Roman" w:eastAsia="Times New Roman" w:hAnsi="Times New Roman" w:cs="Times New Roman"/>
                <w:sz w:val="24"/>
                <w:szCs w:val="24"/>
              </w:rPr>
            </w:pPr>
            <w:r w:rsidRPr="009C0D5E">
              <w:rPr>
                <w:rFonts w:ascii="Times New Roman" w:eastAsia="Times New Roman" w:hAnsi="Times New Roman" w:cs="Times New Roman"/>
                <w:sz w:val="24"/>
                <w:szCs w:val="24"/>
              </w:rPr>
              <w:t>( перший періодичний контроль )</w:t>
            </w:r>
          </w:p>
        </w:tc>
      </w:tr>
      <w:tr w:rsidR="007B498B" w:rsidRPr="009C0D5E" w:rsidTr="007B498B">
        <w:trPr>
          <w:trHeight w:val="921"/>
        </w:trPr>
        <w:tc>
          <w:tcPr>
            <w:tcW w:w="1271" w:type="dxa"/>
            <w:tcMar>
              <w:top w:w="100" w:type="dxa"/>
              <w:left w:w="100" w:type="dxa"/>
              <w:bottom w:w="100" w:type="dxa"/>
              <w:right w:w="100" w:type="dxa"/>
            </w:tcMar>
          </w:tcPr>
          <w:p w:rsidR="007B498B" w:rsidRPr="009C0D5E" w:rsidRDefault="001F6621" w:rsidP="007B498B">
            <w:pPr>
              <w:widowControl w:val="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w:t>
            </w:r>
          </w:p>
        </w:tc>
        <w:tc>
          <w:tcPr>
            <w:tcW w:w="3260" w:type="dxa"/>
            <w:tcMar>
              <w:top w:w="100" w:type="dxa"/>
              <w:left w:w="100" w:type="dxa"/>
              <w:bottom w:w="100" w:type="dxa"/>
              <w:right w:w="100" w:type="dxa"/>
            </w:tcMar>
          </w:tcPr>
          <w:p w:rsidR="007B498B" w:rsidRPr="009C0D5E" w:rsidRDefault="007B498B" w:rsidP="007B498B">
            <w:pPr>
              <w:pStyle w:val="a6"/>
              <w:widowControl w:val="0"/>
              <w:tabs>
                <w:tab w:val="left" w:pos="34"/>
                <w:tab w:val="left" w:pos="317"/>
                <w:tab w:val="left" w:pos="546"/>
                <w:tab w:val="left" w:pos="677"/>
              </w:tabs>
              <w:autoSpaceDE w:val="0"/>
              <w:autoSpaceDN w:val="0"/>
              <w:ind w:left="34"/>
              <w:contextualSpacing w:val="0"/>
              <w:rPr>
                <w:rFonts w:ascii="Times New Roman" w:hAnsi="Times New Roman" w:cs="Times New Roman"/>
                <w:sz w:val="24"/>
                <w:szCs w:val="24"/>
              </w:rPr>
            </w:pPr>
            <w:r w:rsidRPr="009C0D5E">
              <w:rPr>
                <w:rFonts w:ascii="Times New Roman" w:hAnsi="Times New Roman" w:cs="Times New Roman"/>
                <w:sz w:val="24"/>
                <w:szCs w:val="24"/>
              </w:rPr>
              <w:t>Тема 2. Теоретико-методологічні основи стратегічного планування</w:t>
            </w:r>
          </w:p>
        </w:tc>
        <w:tc>
          <w:tcPr>
            <w:tcW w:w="3544" w:type="dxa"/>
            <w:tcMar>
              <w:top w:w="100" w:type="dxa"/>
              <w:left w:w="100" w:type="dxa"/>
              <w:bottom w:w="100" w:type="dxa"/>
              <w:right w:w="100" w:type="dxa"/>
            </w:tcMar>
            <w:hideMark/>
          </w:tcPr>
          <w:p w:rsidR="007B498B" w:rsidRPr="009C0D5E" w:rsidRDefault="007B498B" w:rsidP="007B498B">
            <w:pPr>
              <w:widowControl w:val="0"/>
              <w:jc w:val="center"/>
              <w:rPr>
                <w:rFonts w:ascii="Times New Roman" w:eastAsia="Times New Roman" w:hAnsi="Times New Roman" w:cs="Times New Roman"/>
                <w:color w:val="000000"/>
                <w:sz w:val="24"/>
                <w:szCs w:val="24"/>
              </w:rPr>
            </w:pPr>
            <w:r w:rsidRPr="009C0D5E">
              <w:rPr>
                <w:rFonts w:ascii="Times New Roman" w:eastAsia="Times New Roman" w:hAnsi="Times New Roman" w:cs="Times New Roman"/>
                <w:color w:val="000000"/>
                <w:sz w:val="24"/>
                <w:szCs w:val="24"/>
              </w:rPr>
              <w:t>Лекція (2 год.)</w:t>
            </w:r>
          </w:p>
          <w:p w:rsidR="007B498B" w:rsidRPr="009C0D5E" w:rsidRDefault="007B498B" w:rsidP="007B498B">
            <w:pPr>
              <w:widowControl w:val="0"/>
              <w:jc w:val="center"/>
              <w:rPr>
                <w:rFonts w:ascii="Times New Roman" w:eastAsia="Times New Roman" w:hAnsi="Times New Roman" w:cs="Times New Roman"/>
                <w:color w:val="000000"/>
                <w:sz w:val="24"/>
                <w:szCs w:val="24"/>
              </w:rPr>
            </w:pPr>
            <w:r w:rsidRPr="009C0D5E">
              <w:rPr>
                <w:rFonts w:ascii="Times New Roman" w:eastAsia="Times New Roman" w:hAnsi="Times New Roman" w:cs="Times New Roman"/>
                <w:color w:val="000000"/>
                <w:sz w:val="24"/>
                <w:szCs w:val="24"/>
              </w:rPr>
              <w:t xml:space="preserve">Практичне заняття (2 год.) </w:t>
            </w:r>
          </w:p>
          <w:p w:rsidR="007B498B" w:rsidRPr="009C0D5E" w:rsidRDefault="007B498B" w:rsidP="001F6621">
            <w:pPr>
              <w:widowControl w:val="0"/>
              <w:jc w:val="center"/>
              <w:rPr>
                <w:rFonts w:ascii="Times New Roman" w:eastAsia="Times New Roman" w:hAnsi="Times New Roman" w:cs="Times New Roman"/>
                <w:color w:val="000000"/>
                <w:sz w:val="24"/>
                <w:szCs w:val="24"/>
              </w:rPr>
            </w:pPr>
            <w:r w:rsidRPr="009C0D5E">
              <w:rPr>
                <w:rFonts w:ascii="Times New Roman" w:eastAsia="Times New Roman" w:hAnsi="Times New Roman" w:cs="Times New Roman"/>
                <w:color w:val="000000"/>
                <w:sz w:val="24"/>
                <w:szCs w:val="24"/>
              </w:rPr>
              <w:t>Самостійна робота (</w:t>
            </w:r>
            <w:r w:rsidR="001F6621">
              <w:rPr>
                <w:rFonts w:ascii="Times New Roman" w:eastAsia="Times New Roman" w:hAnsi="Times New Roman" w:cs="Times New Roman"/>
                <w:color w:val="000000"/>
                <w:sz w:val="24"/>
                <w:szCs w:val="24"/>
              </w:rPr>
              <w:t>6</w:t>
            </w:r>
            <w:r w:rsidRPr="009C0D5E">
              <w:rPr>
                <w:rFonts w:ascii="Times New Roman" w:eastAsia="Times New Roman" w:hAnsi="Times New Roman" w:cs="Times New Roman"/>
                <w:color w:val="000000"/>
                <w:sz w:val="24"/>
                <w:szCs w:val="24"/>
              </w:rPr>
              <w:t xml:space="preserve"> год.)</w:t>
            </w:r>
          </w:p>
        </w:tc>
        <w:tc>
          <w:tcPr>
            <w:tcW w:w="1559" w:type="dxa"/>
            <w:tcMar>
              <w:top w:w="100" w:type="dxa"/>
              <w:left w:w="100" w:type="dxa"/>
              <w:bottom w:w="100" w:type="dxa"/>
              <w:right w:w="100" w:type="dxa"/>
            </w:tcMar>
          </w:tcPr>
          <w:p w:rsidR="007B498B" w:rsidRPr="007B498B" w:rsidRDefault="007B498B" w:rsidP="007B498B">
            <w:pPr>
              <w:jc w:val="center"/>
              <w:rPr>
                <w:rFonts w:ascii="Times New Roman" w:hAnsi="Times New Roman" w:cs="Times New Roman"/>
                <w:sz w:val="24"/>
                <w:szCs w:val="24"/>
              </w:rPr>
            </w:pPr>
            <w:r w:rsidRPr="007B498B">
              <w:rPr>
                <w:rFonts w:ascii="Times New Roman" w:hAnsi="Times New Roman" w:cs="Times New Roman"/>
                <w:sz w:val="24"/>
                <w:szCs w:val="24"/>
              </w:rPr>
              <w:t>Основна, додаткова  та інтернет ресурси</w:t>
            </w:r>
          </w:p>
        </w:tc>
        <w:tc>
          <w:tcPr>
            <w:tcW w:w="1559" w:type="dxa"/>
            <w:tcMar>
              <w:top w:w="100" w:type="dxa"/>
              <w:left w:w="100" w:type="dxa"/>
              <w:bottom w:w="100" w:type="dxa"/>
              <w:right w:w="100" w:type="dxa"/>
            </w:tcMar>
            <w:hideMark/>
          </w:tcPr>
          <w:p w:rsidR="007B498B" w:rsidRPr="007B498B" w:rsidRDefault="008B7C1F" w:rsidP="007B498B">
            <w:pPr>
              <w:jc w:val="center"/>
              <w:rPr>
                <w:rFonts w:ascii="Times New Roman" w:hAnsi="Times New Roman" w:cs="Times New Roman"/>
                <w:sz w:val="24"/>
                <w:szCs w:val="24"/>
              </w:rPr>
            </w:pPr>
            <w:r w:rsidRPr="00080F21">
              <w:rPr>
                <w:rFonts w:ascii="Times New Roman" w:hAnsi="Times New Roman" w:cs="Times New Roman"/>
                <w:color w:val="000000"/>
                <w:kern w:val="24"/>
                <w:sz w:val="24"/>
              </w:rPr>
              <w:t>Обговорення теми. Виконання практичних завдань</w:t>
            </w:r>
          </w:p>
        </w:tc>
        <w:tc>
          <w:tcPr>
            <w:tcW w:w="992" w:type="dxa"/>
            <w:tcMar>
              <w:top w:w="100" w:type="dxa"/>
              <w:left w:w="100" w:type="dxa"/>
              <w:bottom w:w="100" w:type="dxa"/>
              <w:right w:w="100" w:type="dxa"/>
            </w:tcMar>
            <w:hideMark/>
          </w:tcPr>
          <w:p w:rsidR="007B498B" w:rsidRPr="009C0D5E" w:rsidRDefault="007B498B" w:rsidP="007B498B">
            <w:pPr>
              <w:widowControl w:val="0"/>
              <w:jc w:val="center"/>
              <w:rPr>
                <w:rFonts w:ascii="Times New Roman" w:eastAsia="Times New Roman" w:hAnsi="Times New Roman" w:cs="Times New Roman"/>
                <w:color w:val="000000"/>
                <w:sz w:val="24"/>
                <w:szCs w:val="24"/>
              </w:rPr>
            </w:pPr>
            <w:r w:rsidRPr="009C0D5E">
              <w:rPr>
                <w:rFonts w:ascii="Times New Roman" w:eastAsia="Times New Roman" w:hAnsi="Times New Roman" w:cs="Times New Roman"/>
                <w:color w:val="000000"/>
                <w:sz w:val="24"/>
                <w:szCs w:val="24"/>
              </w:rPr>
              <w:t>5</w:t>
            </w:r>
          </w:p>
        </w:tc>
        <w:tc>
          <w:tcPr>
            <w:tcW w:w="2977" w:type="dxa"/>
            <w:tcMar>
              <w:top w:w="100" w:type="dxa"/>
              <w:left w:w="100" w:type="dxa"/>
              <w:bottom w:w="100" w:type="dxa"/>
              <w:right w:w="100" w:type="dxa"/>
            </w:tcMar>
            <w:hideMark/>
          </w:tcPr>
          <w:p w:rsidR="007B498B" w:rsidRPr="009C0D5E" w:rsidRDefault="007B498B" w:rsidP="007B498B">
            <w:pPr>
              <w:widowControl w:val="0"/>
              <w:jc w:val="center"/>
              <w:rPr>
                <w:rFonts w:ascii="Times New Roman" w:eastAsia="Times New Roman" w:hAnsi="Times New Roman" w:cs="Times New Roman"/>
                <w:sz w:val="24"/>
                <w:szCs w:val="24"/>
              </w:rPr>
            </w:pPr>
            <w:r w:rsidRPr="009C0D5E">
              <w:rPr>
                <w:rFonts w:ascii="Times New Roman" w:eastAsia="Times New Roman" w:hAnsi="Times New Roman" w:cs="Times New Roman"/>
                <w:sz w:val="24"/>
                <w:szCs w:val="24"/>
              </w:rPr>
              <w:t>Впродовж першого навчального семестру</w:t>
            </w:r>
          </w:p>
          <w:p w:rsidR="007B498B" w:rsidRPr="009C0D5E" w:rsidRDefault="007B498B" w:rsidP="007B498B">
            <w:pPr>
              <w:widowControl w:val="0"/>
              <w:jc w:val="center"/>
              <w:rPr>
                <w:rFonts w:ascii="Times New Roman" w:eastAsia="Times New Roman" w:hAnsi="Times New Roman" w:cs="Times New Roman"/>
                <w:sz w:val="24"/>
                <w:szCs w:val="24"/>
              </w:rPr>
            </w:pPr>
            <w:r w:rsidRPr="009C0D5E">
              <w:rPr>
                <w:rFonts w:ascii="Times New Roman" w:eastAsia="Times New Roman" w:hAnsi="Times New Roman" w:cs="Times New Roman"/>
                <w:sz w:val="24"/>
                <w:szCs w:val="24"/>
                <w:lang w:val="ru-RU"/>
              </w:rPr>
              <w:t>(</w:t>
            </w:r>
            <w:r w:rsidRPr="009C0D5E">
              <w:rPr>
                <w:rFonts w:ascii="Times New Roman" w:eastAsia="Times New Roman" w:hAnsi="Times New Roman" w:cs="Times New Roman"/>
                <w:sz w:val="24"/>
                <w:szCs w:val="24"/>
              </w:rPr>
              <w:t>перший періодичний контроль )</w:t>
            </w:r>
          </w:p>
        </w:tc>
      </w:tr>
      <w:tr w:rsidR="007B498B" w:rsidRPr="009C0D5E" w:rsidTr="007B498B">
        <w:trPr>
          <w:trHeight w:val="911"/>
        </w:trPr>
        <w:tc>
          <w:tcPr>
            <w:tcW w:w="1271" w:type="dxa"/>
            <w:tcMar>
              <w:top w:w="100" w:type="dxa"/>
              <w:left w:w="100" w:type="dxa"/>
              <w:bottom w:w="100" w:type="dxa"/>
              <w:right w:w="100" w:type="dxa"/>
            </w:tcMar>
          </w:tcPr>
          <w:p w:rsidR="007B498B" w:rsidRPr="009C0D5E" w:rsidRDefault="001F6621" w:rsidP="007B498B">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260" w:type="dxa"/>
            <w:tcMar>
              <w:top w:w="100" w:type="dxa"/>
              <w:left w:w="100" w:type="dxa"/>
              <w:bottom w:w="100" w:type="dxa"/>
              <w:right w:w="100" w:type="dxa"/>
            </w:tcMar>
          </w:tcPr>
          <w:p w:rsidR="007B498B" w:rsidRPr="009C0D5E" w:rsidRDefault="007B498B" w:rsidP="007B498B">
            <w:pPr>
              <w:pStyle w:val="a6"/>
              <w:widowControl w:val="0"/>
              <w:tabs>
                <w:tab w:val="left" w:pos="34"/>
                <w:tab w:val="left" w:pos="317"/>
                <w:tab w:val="left" w:pos="546"/>
                <w:tab w:val="left" w:pos="579"/>
              </w:tabs>
              <w:autoSpaceDE w:val="0"/>
              <w:autoSpaceDN w:val="0"/>
              <w:ind w:left="34"/>
              <w:contextualSpacing w:val="0"/>
              <w:rPr>
                <w:rFonts w:ascii="Times New Roman" w:hAnsi="Times New Roman" w:cs="Times New Roman"/>
                <w:sz w:val="24"/>
                <w:szCs w:val="24"/>
              </w:rPr>
            </w:pPr>
            <w:r w:rsidRPr="009C0D5E">
              <w:rPr>
                <w:rFonts w:ascii="Times New Roman" w:hAnsi="Times New Roman" w:cs="Times New Roman"/>
                <w:sz w:val="24"/>
                <w:szCs w:val="24"/>
              </w:rPr>
              <w:t xml:space="preserve">Тема 3. Процес стратегічного планування розвитку територій </w:t>
            </w:r>
          </w:p>
        </w:tc>
        <w:tc>
          <w:tcPr>
            <w:tcW w:w="3544" w:type="dxa"/>
            <w:tcMar>
              <w:top w:w="100" w:type="dxa"/>
              <w:left w:w="100" w:type="dxa"/>
              <w:bottom w:w="100" w:type="dxa"/>
              <w:right w:w="100" w:type="dxa"/>
            </w:tcMar>
            <w:hideMark/>
          </w:tcPr>
          <w:p w:rsidR="007B498B" w:rsidRPr="009C0D5E" w:rsidRDefault="007B498B" w:rsidP="007B498B">
            <w:pPr>
              <w:widowControl w:val="0"/>
              <w:jc w:val="center"/>
              <w:rPr>
                <w:rFonts w:ascii="Times New Roman" w:eastAsia="Times New Roman" w:hAnsi="Times New Roman" w:cs="Times New Roman"/>
                <w:color w:val="000000"/>
                <w:sz w:val="24"/>
                <w:szCs w:val="24"/>
              </w:rPr>
            </w:pPr>
            <w:r w:rsidRPr="009C0D5E">
              <w:rPr>
                <w:rFonts w:ascii="Times New Roman" w:eastAsia="Times New Roman" w:hAnsi="Times New Roman" w:cs="Times New Roman"/>
                <w:color w:val="000000"/>
                <w:sz w:val="24"/>
                <w:szCs w:val="24"/>
              </w:rPr>
              <w:t>Лекція (2год.)</w:t>
            </w:r>
          </w:p>
          <w:p w:rsidR="007B498B" w:rsidRPr="009C0D5E" w:rsidRDefault="007B498B" w:rsidP="007B498B">
            <w:pPr>
              <w:widowControl w:val="0"/>
              <w:jc w:val="center"/>
              <w:rPr>
                <w:rFonts w:ascii="Times New Roman" w:eastAsia="Times New Roman" w:hAnsi="Times New Roman" w:cs="Times New Roman"/>
                <w:color w:val="000000"/>
                <w:sz w:val="24"/>
                <w:szCs w:val="24"/>
              </w:rPr>
            </w:pPr>
            <w:r w:rsidRPr="009C0D5E">
              <w:rPr>
                <w:rFonts w:ascii="Times New Roman" w:eastAsia="Times New Roman" w:hAnsi="Times New Roman" w:cs="Times New Roman"/>
                <w:color w:val="000000"/>
                <w:sz w:val="24"/>
                <w:szCs w:val="24"/>
              </w:rPr>
              <w:t xml:space="preserve">Практичне заняття (2 год.) </w:t>
            </w:r>
          </w:p>
          <w:p w:rsidR="007B498B" w:rsidRPr="009C0D5E" w:rsidRDefault="007B498B" w:rsidP="001F6621">
            <w:pPr>
              <w:widowControl w:val="0"/>
              <w:jc w:val="center"/>
              <w:rPr>
                <w:rFonts w:ascii="Times New Roman" w:eastAsia="Times New Roman" w:hAnsi="Times New Roman" w:cs="Times New Roman"/>
                <w:color w:val="000000"/>
                <w:sz w:val="24"/>
                <w:szCs w:val="24"/>
              </w:rPr>
            </w:pPr>
            <w:r w:rsidRPr="009C0D5E">
              <w:rPr>
                <w:rFonts w:ascii="Times New Roman" w:eastAsia="Times New Roman" w:hAnsi="Times New Roman" w:cs="Times New Roman"/>
                <w:color w:val="000000"/>
                <w:sz w:val="24"/>
                <w:szCs w:val="24"/>
              </w:rPr>
              <w:t>Самостійна робота (</w:t>
            </w:r>
            <w:r w:rsidR="001F6621">
              <w:rPr>
                <w:rFonts w:ascii="Times New Roman" w:eastAsia="Times New Roman" w:hAnsi="Times New Roman" w:cs="Times New Roman"/>
                <w:color w:val="000000"/>
                <w:sz w:val="24"/>
                <w:szCs w:val="24"/>
              </w:rPr>
              <w:t>6</w:t>
            </w:r>
            <w:r w:rsidRPr="009C0D5E">
              <w:rPr>
                <w:rFonts w:ascii="Times New Roman" w:eastAsia="Times New Roman" w:hAnsi="Times New Roman" w:cs="Times New Roman"/>
                <w:color w:val="000000"/>
                <w:sz w:val="24"/>
                <w:szCs w:val="24"/>
              </w:rPr>
              <w:t xml:space="preserve"> год.)</w:t>
            </w:r>
          </w:p>
        </w:tc>
        <w:tc>
          <w:tcPr>
            <w:tcW w:w="1559" w:type="dxa"/>
            <w:tcMar>
              <w:top w:w="100" w:type="dxa"/>
              <w:left w:w="100" w:type="dxa"/>
              <w:bottom w:w="100" w:type="dxa"/>
              <w:right w:w="100" w:type="dxa"/>
            </w:tcMar>
          </w:tcPr>
          <w:p w:rsidR="007B498B" w:rsidRPr="007B498B" w:rsidRDefault="007B498B" w:rsidP="007B498B">
            <w:pPr>
              <w:jc w:val="center"/>
              <w:rPr>
                <w:rFonts w:ascii="Times New Roman" w:hAnsi="Times New Roman" w:cs="Times New Roman"/>
                <w:sz w:val="24"/>
                <w:szCs w:val="24"/>
              </w:rPr>
            </w:pPr>
            <w:r w:rsidRPr="007B498B">
              <w:rPr>
                <w:rFonts w:ascii="Times New Roman" w:hAnsi="Times New Roman" w:cs="Times New Roman"/>
                <w:sz w:val="24"/>
                <w:szCs w:val="24"/>
              </w:rPr>
              <w:t>Основна, додаткова  та інтернет ресурси</w:t>
            </w:r>
          </w:p>
        </w:tc>
        <w:tc>
          <w:tcPr>
            <w:tcW w:w="1559" w:type="dxa"/>
            <w:tcMar>
              <w:top w:w="100" w:type="dxa"/>
              <w:left w:w="100" w:type="dxa"/>
              <w:bottom w:w="100" w:type="dxa"/>
              <w:right w:w="100" w:type="dxa"/>
            </w:tcMar>
          </w:tcPr>
          <w:p w:rsidR="007B498B" w:rsidRPr="007B498B" w:rsidRDefault="008B7C1F" w:rsidP="007B498B">
            <w:pPr>
              <w:jc w:val="center"/>
              <w:rPr>
                <w:rFonts w:ascii="Times New Roman" w:hAnsi="Times New Roman" w:cs="Times New Roman"/>
                <w:sz w:val="24"/>
                <w:szCs w:val="24"/>
              </w:rPr>
            </w:pPr>
            <w:r w:rsidRPr="00080F21">
              <w:rPr>
                <w:rFonts w:ascii="Times New Roman" w:hAnsi="Times New Roman" w:cs="Times New Roman"/>
                <w:color w:val="000000"/>
                <w:kern w:val="24"/>
                <w:sz w:val="24"/>
              </w:rPr>
              <w:t>Обговорення теми. Виконання практичних завдань</w:t>
            </w:r>
          </w:p>
        </w:tc>
        <w:tc>
          <w:tcPr>
            <w:tcW w:w="992" w:type="dxa"/>
            <w:tcMar>
              <w:top w:w="100" w:type="dxa"/>
              <w:left w:w="100" w:type="dxa"/>
              <w:bottom w:w="100" w:type="dxa"/>
              <w:right w:w="100" w:type="dxa"/>
            </w:tcMar>
            <w:hideMark/>
          </w:tcPr>
          <w:p w:rsidR="007B498B" w:rsidRPr="009C0D5E" w:rsidRDefault="007B498B" w:rsidP="007B498B">
            <w:pPr>
              <w:widowControl w:val="0"/>
              <w:jc w:val="center"/>
              <w:rPr>
                <w:rFonts w:ascii="Times New Roman" w:eastAsia="Times New Roman" w:hAnsi="Times New Roman" w:cs="Times New Roman"/>
                <w:color w:val="000000"/>
                <w:sz w:val="24"/>
                <w:szCs w:val="24"/>
              </w:rPr>
            </w:pPr>
            <w:r w:rsidRPr="009C0D5E">
              <w:rPr>
                <w:rFonts w:ascii="Times New Roman" w:eastAsia="Times New Roman" w:hAnsi="Times New Roman" w:cs="Times New Roman"/>
                <w:color w:val="000000"/>
                <w:sz w:val="24"/>
                <w:szCs w:val="24"/>
              </w:rPr>
              <w:t>5</w:t>
            </w:r>
          </w:p>
        </w:tc>
        <w:tc>
          <w:tcPr>
            <w:tcW w:w="2977" w:type="dxa"/>
            <w:tcMar>
              <w:top w:w="100" w:type="dxa"/>
              <w:left w:w="100" w:type="dxa"/>
              <w:bottom w:w="100" w:type="dxa"/>
              <w:right w:w="100" w:type="dxa"/>
            </w:tcMar>
          </w:tcPr>
          <w:p w:rsidR="007B498B" w:rsidRPr="009C0D5E" w:rsidRDefault="007B498B" w:rsidP="007B498B">
            <w:pPr>
              <w:widowControl w:val="0"/>
              <w:jc w:val="center"/>
              <w:rPr>
                <w:rFonts w:ascii="Times New Roman" w:eastAsia="Times New Roman" w:hAnsi="Times New Roman" w:cs="Times New Roman"/>
                <w:sz w:val="24"/>
                <w:szCs w:val="24"/>
              </w:rPr>
            </w:pPr>
            <w:r w:rsidRPr="009C0D5E">
              <w:rPr>
                <w:rFonts w:ascii="Times New Roman" w:eastAsia="Times New Roman" w:hAnsi="Times New Roman" w:cs="Times New Roman"/>
                <w:sz w:val="24"/>
                <w:szCs w:val="24"/>
              </w:rPr>
              <w:t>Впродовж першого навчального семестру</w:t>
            </w:r>
          </w:p>
          <w:p w:rsidR="007B498B" w:rsidRPr="009C0D5E" w:rsidRDefault="007B498B" w:rsidP="007B498B">
            <w:pPr>
              <w:widowControl w:val="0"/>
              <w:jc w:val="center"/>
              <w:rPr>
                <w:rFonts w:ascii="Times New Roman" w:eastAsia="Times New Roman" w:hAnsi="Times New Roman" w:cs="Times New Roman"/>
                <w:color w:val="FF0000"/>
                <w:sz w:val="24"/>
                <w:szCs w:val="24"/>
              </w:rPr>
            </w:pPr>
            <w:r w:rsidRPr="009C0D5E">
              <w:rPr>
                <w:rFonts w:ascii="Times New Roman" w:eastAsia="Times New Roman" w:hAnsi="Times New Roman" w:cs="Times New Roman"/>
                <w:sz w:val="24"/>
                <w:szCs w:val="24"/>
              </w:rPr>
              <w:t>( перший періодичний контроль )</w:t>
            </w:r>
          </w:p>
        </w:tc>
      </w:tr>
      <w:tr w:rsidR="007B498B" w:rsidRPr="009C0D5E" w:rsidTr="007B498B">
        <w:trPr>
          <w:trHeight w:val="783"/>
        </w:trPr>
        <w:tc>
          <w:tcPr>
            <w:tcW w:w="1271" w:type="dxa"/>
            <w:tcMar>
              <w:top w:w="100" w:type="dxa"/>
              <w:left w:w="100" w:type="dxa"/>
              <w:bottom w:w="100" w:type="dxa"/>
              <w:right w:w="100" w:type="dxa"/>
            </w:tcMar>
          </w:tcPr>
          <w:p w:rsidR="007B498B" w:rsidRPr="009C0D5E" w:rsidRDefault="001F6621" w:rsidP="007B498B">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260" w:type="dxa"/>
            <w:tcMar>
              <w:top w:w="100" w:type="dxa"/>
              <w:left w:w="100" w:type="dxa"/>
              <w:bottom w:w="100" w:type="dxa"/>
              <w:right w:w="100" w:type="dxa"/>
            </w:tcMar>
          </w:tcPr>
          <w:p w:rsidR="007B498B" w:rsidRPr="009C0D5E" w:rsidRDefault="007B498B" w:rsidP="007B498B">
            <w:pPr>
              <w:widowControl w:val="0"/>
              <w:tabs>
                <w:tab w:val="left" w:pos="34"/>
                <w:tab w:val="left" w:pos="317"/>
                <w:tab w:val="left" w:pos="552"/>
                <w:tab w:val="left" w:pos="677"/>
              </w:tabs>
              <w:autoSpaceDE w:val="0"/>
              <w:autoSpaceDN w:val="0"/>
              <w:rPr>
                <w:rFonts w:ascii="Times New Roman" w:hAnsi="Times New Roman" w:cs="Times New Roman"/>
                <w:sz w:val="24"/>
                <w:szCs w:val="24"/>
              </w:rPr>
            </w:pPr>
            <w:r w:rsidRPr="009C0D5E">
              <w:rPr>
                <w:rFonts w:ascii="Times New Roman" w:hAnsi="Times New Roman" w:cs="Times New Roman"/>
                <w:sz w:val="24"/>
                <w:szCs w:val="24"/>
              </w:rPr>
              <w:t>Тема  4. Організаційне забезпечення процесу стратегічного планування. Співробітництво з територіальними громадами та іншими суспільними групами</w:t>
            </w:r>
          </w:p>
        </w:tc>
        <w:tc>
          <w:tcPr>
            <w:tcW w:w="3544" w:type="dxa"/>
            <w:tcMar>
              <w:top w:w="100" w:type="dxa"/>
              <w:left w:w="100" w:type="dxa"/>
              <w:bottom w:w="100" w:type="dxa"/>
              <w:right w:w="100" w:type="dxa"/>
            </w:tcMar>
            <w:hideMark/>
          </w:tcPr>
          <w:p w:rsidR="007B498B" w:rsidRPr="009C0D5E" w:rsidRDefault="007B498B" w:rsidP="007B498B">
            <w:pPr>
              <w:widowControl w:val="0"/>
              <w:jc w:val="center"/>
              <w:rPr>
                <w:rFonts w:ascii="Times New Roman" w:eastAsia="Times New Roman" w:hAnsi="Times New Roman" w:cs="Times New Roman"/>
                <w:color w:val="000000"/>
                <w:sz w:val="24"/>
                <w:szCs w:val="24"/>
              </w:rPr>
            </w:pPr>
            <w:r w:rsidRPr="009C0D5E">
              <w:rPr>
                <w:rFonts w:ascii="Times New Roman" w:eastAsia="Times New Roman" w:hAnsi="Times New Roman" w:cs="Times New Roman"/>
                <w:color w:val="000000"/>
                <w:sz w:val="24"/>
                <w:szCs w:val="24"/>
              </w:rPr>
              <w:t>Лекція (2 год.)</w:t>
            </w:r>
          </w:p>
          <w:p w:rsidR="007B498B" w:rsidRPr="009C0D5E" w:rsidRDefault="007B498B" w:rsidP="007B498B">
            <w:pPr>
              <w:widowControl w:val="0"/>
              <w:jc w:val="center"/>
              <w:rPr>
                <w:rFonts w:ascii="Times New Roman" w:eastAsia="Times New Roman" w:hAnsi="Times New Roman" w:cs="Times New Roman"/>
                <w:color w:val="000000"/>
                <w:sz w:val="24"/>
                <w:szCs w:val="24"/>
              </w:rPr>
            </w:pPr>
            <w:r w:rsidRPr="009C0D5E">
              <w:rPr>
                <w:rFonts w:ascii="Times New Roman" w:eastAsia="Times New Roman" w:hAnsi="Times New Roman" w:cs="Times New Roman"/>
                <w:color w:val="000000"/>
                <w:sz w:val="24"/>
                <w:szCs w:val="24"/>
              </w:rPr>
              <w:t xml:space="preserve">Практичне заняття (- год.) </w:t>
            </w:r>
          </w:p>
          <w:p w:rsidR="007B498B" w:rsidRPr="009C0D5E" w:rsidRDefault="007B498B" w:rsidP="001F6621">
            <w:pPr>
              <w:widowControl w:val="0"/>
              <w:jc w:val="center"/>
              <w:rPr>
                <w:rFonts w:ascii="Times New Roman" w:eastAsia="Times New Roman" w:hAnsi="Times New Roman" w:cs="Times New Roman"/>
                <w:color w:val="000000"/>
                <w:sz w:val="24"/>
                <w:szCs w:val="24"/>
              </w:rPr>
            </w:pPr>
            <w:r w:rsidRPr="009C0D5E">
              <w:rPr>
                <w:rFonts w:ascii="Times New Roman" w:eastAsia="Times New Roman" w:hAnsi="Times New Roman" w:cs="Times New Roman"/>
                <w:color w:val="000000"/>
                <w:sz w:val="24"/>
                <w:szCs w:val="24"/>
              </w:rPr>
              <w:t>Самостійна робота (</w:t>
            </w:r>
            <w:r w:rsidR="001F6621">
              <w:rPr>
                <w:rFonts w:ascii="Times New Roman" w:eastAsia="Times New Roman" w:hAnsi="Times New Roman" w:cs="Times New Roman"/>
                <w:color w:val="000000"/>
                <w:sz w:val="24"/>
                <w:szCs w:val="24"/>
              </w:rPr>
              <w:t>-</w:t>
            </w:r>
            <w:r w:rsidRPr="009C0D5E">
              <w:rPr>
                <w:rFonts w:ascii="Times New Roman" w:eastAsia="Times New Roman" w:hAnsi="Times New Roman" w:cs="Times New Roman"/>
                <w:color w:val="000000"/>
                <w:sz w:val="24"/>
                <w:szCs w:val="24"/>
              </w:rPr>
              <w:t xml:space="preserve"> год.)</w:t>
            </w:r>
          </w:p>
        </w:tc>
        <w:tc>
          <w:tcPr>
            <w:tcW w:w="1559" w:type="dxa"/>
            <w:tcMar>
              <w:top w:w="100" w:type="dxa"/>
              <w:left w:w="100" w:type="dxa"/>
              <w:bottom w:w="100" w:type="dxa"/>
              <w:right w:w="100" w:type="dxa"/>
            </w:tcMar>
          </w:tcPr>
          <w:p w:rsidR="007B498B" w:rsidRPr="007B498B" w:rsidRDefault="007B498B" w:rsidP="007B498B">
            <w:pPr>
              <w:jc w:val="center"/>
              <w:rPr>
                <w:rFonts w:ascii="Times New Roman" w:hAnsi="Times New Roman" w:cs="Times New Roman"/>
                <w:sz w:val="24"/>
                <w:szCs w:val="24"/>
              </w:rPr>
            </w:pPr>
            <w:r w:rsidRPr="007B498B">
              <w:rPr>
                <w:rFonts w:ascii="Times New Roman" w:hAnsi="Times New Roman" w:cs="Times New Roman"/>
                <w:sz w:val="24"/>
                <w:szCs w:val="24"/>
              </w:rPr>
              <w:t>Основна, додаткова  та інтернет ресурси</w:t>
            </w:r>
          </w:p>
        </w:tc>
        <w:tc>
          <w:tcPr>
            <w:tcW w:w="1559" w:type="dxa"/>
            <w:tcMar>
              <w:top w:w="100" w:type="dxa"/>
              <w:left w:w="100" w:type="dxa"/>
              <w:bottom w:w="100" w:type="dxa"/>
              <w:right w:w="100" w:type="dxa"/>
            </w:tcMar>
          </w:tcPr>
          <w:p w:rsidR="007B498B" w:rsidRPr="007B498B" w:rsidRDefault="008B7C1F" w:rsidP="007B498B">
            <w:pPr>
              <w:jc w:val="center"/>
              <w:rPr>
                <w:rFonts w:ascii="Times New Roman" w:hAnsi="Times New Roman" w:cs="Times New Roman"/>
                <w:sz w:val="24"/>
                <w:szCs w:val="24"/>
              </w:rPr>
            </w:pPr>
            <w:r w:rsidRPr="00080F21">
              <w:rPr>
                <w:rFonts w:ascii="Times New Roman" w:hAnsi="Times New Roman" w:cs="Times New Roman"/>
                <w:color w:val="000000"/>
                <w:kern w:val="24"/>
                <w:sz w:val="24"/>
              </w:rPr>
              <w:t>Обговорення теми. Виконання практичних завдань</w:t>
            </w:r>
          </w:p>
        </w:tc>
        <w:tc>
          <w:tcPr>
            <w:tcW w:w="992" w:type="dxa"/>
            <w:tcMar>
              <w:top w:w="100" w:type="dxa"/>
              <w:left w:w="100" w:type="dxa"/>
              <w:bottom w:w="100" w:type="dxa"/>
              <w:right w:w="100" w:type="dxa"/>
            </w:tcMar>
            <w:hideMark/>
          </w:tcPr>
          <w:p w:rsidR="007B498B" w:rsidRPr="009C0D5E" w:rsidRDefault="007B498B" w:rsidP="007B498B">
            <w:pPr>
              <w:widowControl w:val="0"/>
              <w:jc w:val="center"/>
              <w:rPr>
                <w:rFonts w:ascii="Times New Roman" w:eastAsia="Times New Roman" w:hAnsi="Times New Roman" w:cs="Times New Roman"/>
                <w:color w:val="000000"/>
                <w:sz w:val="24"/>
                <w:szCs w:val="24"/>
              </w:rPr>
            </w:pPr>
            <w:r w:rsidRPr="009C0D5E">
              <w:rPr>
                <w:rFonts w:ascii="Times New Roman" w:eastAsia="Times New Roman" w:hAnsi="Times New Roman" w:cs="Times New Roman"/>
                <w:color w:val="000000"/>
                <w:sz w:val="24"/>
                <w:szCs w:val="24"/>
              </w:rPr>
              <w:t>-</w:t>
            </w:r>
          </w:p>
        </w:tc>
        <w:tc>
          <w:tcPr>
            <w:tcW w:w="2977" w:type="dxa"/>
            <w:tcMar>
              <w:top w:w="100" w:type="dxa"/>
              <w:left w:w="100" w:type="dxa"/>
              <w:bottom w:w="100" w:type="dxa"/>
              <w:right w:w="100" w:type="dxa"/>
            </w:tcMar>
          </w:tcPr>
          <w:p w:rsidR="007B498B" w:rsidRPr="009C0D5E" w:rsidRDefault="007B498B" w:rsidP="007B498B">
            <w:pPr>
              <w:widowControl w:val="0"/>
              <w:jc w:val="center"/>
              <w:rPr>
                <w:rFonts w:ascii="Times New Roman" w:eastAsia="Times New Roman" w:hAnsi="Times New Roman" w:cs="Times New Roman"/>
                <w:sz w:val="24"/>
                <w:szCs w:val="24"/>
              </w:rPr>
            </w:pPr>
            <w:r w:rsidRPr="009C0D5E">
              <w:rPr>
                <w:rFonts w:ascii="Times New Roman" w:eastAsia="Times New Roman" w:hAnsi="Times New Roman" w:cs="Times New Roman"/>
                <w:sz w:val="24"/>
                <w:szCs w:val="24"/>
              </w:rPr>
              <w:t>Впродовж першого навчального семестру</w:t>
            </w:r>
          </w:p>
          <w:p w:rsidR="007B498B" w:rsidRPr="009C0D5E" w:rsidRDefault="007B498B" w:rsidP="007B498B">
            <w:pPr>
              <w:widowControl w:val="0"/>
              <w:jc w:val="center"/>
              <w:rPr>
                <w:rFonts w:ascii="Times New Roman" w:eastAsia="Times New Roman" w:hAnsi="Times New Roman" w:cs="Times New Roman"/>
                <w:sz w:val="24"/>
                <w:szCs w:val="24"/>
              </w:rPr>
            </w:pPr>
            <w:r w:rsidRPr="009C0D5E">
              <w:rPr>
                <w:rFonts w:ascii="Times New Roman" w:eastAsia="Times New Roman" w:hAnsi="Times New Roman" w:cs="Times New Roman"/>
                <w:sz w:val="24"/>
                <w:szCs w:val="24"/>
              </w:rPr>
              <w:t>( перший періодичний контроль )</w:t>
            </w:r>
          </w:p>
        </w:tc>
      </w:tr>
      <w:tr w:rsidR="007B498B" w:rsidRPr="009C0D5E" w:rsidTr="007B498B">
        <w:trPr>
          <w:trHeight w:val="843"/>
        </w:trPr>
        <w:tc>
          <w:tcPr>
            <w:tcW w:w="1271" w:type="dxa"/>
            <w:tcMar>
              <w:top w:w="100" w:type="dxa"/>
              <w:left w:w="100" w:type="dxa"/>
              <w:bottom w:w="100" w:type="dxa"/>
              <w:right w:w="100" w:type="dxa"/>
            </w:tcMar>
          </w:tcPr>
          <w:p w:rsidR="007B498B" w:rsidRPr="009C0D5E" w:rsidRDefault="007B498B" w:rsidP="007B498B">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w:t>
            </w:r>
          </w:p>
        </w:tc>
        <w:tc>
          <w:tcPr>
            <w:tcW w:w="3260" w:type="dxa"/>
            <w:tcMar>
              <w:top w:w="100" w:type="dxa"/>
              <w:left w:w="100" w:type="dxa"/>
              <w:bottom w:w="100" w:type="dxa"/>
              <w:right w:w="100" w:type="dxa"/>
            </w:tcMar>
          </w:tcPr>
          <w:p w:rsidR="007B498B" w:rsidRPr="009C0D5E" w:rsidRDefault="007B498B" w:rsidP="007B498B">
            <w:pPr>
              <w:pStyle w:val="a6"/>
              <w:widowControl w:val="0"/>
              <w:tabs>
                <w:tab w:val="left" w:pos="34"/>
                <w:tab w:val="left" w:pos="317"/>
                <w:tab w:val="left" w:pos="546"/>
              </w:tabs>
              <w:autoSpaceDE w:val="0"/>
              <w:autoSpaceDN w:val="0"/>
              <w:ind w:left="34"/>
              <w:contextualSpacing w:val="0"/>
              <w:rPr>
                <w:rFonts w:ascii="Times New Roman" w:hAnsi="Times New Roman" w:cs="Times New Roman"/>
                <w:sz w:val="24"/>
                <w:szCs w:val="24"/>
              </w:rPr>
            </w:pPr>
            <w:r w:rsidRPr="009C0D5E">
              <w:rPr>
                <w:rFonts w:ascii="Times New Roman" w:hAnsi="Times New Roman" w:cs="Times New Roman"/>
                <w:sz w:val="24"/>
                <w:szCs w:val="24"/>
              </w:rPr>
              <w:t xml:space="preserve">Тема  5. Соціально-економічний аналіз у процесі стратегічного планування розвитку територій </w:t>
            </w:r>
          </w:p>
        </w:tc>
        <w:tc>
          <w:tcPr>
            <w:tcW w:w="3544" w:type="dxa"/>
            <w:tcMar>
              <w:top w:w="100" w:type="dxa"/>
              <w:left w:w="100" w:type="dxa"/>
              <w:bottom w:w="100" w:type="dxa"/>
              <w:right w:w="100" w:type="dxa"/>
            </w:tcMar>
            <w:hideMark/>
          </w:tcPr>
          <w:p w:rsidR="007B498B" w:rsidRPr="009C0D5E" w:rsidRDefault="007B498B" w:rsidP="007B498B">
            <w:pPr>
              <w:widowControl w:val="0"/>
              <w:jc w:val="center"/>
              <w:rPr>
                <w:rFonts w:ascii="Times New Roman" w:eastAsia="Times New Roman" w:hAnsi="Times New Roman" w:cs="Times New Roman"/>
                <w:color w:val="000000"/>
                <w:sz w:val="24"/>
                <w:szCs w:val="24"/>
                <w:lang w:val="ru-RU"/>
              </w:rPr>
            </w:pPr>
            <w:r w:rsidRPr="009C0D5E">
              <w:rPr>
                <w:rFonts w:ascii="Times New Roman" w:eastAsia="Times New Roman" w:hAnsi="Times New Roman" w:cs="Times New Roman"/>
                <w:color w:val="000000"/>
                <w:sz w:val="24"/>
                <w:szCs w:val="24"/>
                <w:lang w:val="ru-RU"/>
              </w:rPr>
              <w:t>Лекція (4 год.)</w:t>
            </w:r>
          </w:p>
          <w:p w:rsidR="007B498B" w:rsidRPr="009C0D5E" w:rsidRDefault="007B498B" w:rsidP="007B498B">
            <w:pPr>
              <w:widowControl w:val="0"/>
              <w:jc w:val="center"/>
              <w:rPr>
                <w:rFonts w:ascii="Times New Roman" w:eastAsia="Times New Roman" w:hAnsi="Times New Roman" w:cs="Times New Roman"/>
                <w:color w:val="000000"/>
                <w:sz w:val="24"/>
                <w:szCs w:val="24"/>
                <w:lang w:val="ru-RU"/>
              </w:rPr>
            </w:pPr>
            <w:r w:rsidRPr="009C0D5E">
              <w:rPr>
                <w:rFonts w:ascii="Times New Roman" w:eastAsia="Times New Roman" w:hAnsi="Times New Roman" w:cs="Times New Roman"/>
                <w:color w:val="000000"/>
                <w:sz w:val="24"/>
                <w:szCs w:val="24"/>
                <w:lang w:val="ru-RU"/>
              </w:rPr>
              <w:t xml:space="preserve">Практичне заняття (2год.) </w:t>
            </w:r>
          </w:p>
          <w:p w:rsidR="007B498B" w:rsidRPr="009C0D5E" w:rsidRDefault="007B498B" w:rsidP="007B498B">
            <w:pPr>
              <w:widowControl w:val="0"/>
              <w:jc w:val="center"/>
              <w:rPr>
                <w:rFonts w:ascii="Times New Roman" w:eastAsia="Times New Roman" w:hAnsi="Times New Roman" w:cs="Times New Roman"/>
                <w:color w:val="000000"/>
                <w:sz w:val="24"/>
                <w:szCs w:val="24"/>
                <w:lang w:val="ru-RU"/>
              </w:rPr>
            </w:pPr>
            <w:r w:rsidRPr="009C0D5E">
              <w:rPr>
                <w:rFonts w:ascii="Times New Roman" w:eastAsia="Times New Roman" w:hAnsi="Times New Roman" w:cs="Times New Roman"/>
                <w:color w:val="000000"/>
                <w:sz w:val="24"/>
                <w:szCs w:val="24"/>
                <w:lang w:val="ru-RU"/>
              </w:rPr>
              <w:t>Самостійна робота (6 год.)</w:t>
            </w:r>
          </w:p>
        </w:tc>
        <w:tc>
          <w:tcPr>
            <w:tcW w:w="1559" w:type="dxa"/>
            <w:tcMar>
              <w:top w:w="100" w:type="dxa"/>
              <w:left w:w="100" w:type="dxa"/>
              <w:bottom w:w="100" w:type="dxa"/>
              <w:right w:w="100" w:type="dxa"/>
            </w:tcMar>
          </w:tcPr>
          <w:p w:rsidR="007B498B" w:rsidRPr="007B498B" w:rsidRDefault="007B498B" w:rsidP="007B498B">
            <w:pPr>
              <w:jc w:val="center"/>
              <w:rPr>
                <w:rFonts w:ascii="Times New Roman" w:hAnsi="Times New Roman" w:cs="Times New Roman"/>
                <w:sz w:val="24"/>
                <w:szCs w:val="24"/>
              </w:rPr>
            </w:pPr>
            <w:r w:rsidRPr="007B498B">
              <w:rPr>
                <w:rFonts w:ascii="Times New Roman" w:hAnsi="Times New Roman" w:cs="Times New Roman"/>
                <w:sz w:val="24"/>
                <w:szCs w:val="24"/>
              </w:rPr>
              <w:t>Основна, додаткова  та інтернет ресурси</w:t>
            </w:r>
          </w:p>
        </w:tc>
        <w:tc>
          <w:tcPr>
            <w:tcW w:w="1559" w:type="dxa"/>
            <w:tcMar>
              <w:top w:w="100" w:type="dxa"/>
              <w:left w:w="100" w:type="dxa"/>
              <w:bottom w:w="100" w:type="dxa"/>
              <w:right w:w="100" w:type="dxa"/>
            </w:tcMar>
          </w:tcPr>
          <w:p w:rsidR="007B498B" w:rsidRPr="007B498B" w:rsidRDefault="008B7C1F" w:rsidP="007B498B">
            <w:pPr>
              <w:jc w:val="center"/>
              <w:rPr>
                <w:rFonts w:ascii="Times New Roman" w:hAnsi="Times New Roman" w:cs="Times New Roman"/>
                <w:sz w:val="24"/>
                <w:szCs w:val="24"/>
              </w:rPr>
            </w:pPr>
            <w:r w:rsidRPr="00080F21">
              <w:rPr>
                <w:rFonts w:ascii="Times New Roman" w:hAnsi="Times New Roman" w:cs="Times New Roman"/>
                <w:color w:val="000000"/>
                <w:kern w:val="24"/>
                <w:sz w:val="24"/>
              </w:rPr>
              <w:t>Обговорення теми. Виконання практичних завдань</w:t>
            </w:r>
          </w:p>
        </w:tc>
        <w:tc>
          <w:tcPr>
            <w:tcW w:w="992" w:type="dxa"/>
            <w:tcMar>
              <w:top w:w="100" w:type="dxa"/>
              <w:left w:w="100" w:type="dxa"/>
              <w:bottom w:w="100" w:type="dxa"/>
              <w:right w:w="100" w:type="dxa"/>
            </w:tcMar>
            <w:hideMark/>
          </w:tcPr>
          <w:p w:rsidR="007B498B" w:rsidRPr="009C0D5E" w:rsidRDefault="007B498B" w:rsidP="007B498B">
            <w:pPr>
              <w:widowControl w:val="0"/>
              <w:rPr>
                <w:rFonts w:ascii="Times New Roman" w:eastAsia="Times New Roman" w:hAnsi="Times New Roman" w:cs="Times New Roman"/>
                <w:color w:val="000000"/>
                <w:sz w:val="24"/>
                <w:szCs w:val="24"/>
              </w:rPr>
            </w:pPr>
          </w:p>
          <w:p w:rsidR="007B498B" w:rsidRPr="009C0D5E" w:rsidRDefault="007B498B" w:rsidP="007B498B">
            <w:pPr>
              <w:widowControl w:val="0"/>
              <w:jc w:val="center"/>
              <w:rPr>
                <w:rFonts w:ascii="Times New Roman" w:eastAsia="Times New Roman" w:hAnsi="Times New Roman" w:cs="Times New Roman"/>
                <w:color w:val="000000"/>
                <w:sz w:val="24"/>
                <w:szCs w:val="24"/>
              </w:rPr>
            </w:pPr>
            <w:r w:rsidRPr="009C0D5E">
              <w:rPr>
                <w:rFonts w:ascii="Times New Roman" w:eastAsia="Times New Roman" w:hAnsi="Times New Roman" w:cs="Times New Roman"/>
                <w:color w:val="000000"/>
                <w:sz w:val="24"/>
                <w:szCs w:val="24"/>
              </w:rPr>
              <w:t>5</w:t>
            </w:r>
          </w:p>
        </w:tc>
        <w:tc>
          <w:tcPr>
            <w:tcW w:w="2977" w:type="dxa"/>
            <w:tcMar>
              <w:top w:w="100" w:type="dxa"/>
              <w:left w:w="100" w:type="dxa"/>
              <w:bottom w:w="100" w:type="dxa"/>
              <w:right w:w="100" w:type="dxa"/>
            </w:tcMar>
          </w:tcPr>
          <w:p w:rsidR="007B498B" w:rsidRPr="009C0D5E" w:rsidRDefault="007B498B" w:rsidP="007B498B">
            <w:pPr>
              <w:widowControl w:val="0"/>
              <w:jc w:val="center"/>
              <w:rPr>
                <w:rFonts w:ascii="Times New Roman" w:eastAsia="Times New Roman" w:hAnsi="Times New Roman" w:cs="Times New Roman"/>
                <w:sz w:val="24"/>
                <w:szCs w:val="24"/>
              </w:rPr>
            </w:pPr>
            <w:r w:rsidRPr="009C0D5E">
              <w:rPr>
                <w:rFonts w:ascii="Times New Roman" w:eastAsia="Times New Roman" w:hAnsi="Times New Roman" w:cs="Times New Roman"/>
                <w:sz w:val="24"/>
                <w:szCs w:val="24"/>
              </w:rPr>
              <w:t>Впродовж першого навчального семестру</w:t>
            </w:r>
          </w:p>
          <w:p w:rsidR="007B498B" w:rsidRPr="009C0D5E" w:rsidRDefault="007B498B" w:rsidP="007B498B">
            <w:pPr>
              <w:widowControl w:val="0"/>
              <w:jc w:val="center"/>
              <w:rPr>
                <w:rFonts w:ascii="Times New Roman" w:eastAsia="Times New Roman" w:hAnsi="Times New Roman" w:cs="Times New Roman"/>
                <w:sz w:val="24"/>
                <w:szCs w:val="24"/>
              </w:rPr>
            </w:pPr>
            <w:r w:rsidRPr="009C0D5E">
              <w:rPr>
                <w:rFonts w:ascii="Times New Roman" w:eastAsia="Times New Roman" w:hAnsi="Times New Roman" w:cs="Times New Roman"/>
                <w:sz w:val="24"/>
                <w:szCs w:val="24"/>
              </w:rPr>
              <w:t>( перший періодичний контроль )</w:t>
            </w:r>
          </w:p>
        </w:tc>
      </w:tr>
      <w:tr w:rsidR="007B498B" w:rsidRPr="009C0D5E" w:rsidTr="007B498B">
        <w:trPr>
          <w:trHeight w:val="843"/>
        </w:trPr>
        <w:tc>
          <w:tcPr>
            <w:tcW w:w="1271" w:type="dxa"/>
            <w:tcMar>
              <w:top w:w="100" w:type="dxa"/>
              <w:left w:w="100" w:type="dxa"/>
              <w:bottom w:w="100" w:type="dxa"/>
              <w:right w:w="100" w:type="dxa"/>
            </w:tcMar>
          </w:tcPr>
          <w:p w:rsidR="007B498B" w:rsidRPr="009C0D5E" w:rsidRDefault="007B498B" w:rsidP="007B498B">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3260" w:type="dxa"/>
            <w:tcMar>
              <w:top w:w="100" w:type="dxa"/>
              <w:left w:w="100" w:type="dxa"/>
              <w:bottom w:w="100" w:type="dxa"/>
              <w:right w:w="100" w:type="dxa"/>
            </w:tcMar>
          </w:tcPr>
          <w:p w:rsidR="007B498B" w:rsidRPr="009C0D5E" w:rsidRDefault="007B498B" w:rsidP="007B498B">
            <w:pPr>
              <w:pStyle w:val="a6"/>
              <w:widowControl w:val="0"/>
              <w:tabs>
                <w:tab w:val="left" w:pos="34"/>
                <w:tab w:val="left" w:pos="317"/>
                <w:tab w:val="left" w:pos="546"/>
              </w:tabs>
              <w:autoSpaceDE w:val="0"/>
              <w:autoSpaceDN w:val="0"/>
              <w:ind w:left="34"/>
              <w:contextualSpacing w:val="0"/>
              <w:rPr>
                <w:rFonts w:ascii="Times New Roman" w:hAnsi="Times New Roman" w:cs="Times New Roman"/>
                <w:sz w:val="24"/>
                <w:szCs w:val="24"/>
              </w:rPr>
            </w:pPr>
            <w:r w:rsidRPr="009C0D5E">
              <w:rPr>
                <w:rFonts w:ascii="Times New Roman" w:hAnsi="Times New Roman" w:cs="Times New Roman"/>
                <w:sz w:val="24"/>
                <w:szCs w:val="24"/>
              </w:rPr>
              <w:t>Тема 6. Моніторинг та оцінювання реалізації стратегічного плану. Організація моніторингу та оцінки реалізації стратегічного плану</w:t>
            </w:r>
          </w:p>
        </w:tc>
        <w:tc>
          <w:tcPr>
            <w:tcW w:w="3544" w:type="dxa"/>
            <w:tcMar>
              <w:top w:w="100" w:type="dxa"/>
              <w:left w:w="100" w:type="dxa"/>
              <w:bottom w:w="100" w:type="dxa"/>
              <w:right w:w="100" w:type="dxa"/>
            </w:tcMar>
          </w:tcPr>
          <w:p w:rsidR="007B498B" w:rsidRPr="009C0D5E" w:rsidRDefault="007B498B" w:rsidP="007B498B">
            <w:pPr>
              <w:widowControl w:val="0"/>
              <w:jc w:val="center"/>
              <w:rPr>
                <w:rFonts w:ascii="Times New Roman" w:eastAsia="Times New Roman" w:hAnsi="Times New Roman" w:cs="Times New Roman"/>
                <w:color w:val="000000"/>
                <w:sz w:val="24"/>
                <w:szCs w:val="24"/>
                <w:lang w:val="ru-RU"/>
              </w:rPr>
            </w:pPr>
            <w:r w:rsidRPr="009C0D5E">
              <w:rPr>
                <w:rFonts w:ascii="Times New Roman" w:eastAsia="Times New Roman" w:hAnsi="Times New Roman" w:cs="Times New Roman"/>
                <w:color w:val="000000"/>
                <w:sz w:val="24"/>
                <w:szCs w:val="24"/>
                <w:lang w:val="ru-RU"/>
              </w:rPr>
              <w:t>Лекція (4 год.)</w:t>
            </w:r>
          </w:p>
          <w:p w:rsidR="007B498B" w:rsidRPr="009C0D5E" w:rsidRDefault="007B498B" w:rsidP="007B498B">
            <w:pPr>
              <w:widowControl w:val="0"/>
              <w:jc w:val="center"/>
              <w:rPr>
                <w:rFonts w:ascii="Times New Roman" w:eastAsia="Times New Roman" w:hAnsi="Times New Roman" w:cs="Times New Roman"/>
                <w:color w:val="000000"/>
                <w:sz w:val="24"/>
                <w:szCs w:val="24"/>
                <w:lang w:val="ru-RU"/>
              </w:rPr>
            </w:pPr>
            <w:r w:rsidRPr="009C0D5E">
              <w:rPr>
                <w:rFonts w:ascii="Times New Roman" w:eastAsia="Times New Roman" w:hAnsi="Times New Roman" w:cs="Times New Roman"/>
                <w:color w:val="000000"/>
                <w:sz w:val="24"/>
                <w:szCs w:val="24"/>
                <w:lang w:val="ru-RU"/>
              </w:rPr>
              <w:t xml:space="preserve">Практичне заняття (2год.) </w:t>
            </w:r>
          </w:p>
          <w:p w:rsidR="007B498B" w:rsidRPr="009C0D5E" w:rsidRDefault="007B498B" w:rsidP="007B498B">
            <w:pPr>
              <w:widowControl w:val="0"/>
              <w:jc w:val="center"/>
              <w:rPr>
                <w:rFonts w:ascii="Times New Roman" w:eastAsia="Times New Roman" w:hAnsi="Times New Roman" w:cs="Times New Roman"/>
                <w:color w:val="000000"/>
                <w:sz w:val="24"/>
                <w:szCs w:val="24"/>
                <w:lang w:val="ru-RU"/>
              </w:rPr>
            </w:pPr>
            <w:r w:rsidRPr="009C0D5E">
              <w:rPr>
                <w:rFonts w:ascii="Times New Roman" w:eastAsia="Times New Roman" w:hAnsi="Times New Roman" w:cs="Times New Roman"/>
                <w:color w:val="000000"/>
                <w:sz w:val="24"/>
                <w:szCs w:val="24"/>
                <w:lang w:val="ru-RU"/>
              </w:rPr>
              <w:t>Самостійна робота (6 год.)</w:t>
            </w:r>
          </w:p>
        </w:tc>
        <w:tc>
          <w:tcPr>
            <w:tcW w:w="1559" w:type="dxa"/>
            <w:tcMar>
              <w:top w:w="100" w:type="dxa"/>
              <w:left w:w="100" w:type="dxa"/>
              <w:bottom w:w="100" w:type="dxa"/>
              <w:right w:w="100" w:type="dxa"/>
            </w:tcMar>
          </w:tcPr>
          <w:p w:rsidR="007B498B" w:rsidRPr="007B498B" w:rsidRDefault="007B498B" w:rsidP="007B498B">
            <w:pPr>
              <w:jc w:val="center"/>
              <w:rPr>
                <w:rFonts w:ascii="Times New Roman" w:hAnsi="Times New Roman" w:cs="Times New Roman"/>
                <w:sz w:val="24"/>
                <w:szCs w:val="24"/>
              </w:rPr>
            </w:pPr>
            <w:r w:rsidRPr="007B498B">
              <w:rPr>
                <w:rFonts w:ascii="Times New Roman" w:hAnsi="Times New Roman" w:cs="Times New Roman"/>
                <w:sz w:val="24"/>
                <w:szCs w:val="24"/>
              </w:rPr>
              <w:t>Основна, додаткова  та інтернет ресурси</w:t>
            </w:r>
          </w:p>
        </w:tc>
        <w:tc>
          <w:tcPr>
            <w:tcW w:w="1559" w:type="dxa"/>
            <w:tcMar>
              <w:top w:w="100" w:type="dxa"/>
              <w:left w:w="100" w:type="dxa"/>
              <w:bottom w:w="100" w:type="dxa"/>
              <w:right w:w="100" w:type="dxa"/>
            </w:tcMar>
          </w:tcPr>
          <w:p w:rsidR="007B498B" w:rsidRPr="007B498B" w:rsidRDefault="008B7C1F" w:rsidP="007B498B">
            <w:pPr>
              <w:jc w:val="center"/>
              <w:rPr>
                <w:rFonts w:ascii="Times New Roman" w:hAnsi="Times New Roman" w:cs="Times New Roman"/>
                <w:sz w:val="24"/>
                <w:szCs w:val="24"/>
              </w:rPr>
            </w:pPr>
            <w:r w:rsidRPr="00080F21">
              <w:rPr>
                <w:rFonts w:ascii="Times New Roman" w:hAnsi="Times New Roman" w:cs="Times New Roman"/>
                <w:color w:val="000000"/>
                <w:kern w:val="24"/>
                <w:sz w:val="24"/>
              </w:rPr>
              <w:t>Обговорення теми. Виконання практичних завдань</w:t>
            </w:r>
          </w:p>
        </w:tc>
        <w:tc>
          <w:tcPr>
            <w:tcW w:w="992" w:type="dxa"/>
            <w:tcMar>
              <w:top w:w="100" w:type="dxa"/>
              <w:left w:w="100" w:type="dxa"/>
              <w:bottom w:w="100" w:type="dxa"/>
              <w:right w:w="100" w:type="dxa"/>
            </w:tcMar>
          </w:tcPr>
          <w:p w:rsidR="007B498B" w:rsidRPr="009C0D5E" w:rsidRDefault="007B498B" w:rsidP="007B498B">
            <w:pPr>
              <w:widowControl w:val="0"/>
              <w:jc w:val="center"/>
              <w:rPr>
                <w:rFonts w:ascii="Times New Roman" w:eastAsia="Times New Roman" w:hAnsi="Times New Roman" w:cs="Times New Roman"/>
                <w:color w:val="000000"/>
                <w:sz w:val="24"/>
                <w:szCs w:val="24"/>
              </w:rPr>
            </w:pPr>
            <w:r w:rsidRPr="009C0D5E">
              <w:rPr>
                <w:rFonts w:ascii="Times New Roman" w:eastAsia="Times New Roman" w:hAnsi="Times New Roman" w:cs="Times New Roman"/>
                <w:color w:val="000000"/>
                <w:sz w:val="24"/>
                <w:szCs w:val="24"/>
              </w:rPr>
              <w:t>5</w:t>
            </w:r>
          </w:p>
        </w:tc>
        <w:tc>
          <w:tcPr>
            <w:tcW w:w="2977" w:type="dxa"/>
            <w:tcMar>
              <w:top w:w="100" w:type="dxa"/>
              <w:left w:w="100" w:type="dxa"/>
              <w:bottom w:w="100" w:type="dxa"/>
              <w:right w:w="100" w:type="dxa"/>
            </w:tcMar>
          </w:tcPr>
          <w:p w:rsidR="007B498B" w:rsidRPr="009C0D5E" w:rsidRDefault="007B498B" w:rsidP="007B498B">
            <w:pPr>
              <w:widowControl w:val="0"/>
              <w:jc w:val="center"/>
              <w:rPr>
                <w:rFonts w:ascii="Times New Roman" w:eastAsia="Times New Roman" w:hAnsi="Times New Roman" w:cs="Times New Roman"/>
                <w:sz w:val="24"/>
                <w:szCs w:val="24"/>
              </w:rPr>
            </w:pPr>
            <w:r w:rsidRPr="009C0D5E">
              <w:rPr>
                <w:rFonts w:ascii="Times New Roman" w:eastAsia="Times New Roman" w:hAnsi="Times New Roman" w:cs="Times New Roman"/>
                <w:sz w:val="24"/>
                <w:szCs w:val="24"/>
              </w:rPr>
              <w:t>Впродовж першого навчального семестру</w:t>
            </w:r>
          </w:p>
          <w:p w:rsidR="007B498B" w:rsidRPr="009C0D5E" w:rsidRDefault="007B498B" w:rsidP="007B498B">
            <w:pPr>
              <w:widowControl w:val="0"/>
              <w:jc w:val="center"/>
              <w:rPr>
                <w:rFonts w:ascii="Times New Roman" w:eastAsia="Times New Roman" w:hAnsi="Times New Roman" w:cs="Times New Roman"/>
                <w:sz w:val="24"/>
                <w:szCs w:val="24"/>
              </w:rPr>
            </w:pPr>
            <w:r w:rsidRPr="009C0D5E">
              <w:rPr>
                <w:rFonts w:ascii="Times New Roman" w:eastAsia="Times New Roman" w:hAnsi="Times New Roman" w:cs="Times New Roman"/>
                <w:sz w:val="24"/>
                <w:szCs w:val="24"/>
              </w:rPr>
              <w:t>( перший періодичний контроль )</w:t>
            </w:r>
          </w:p>
        </w:tc>
      </w:tr>
      <w:tr w:rsidR="007B498B" w:rsidRPr="009C0D5E" w:rsidTr="007B498B">
        <w:trPr>
          <w:trHeight w:val="632"/>
        </w:trPr>
        <w:tc>
          <w:tcPr>
            <w:tcW w:w="15162" w:type="dxa"/>
            <w:gridSpan w:val="7"/>
            <w:shd w:val="clear" w:color="auto" w:fill="B8CCE4" w:themeFill="accent1" w:themeFillTint="66"/>
            <w:tcMar>
              <w:top w:w="100" w:type="dxa"/>
              <w:left w:w="100" w:type="dxa"/>
              <w:bottom w:w="100" w:type="dxa"/>
              <w:right w:w="100" w:type="dxa"/>
            </w:tcMar>
          </w:tcPr>
          <w:p w:rsidR="007B498B" w:rsidRPr="009C0D5E" w:rsidRDefault="007B498B" w:rsidP="007B498B">
            <w:pPr>
              <w:widowControl w:val="0"/>
              <w:jc w:val="center"/>
              <w:rPr>
                <w:rFonts w:ascii="Times New Roman" w:eastAsia="Times New Roman" w:hAnsi="Times New Roman" w:cs="Times New Roman"/>
                <w:b/>
                <w:sz w:val="24"/>
                <w:szCs w:val="24"/>
              </w:rPr>
            </w:pPr>
            <w:r w:rsidRPr="009C0D5E">
              <w:rPr>
                <w:rFonts w:ascii="Times New Roman" w:eastAsia="Times New Roman" w:hAnsi="Times New Roman" w:cs="Times New Roman"/>
                <w:b/>
                <w:sz w:val="24"/>
                <w:szCs w:val="24"/>
              </w:rPr>
              <w:t xml:space="preserve">Блок II. </w:t>
            </w:r>
          </w:p>
          <w:p w:rsidR="007B498B" w:rsidRPr="009C0D5E" w:rsidRDefault="007B498B" w:rsidP="007B498B">
            <w:pPr>
              <w:widowControl w:val="0"/>
              <w:jc w:val="center"/>
              <w:rPr>
                <w:rFonts w:ascii="Times New Roman" w:eastAsia="Times New Roman" w:hAnsi="Times New Roman" w:cs="Times New Roman"/>
                <w:b/>
                <w:sz w:val="24"/>
                <w:szCs w:val="24"/>
              </w:rPr>
            </w:pPr>
            <w:r w:rsidRPr="009C0D5E">
              <w:rPr>
                <w:rFonts w:ascii="Times New Roman" w:eastAsia="Times New Roman" w:hAnsi="Times New Roman" w:cs="Times New Roman"/>
                <w:b/>
                <w:sz w:val="24"/>
                <w:szCs w:val="24"/>
              </w:rPr>
              <w:t>Змістовий модуль 2. Теоретико-методологічні основи здійснення планування на регіональному та місцевому рівні</w:t>
            </w:r>
          </w:p>
        </w:tc>
      </w:tr>
      <w:tr w:rsidR="007B498B" w:rsidRPr="009C0D5E" w:rsidTr="007B498B">
        <w:trPr>
          <w:trHeight w:val="872"/>
        </w:trPr>
        <w:tc>
          <w:tcPr>
            <w:tcW w:w="1271" w:type="dxa"/>
            <w:tcMar>
              <w:top w:w="100" w:type="dxa"/>
              <w:left w:w="100" w:type="dxa"/>
              <w:bottom w:w="100" w:type="dxa"/>
              <w:right w:w="100" w:type="dxa"/>
            </w:tcMar>
          </w:tcPr>
          <w:p w:rsidR="007B498B" w:rsidRPr="009C0D5E" w:rsidRDefault="007B498B" w:rsidP="007B498B">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3260" w:type="dxa"/>
            <w:tcMar>
              <w:top w:w="100" w:type="dxa"/>
              <w:left w:w="100" w:type="dxa"/>
              <w:bottom w:w="100" w:type="dxa"/>
              <w:right w:w="100" w:type="dxa"/>
            </w:tcMar>
          </w:tcPr>
          <w:p w:rsidR="007B498B" w:rsidRPr="009C0D5E" w:rsidRDefault="007B498B" w:rsidP="007B498B">
            <w:pPr>
              <w:pStyle w:val="a6"/>
              <w:widowControl w:val="0"/>
              <w:tabs>
                <w:tab w:val="left" w:pos="34"/>
                <w:tab w:val="left" w:pos="317"/>
                <w:tab w:val="left" w:pos="546"/>
              </w:tabs>
              <w:ind w:left="34"/>
              <w:contextualSpacing w:val="0"/>
              <w:rPr>
                <w:rFonts w:ascii="Times New Roman" w:eastAsia="Times New Roman" w:hAnsi="Times New Roman" w:cs="Times New Roman"/>
                <w:bCs/>
                <w:sz w:val="24"/>
                <w:szCs w:val="24"/>
                <w:lang w:eastAsia="ru-RU"/>
              </w:rPr>
            </w:pPr>
            <w:r w:rsidRPr="009C0D5E">
              <w:rPr>
                <w:rFonts w:ascii="Times New Roman" w:eastAsia="Times New Roman" w:hAnsi="Times New Roman" w:cs="Times New Roman"/>
                <w:bCs/>
                <w:sz w:val="24"/>
                <w:szCs w:val="24"/>
                <w:lang w:eastAsia="ru-RU"/>
              </w:rPr>
              <w:t xml:space="preserve">Тема 7. Нормативно-правове забезпечення територіального планування в Україні </w:t>
            </w:r>
          </w:p>
        </w:tc>
        <w:tc>
          <w:tcPr>
            <w:tcW w:w="3544" w:type="dxa"/>
            <w:tcMar>
              <w:top w:w="100" w:type="dxa"/>
              <w:left w:w="100" w:type="dxa"/>
              <w:bottom w:w="100" w:type="dxa"/>
              <w:right w:w="100" w:type="dxa"/>
            </w:tcMar>
            <w:hideMark/>
          </w:tcPr>
          <w:p w:rsidR="007B498B" w:rsidRPr="009C0D5E" w:rsidRDefault="007B498B" w:rsidP="007B498B">
            <w:pPr>
              <w:widowControl w:val="0"/>
              <w:jc w:val="center"/>
              <w:rPr>
                <w:rFonts w:ascii="Times New Roman" w:eastAsia="Times New Roman" w:hAnsi="Times New Roman" w:cs="Times New Roman"/>
                <w:color w:val="000000"/>
                <w:sz w:val="24"/>
                <w:szCs w:val="24"/>
              </w:rPr>
            </w:pPr>
            <w:r w:rsidRPr="009C0D5E">
              <w:rPr>
                <w:rFonts w:ascii="Times New Roman" w:eastAsia="Times New Roman" w:hAnsi="Times New Roman" w:cs="Times New Roman"/>
                <w:color w:val="000000"/>
                <w:sz w:val="24"/>
                <w:szCs w:val="24"/>
              </w:rPr>
              <w:t>Лекція (4 год.)</w:t>
            </w:r>
          </w:p>
          <w:p w:rsidR="007B498B" w:rsidRPr="009C0D5E" w:rsidRDefault="007B498B" w:rsidP="007B498B">
            <w:pPr>
              <w:widowControl w:val="0"/>
              <w:jc w:val="center"/>
              <w:rPr>
                <w:rFonts w:ascii="Times New Roman" w:eastAsia="Times New Roman" w:hAnsi="Times New Roman" w:cs="Times New Roman"/>
                <w:color w:val="000000"/>
                <w:sz w:val="24"/>
                <w:szCs w:val="24"/>
              </w:rPr>
            </w:pPr>
            <w:r w:rsidRPr="009C0D5E">
              <w:rPr>
                <w:rFonts w:ascii="Times New Roman" w:eastAsia="Times New Roman" w:hAnsi="Times New Roman" w:cs="Times New Roman"/>
                <w:color w:val="000000"/>
                <w:sz w:val="24"/>
                <w:szCs w:val="24"/>
              </w:rPr>
              <w:t xml:space="preserve">Практичне заняття (2 год.) </w:t>
            </w:r>
          </w:p>
          <w:p w:rsidR="007B498B" w:rsidRPr="009C0D5E" w:rsidRDefault="007B498B" w:rsidP="007B498B">
            <w:pPr>
              <w:widowControl w:val="0"/>
              <w:jc w:val="center"/>
              <w:rPr>
                <w:rFonts w:ascii="Times New Roman" w:eastAsia="Times New Roman" w:hAnsi="Times New Roman" w:cs="Times New Roman"/>
                <w:color w:val="000000"/>
                <w:sz w:val="24"/>
                <w:szCs w:val="24"/>
              </w:rPr>
            </w:pPr>
            <w:r w:rsidRPr="009C0D5E">
              <w:rPr>
                <w:rFonts w:ascii="Times New Roman" w:eastAsia="Times New Roman" w:hAnsi="Times New Roman" w:cs="Times New Roman"/>
                <w:color w:val="000000"/>
                <w:sz w:val="24"/>
                <w:szCs w:val="24"/>
              </w:rPr>
              <w:t>Самостійна робота (6 год.)</w:t>
            </w:r>
          </w:p>
        </w:tc>
        <w:tc>
          <w:tcPr>
            <w:tcW w:w="1559" w:type="dxa"/>
            <w:tcMar>
              <w:top w:w="100" w:type="dxa"/>
              <w:left w:w="100" w:type="dxa"/>
              <w:bottom w:w="100" w:type="dxa"/>
              <w:right w:w="100" w:type="dxa"/>
            </w:tcMar>
          </w:tcPr>
          <w:p w:rsidR="007B498B" w:rsidRPr="007B498B" w:rsidRDefault="007B498B" w:rsidP="007B498B">
            <w:pPr>
              <w:jc w:val="center"/>
              <w:rPr>
                <w:rFonts w:ascii="Times New Roman" w:hAnsi="Times New Roman" w:cs="Times New Roman"/>
                <w:sz w:val="24"/>
                <w:szCs w:val="24"/>
              </w:rPr>
            </w:pPr>
            <w:r w:rsidRPr="007B498B">
              <w:rPr>
                <w:rFonts w:ascii="Times New Roman" w:hAnsi="Times New Roman" w:cs="Times New Roman"/>
                <w:sz w:val="24"/>
                <w:szCs w:val="24"/>
              </w:rPr>
              <w:t>Основна, додаткова  та інтернет ресурси</w:t>
            </w:r>
          </w:p>
        </w:tc>
        <w:tc>
          <w:tcPr>
            <w:tcW w:w="1559" w:type="dxa"/>
            <w:tcMar>
              <w:top w:w="100" w:type="dxa"/>
              <w:left w:w="100" w:type="dxa"/>
              <w:bottom w:w="100" w:type="dxa"/>
              <w:right w:w="100" w:type="dxa"/>
            </w:tcMar>
          </w:tcPr>
          <w:p w:rsidR="007B498B" w:rsidRPr="007B498B" w:rsidRDefault="008B7C1F" w:rsidP="007B498B">
            <w:pPr>
              <w:jc w:val="center"/>
              <w:rPr>
                <w:rFonts w:ascii="Times New Roman" w:hAnsi="Times New Roman" w:cs="Times New Roman"/>
                <w:sz w:val="24"/>
                <w:szCs w:val="24"/>
              </w:rPr>
            </w:pPr>
            <w:r w:rsidRPr="00080F21">
              <w:rPr>
                <w:rFonts w:ascii="Times New Roman" w:hAnsi="Times New Roman" w:cs="Times New Roman"/>
                <w:color w:val="000000"/>
                <w:kern w:val="24"/>
                <w:sz w:val="24"/>
              </w:rPr>
              <w:t>Обговорення теми. Виконання практичних завдань</w:t>
            </w:r>
          </w:p>
        </w:tc>
        <w:tc>
          <w:tcPr>
            <w:tcW w:w="992" w:type="dxa"/>
            <w:tcMar>
              <w:top w:w="100" w:type="dxa"/>
              <w:left w:w="100" w:type="dxa"/>
              <w:bottom w:w="100" w:type="dxa"/>
              <w:right w:w="100" w:type="dxa"/>
            </w:tcMar>
            <w:hideMark/>
          </w:tcPr>
          <w:p w:rsidR="007B498B" w:rsidRPr="009C0D5E" w:rsidRDefault="007B498B" w:rsidP="007B498B">
            <w:pPr>
              <w:widowControl w:val="0"/>
              <w:rPr>
                <w:rFonts w:ascii="Times New Roman" w:hAnsi="Times New Roman" w:cs="Times New Roman"/>
                <w:b/>
                <w:sz w:val="24"/>
                <w:szCs w:val="24"/>
                <w:lang w:val="ru-RU"/>
              </w:rPr>
            </w:pPr>
          </w:p>
          <w:p w:rsidR="007B498B" w:rsidRPr="009C0D5E" w:rsidRDefault="007B498B" w:rsidP="007B498B">
            <w:pPr>
              <w:widowControl w:val="0"/>
              <w:jc w:val="center"/>
              <w:rPr>
                <w:rFonts w:ascii="Times New Roman" w:eastAsia="Times New Roman" w:hAnsi="Times New Roman" w:cs="Times New Roman"/>
                <w:color w:val="000000"/>
                <w:sz w:val="24"/>
                <w:szCs w:val="24"/>
              </w:rPr>
            </w:pPr>
            <w:r w:rsidRPr="009C0D5E">
              <w:rPr>
                <w:rFonts w:ascii="Times New Roman" w:eastAsia="Times New Roman" w:hAnsi="Times New Roman" w:cs="Times New Roman"/>
                <w:color w:val="000000"/>
                <w:sz w:val="24"/>
                <w:szCs w:val="24"/>
              </w:rPr>
              <w:t>5</w:t>
            </w:r>
          </w:p>
        </w:tc>
        <w:tc>
          <w:tcPr>
            <w:tcW w:w="2977" w:type="dxa"/>
            <w:tcMar>
              <w:top w:w="100" w:type="dxa"/>
              <w:left w:w="100" w:type="dxa"/>
              <w:bottom w:w="100" w:type="dxa"/>
              <w:right w:w="100" w:type="dxa"/>
            </w:tcMar>
          </w:tcPr>
          <w:p w:rsidR="007B498B" w:rsidRPr="009C0D5E" w:rsidRDefault="007B498B" w:rsidP="007B498B">
            <w:pPr>
              <w:widowControl w:val="0"/>
              <w:jc w:val="center"/>
              <w:rPr>
                <w:rFonts w:ascii="Times New Roman" w:hAnsi="Times New Roman" w:cs="Times New Roman"/>
                <w:sz w:val="24"/>
                <w:szCs w:val="24"/>
              </w:rPr>
            </w:pPr>
            <w:r w:rsidRPr="009C0D5E">
              <w:rPr>
                <w:rFonts w:ascii="Times New Roman" w:hAnsi="Times New Roman" w:cs="Times New Roman"/>
                <w:sz w:val="24"/>
                <w:szCs w:val="24"/>
              </w:rPr>
              <w:t>Впродовж першого навчального семестру</w:t>
            </w:r>
          </w:p>
          <w:p w:rsidR="007B498B" w:rsidRPr="009C0D5E" w:rsidRDefault="007B498B" w:rsidP="007B498B">
            <w:pPr>
              <w:widowControl w:val="0"/>
              <w:jc w:val="center"/>
              <w:rPr>
                <w:rFonts w:ascii="Times New Roman" w:eastAsia="Times New Roman" w:hAnsi="Times New Roman" w:cs="Times New Roman"/>
                <w:sz w:val="24"/>
                <w:szCs w:val="24"/>
              </w:rPr>
            </w:pPr>
            <w:r w:rsidRPr="009C0D5E">
              <w:rPr>
                <w:rFonts w:ascii="Times New Roman" w:hAnsi="Times New Roman" w:cs="Times New Roman"/>
                <w:sz w:val="24"/>
                <w:szCs w:val="24"/>
              </w:rPr>
              <w:t>( другий періодичний контроль )</w:t>
            </w:r>
          </w:p>
        </w:tc>
      </w:tr>
      <w:tr w:rsidR="007B498B" w:rsidRPr="009C0D5E" w:rsidTr="007B498B">
        <w:trPr>
          <w:trHeight w:val="914"/>
        </w:trPr>
        <w:tc>
          <w:tcPr>
            <w:tcW w:w="1271" w:type="dxa"/>
            <w:tcMar>
              <w:top w:w="100" w:type="dxa"/>
              <w:left w:w="100" w:type="dxa"/>
              <w:bottom w:w="100" w:type="dxa"/>
              <w:right w:w="100" w:type="dxa"/>
            </w:tcMar>
          </w:tcPr>
          <w:p w:rsidR="007B498B" w:rsidRPr="009C0D5E" w:rsidRDefault="007B498B" w:rsidP="007B498B">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260" w:type="dxa"/>
            <w:tcMar>
              <w:top w:w="100" w:type="dxa"/>
              <w:left w:w="100" w:type="dxa"/>
              <w:bottom w:w="100" w:type="dxa"/>
              <w:right w:w="100" w:type="dxa"/>
            </w:tcMar>
          </w:tcPr>
          <w:p w:rsidR="007B498B" w:rsidRPr="009C0D5E" w:rsidRDefault="007B498B" w:rsidP="007B498B">
            <w:pPr>
              <w:pStyle w:val="a6"/>
              <w:widowControl w:val="0"/>
              <w:tabs>
                <w:tab w:val="left" w:pos="34"/>
                <w:tab w:val="left" w:pos="317"/>
                <w:tab w:val="left" w:pos="546"/>
                <w:tab w:val="left" w:pos="677"/>
              </w:tabs>
              <w:autoSpaceDE w:val="0"/>
              <w:autoSpaceDN w:val="0"/>
              <w:ind w:left="34"/>
              <w:contextualSpacing w:val="0"/>
              <w:rPr>
                <w:rFonts w:ascii="Times New Roman" w:hAnsi="Times New Roman" w:cs="Times New Roman"/>
                <w:sz w:val="24"/>
                <w:szCs w:val="24"/>
              </w:rPr>
            </w:pPr>
            <w:r w:rsidRPr="009C0D5E">
              <w:rPr>
                <w:rFonts w:ascii="Times New Roman" w:hAnsi="Times New Roman" w:cs="Times New Roman"/>
                <w:sz w:val="24"/>
                <w:szCs w:val="24"/>
              </w:rPr>
              <w:t>Тема 8. Методологія прогнозування територіального розвитку</w:t>
            </w:r>
          </w:p>
        </w:tc>
        <w:tc>
          <w:tcPr>
            <w:tcW w:w="3544" w:type="dxa"/>
            <w:tcMar>
              <w:top w:w="100" w:type="dxa"/>
              <w:left w:w="100" w:type="dxa"/>
              <w:bottom w:w="100" w:type="dxa"/>
              <w:right w:w="100" w:type="dxa"/>
            </w:tcMar>
            <w:hideMark/>
          </w:tcPr>
          <w:p w:rsidR="007B498B" w:rsidRPr="009C0D5E" w:rsidRDefault="007B498B" w:rsidP="007B498B">
            <w:pPr>
              <w:widowControl w:val="0"/>
              <w:jc w:val="center"/>
              <w:rPr>
                <w:rFonts w:ascii="Times New Roman" w:eastAsia="Times New Roman" w:hAnsi="Times New Roman" w:cs="Times New Roman"/>
                <w:color w:val="000000"/>
                <w:sz w:val="24"/>
                <w:szCs w:val="24"/>
              </w:rPr>
            </w:pPr>
            <w:r w:rsidRPr="009C0D5E">
              <w:rPr>
                <w:rFonts w:ascii="Times New Roman" w:eastAsia="Times New Roman" w:hAnsi="Times New Roman" w:cs="Times New Roman"/>
                <w:color w:val="000000"/>
                <w:sz w:val="24"/>
                <w:szCs w:val="24"/>
              </w:rPr>
              <w:t>Лекція (2 год.)</w:t>
            </w:r>
          </w:p>
          <w:p w:rsidR="007B498B" w:rsidRPr="009C0D5E" w:rsidRDefault="007B498B" w:rsidP="007B498B">
            <w:pPr>
              <w:widowControl w:val="0"/>
              <w:jc w:val="center"/>
              <w:rPr>
                <w:rFonts w:ascii="Times New Roman" w:eastAsia="Times New Roman" w:hAnsi="Times New Roman" w:cs="Times New Roman"/>
                <w:color w:val="000000"/>
                <w:sz w:val="24"/>
                <w:szCs w:val="24"/>
              </w:rPr>
            </w:pPr>
            <w:r w:rsidRPr="009C0D5E">
              <w:rPr>
                <w:rFonts w:ascii="Times New Roman" w:eastAsia="Times New Roman" w:hAnsi="Times New Roman" w:cs="Times New Roman"/>
                <w:color w:val="000000"/>
                <w:sz w:val="24"/>
                <w:szCs w:val="24"/>
              </w:rPr>
              <w:t xml:space="preserve">Практичне заняття (2 год.) </w:t>
            </w:r>
          </w:p>
          <w:p w:rsidR="007B498B" w:rsidRPr="009C0D5E" w:rsidRDefault="007B498B" w:rsidP="007B498B">
            <w:pPr>
              <w:widowControl w:val="0"/>
              <w:jc w:val="center"/>
              <w:rPr>
                <w:rFonts w:ascii="Times New Roman" w:eastAsia="Times New Roman" w:hAnsi="Times New Roman" w:cs="Times New Roman"/>
                <w:color w:val="000000"/>
                <w:sz w:val="24"/>
                <w:szCs w:val="24"/>
              </w:rPr>
            </w:pPr>
            <w:r w:rsidRPr="009C0D5E">
              <w:rPr>
                <w:rFonts w:ascii="Times New Roman" w:eastAsia="Times New Roman" w:hAnsi="Times New Roman" w:cs="Times New Roman"/>
                <w:color w:val="000000"/>
                <w:sz w:val="24"/>
                <w:szCs w:val="24"/>
              </w:rPr>
              <w:t>Самостійна робота (6 год.)</w:t>
            </w:r>
          </w:p>
        </w:tc>
        <w:tc>
          <w:tcPr>
            <w:tcW w:w="1559" w:type="dxa"/>
            <w:tcMar>
              <w:top w:w="100" w:type="dxa"/>
              <w:left w:w="100" w:type="dxa"/>
              <w:bottom w:w="100" w:type="dxa"/>
              <w:right w:w="100" w:type="dxa"/>
            </w:tcMar>
          </w:tcPr>
          <w:p w:rsidR="007B498B" w:rsidRPr="007B498B" w:rsidRDefault="007B498B" w:rsidP="007B498B">
            <w:pPr>
              <w:jc w:val="center"/>
              <w:rPr>
                <w:rFonts w:ascii="Times New Roman" w:hAnsi="Times New Roman" w:cs="Times New Roman"/>
                <w:sz w:val="24"/>
                <w:szCs w:val="24"/>
              </w:rPr>
            </w:pPr>
            <w:r w:rsidRPr="007B498B">
              <w:rPr>
                <w:rFonts w:ascii="Times New Roman" w:hAnsi="Times New Roman" w:cs="Times New Roman"/>
                <w:sz w:val="24"/>
                <w:szCs w:val="24"/>
              </w:rPr>
              <w:t>Основна, додаткова  та інтернет ресурси</w:t>
            </w:r>
          </w:p>
        </w:tc>
        <w:tc>
          <w:tcPr>
            <w:tcW w:w="1559" w:type="dxa"/>
            <w:tcMar>
              <w:top w:w="100" w:type="dxa"/>
              <w:left w:w="100" w:type="dxa"/>
              <w:bottom w:w="100" w:type="dxa"/>
              <w:right w:w="100" w:type="dxa"/>
            </w:tcMar>
          </w:tcPr>
          <w:p w:rsidR="007B498B" w:rsidRPr="007B498B" w:rsidRDefault="008B7C1F" w:rsidP="007B498B">
            <w:pPr>
              <w:jc w:val="center"/>
              <w:rPr>
                <w:rFonts w:ascii="Times New Roman" w:hAnsi="Times New Roman" w:cs="Times New Roman"/>
                <w:sz w:val="24"/>
                <w:szCs w:val="24"/>
              </w:rPr>
            </w:pPr>
            <w:r w:rsidRPr="00080F21">
              <w:rPr>
                <w:rFonts w:ascii="Times New Roman" w:hAnsi="Times New Roman" w:cs="Times New Roman"/>
                <w:color w:val="000000"/>
                <w:kern w:val="24"/>
                <w:sz w:val="24"/>
              </w:rPr>
              <w:t>Обговорення теми. Виконання практичних завдань</w:t>
            </w:r>
          </w:p>
        </w:tc>
        <w:tc>
          <w:tcPr>
            <w:tcW w:w="992" w:type="dxa"/>
            <w:tcMar>
              <w:top w:w="100" w:type="dxa"/>
              <w:left w:w="100" w:type="dxa"/>
              <w:bottom w:w="100" w:type="dxa"/>
              <w:right w:w="100" w:type="dxa"/>
            </w:tcMar>
            <w:hideMark/>
          </w:tcPr>
          <w:p w:rsidR="007B498B" w:rsidRPr="009C0D5E" w:rsidRDefault="007B498B" w:rsidP="007B498B">
            <w:pPr>
              <w:widowControl w:val="0"/>
              <w:jc w:val="center"/>
              <w:rPr>
                <w:rFonts w:ascii="Times New Roman" w:eastAsia="Times New Roman" w:hAnsi="Times New Roman" w:cs="Times New Roman"/>
                <w:color w:val="000000"/>
                <w:sz w:val="24"/>
                <w:szCs w:val="24"/>
              </w:rPr>
            </w:pPr>
            <w:r w:rsidRPr="009C0D5E">
              <w:rPr>
                <w:rFonts w:ascii="Times New Roman" w:eastAsia="Times New Roman" w:hAnsi="Times New Roman" w:cs="Times New Roman"/>
                <w:color w:val="000000"/>
                <w:sz w:val="24"/>
                <w:szCs w:val="24"/>
              </w:rPr>
              <w:t>5</w:t>
            </w:r>
          </w:p>
        </w:tc>
        <w:tc>
          <w:tcPr>
            <w:tcW w:w="2977" w:type="dxa"/>
            <w:tcMar>
              <w:top w:w="100" w:type="dxa"/>
              <w:left w:w="100" w:type="dxa"/>
              <w:bottom w:w="100" w:type="dxa"/>
              <w:right w:w="100" w:type="dxa"/>
            </w:tcMar>
          </w:tcPr>
          <w:p w:rsidR="007B498B" w:rsidRPr="009C0D5E" w:rsidRDefault="007B498B" w:rsidP="007B498B">
            <w:pPr>
              <w:widowControl w:val="0"/>
              <w:jc w:val="center"/>
              <w:rPr>
                <w:rFonts w:ascii="Times New Roman" w:hAnsi="Times New Roman" w:cs="Times New Roman"/>
                <w:sz w:val="24"/>
                <w:szCs w:val="24"/>
              </w:rPr>
            </w:pPr>
            <w:r w:rsidRPr="009C0D5E">
              <w:rPr>
                <w:rFonts w:ascii="Times New Roman" w:hAnsi="Times New Roman" w:cs="Times New Roman"/>
                <w:sz w:val="24"/>
                <w:szCs w:val="24"/>
              </w:rPr>
              <w:t>Впродовж першого навчального семестру</w:t>
            </w:r>
          </w:p>
          <w:p w:rsidR="007B498B" w:rsidRPr="009C0D5E" w:rsidRDefault="007B498B" w:rsidP="007B498B">
            <w:pPr>
              <w:widowControl w:val="0"/>
              <w:jc w:val="center"/>
              <w:rPr>
                <w:rFonts w:ascii="Times New Roman" w:eastAsia="Times New Roman" w:hAnsi="Times New Roman" w:cs="Times New Roman"/>
                <w:sz w:val="24"/>
                <w:szCs w:val="24"/>
              </w:rPr>
            </w:pPr>
            <w:r w:rsidRPr="009C0D5E">
              <w:rPr>
                <w:rFonts w:ascii="Times New Roman" w:hAnsi="Times New Roman" w:cs="Times New Roman"/>
                <w:sz w:val="24"/>
                <w:szCs w:val="24"/>
              </w:rPr>
              <w:t>( другий періодичний контроль )</w:t>
            </w:r>
          </w:p>
        </w:tc>
      </w:tr>
      <w:tr w:rsidR="007B498B" w:rsidRPr="009C0D5E" w:rsidTr="007B498B">
        <w:trPr>
          <w:trHeight w:val="917"/>
        </w:trPr>
        <w:tc>
          <w:tcPr>
            <w:tcW w:w="1271" w:type="dxa"/>
            <w:tcMar>
              <w:top w:w="100" w:type="dxa"/>
              <w:left w:w="100" w:type="dxa"/>
              <w:bottom w:w="100" w:type="dxa"/>
              <w:right w:w="100" w:type="dxa"/>
            </w:tcMar>
          </w:tcPr>
          <w:p w:rsidR="007B498B" w:rsidRPr="009C0D5E" w:rsidRDefault="007B498B" w:rsidP="007B498B">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260" w:type="dxa"/>
            <w:tcMar>
              <w:top w:w="100" w:type="dxa"/>
              <w:left w:w="100" w:type="dxa"/>
              <w:bottom w:w="100" w:type="dxa"/>
              <w:right w:w="100" w:type="dxa"/>
            </w:tcMar>
          </w:tcPr>
          <w:p w:rsidR="007B498B" w:rsidRPr="009C0D5E" w:rsidRDefault="007B498B" w:rsidP="007B498B">
            <w:pPr>
              <w:pStyle w:val="a6"/>
              <w:widowControl w:val="0"/>
              <w:tabs>
                <w:tab w:val="left" w:pos="34"/>
                <w:tab w:val="left" w:pos="317"/>
                <w:tab w:val="left" w:pos="546"/>
              </w:tabs>
              <w:autoSpaceDE w:val="0"/>
              <w:autoSpaceDN w:val="0"/>
              <w:ind w:left="34"/>
              <w:contextualSpacing w:val="0"/>
              <w:rPr>
                <w:rFonts w:ascii="Times New Roman" w:hAnsi="Times New Roman" w:cs="Times New Roman"/>
                <w:sz w:val="24"/>
                <w:szCs w:val="24"/>
              </w:rPr>
            </w:pPr>
            <w:r w:rsidRPr="009C0D5E">
              <w:rPr>
                <w:rFonts w:ascii="Times New Roman" w:hAnsi="Times New Roman" w:cs="Times New Roman"/>
                <w:sz w:val="24"/>
                <w:szCs w:val="24"/>
              </w:rPr>
              <w:t>Тема 9. Державні та регіональні цільові програми як важелі процесу територіального розвитку</w:t>
            </w:r>
          </w:p>
        </w:tc>
        <w:tc>
          <w:tcPr>
            <w:tcW w:w="3544" w:type="dxa"/>
            <w:tcMar>
              <w:top w:w="100" w:type="dxa"/>
              <w:left w:w="100" w:type="dxa"/>
              <w:bottom w:w="100" w:type="dxa"/>
              <w:right w:w="100" w:type="dxa"/>
            </w:tcMar>
            <w:hideMark/>
          </w:tcPr>
          <w:p w:rsidR="007B498B" w:rsidRPr="009C0D5E" w:rsidRDefault="007B498B" w:rsidP="007B498B">
            <w:pPr>
              <w:widowControl w:val="0"/>
              <w:jc w:val="center"/>
              <w:rPr>
                <w:rFonts w:ascii="Times New Roman" w:eastAsia="Times New Roman" w:hAnsi="Times New Roman" w:cs="Times New Roman"/>
                <w:color w:val="000000"/>
                <w:sz w:val="24"/>
                <w:szCs w:val="24"/>
              </w:rPr>
            </w:pPr>
            <w:r w:rsidRPr="009C0D5E">
              <w:rPr>
                <w:rFonts w:ascii="Times New Roman" w:eastAsia="Times New Roman" w:hAnsi="Times New Roman" w:cs="Times New Roman"/>
                <w:color w:val="000000"/>
                <w:sz w:val="24"/>
                <w:szCs w:val="24"/>
              </w:rPr>
              <w:t>Лекція (2 год.)</w:t>
            </w:r>
          </w:p>
          <w:p w:rsidR="007B498B" w:rsidRPr="009C0D5E" w:rsidRDefault="007B498B" w:rsidP="007B498B">
            <w:pPr>
              <w:widowControl w:val="0"/>
              <w:jc w:val="center"/>
              <w:rPr>
                <w:rFonts w:ascii="Times New Roman" w:eastAsia="Times New Roman" w:hAnsi="Times New Roman" w:cs="Times New Roman"/>
                <w:color w:val="000000"/>
                <w:sz w:val="24"/>
                <w:szCs w:val="24"/>
              </w:rPr>
            </w:pPr>
            <w:r w:rsidRPr="009C0D5E">
              <w:rPr>
                <w:rFonts w:ascii="Times New Roman" w:eastAsia="Times New Roman" w:hAnsi="Times New Roman" w:cs="Times New Roman"/>
                <w:color w:val="000000"/>
                <w:sz w:val="24"/>
                <w:szCs w:val="24"/>
              </w:rPr>
              <w:t xml:space="preserve">Практичне заняття(2 год.) </w:t>
            </w:r>
          </w:p>
          <w:p w:rsidR="007B498B" w:rsidRPr="009C0D5E" w:rsidRDefault="007B498B" w:rsidP="007B498B">
            <w:pPr>
              <w:widowControl w:val="0"/>
              <w:jc w:val="center"/>
              <w:rPr>
                <w:rFonts w:ascii="Times New Roman" w:eastAsia="Times New Roman" w:hAnsi="Times New Roman" w:cs="Times New Roman"/>
                <w:color w:val="000000"/>
                <w:sz w:val="24"/>
                <w:szCs w:val="24"/>
              </w:rPr>
            </w:pPr>
            <w:r w:rsidRPr="009C0D5E">
              <w:rPr>
                <w:rFonts w:ascii="Times New Roman" w:eastAsia="Times New Roman" w:hAnsi="Times New Roman" w:cs="Times New Roman"/>
                <w:color w:val="000000"/>
                <w:sz w:val="24"/>
                <w:szCs w:val="24"/>
              </w:rPr>
              <w:t>Самостійна робота (</w:t>
            </w:r>
            <w:r>
              <w:rPr>
                <w:rFonts w:ascii="Times New Roman" w:eastAsia="Times New Roman" w:hAnsi="Times New Roman" w:cs="Times New Roman"/>
                <w:color w:val="000000"/>
                <w:sz w:val="24"/>
                <w:szCs w:val="24"/>
              </w:rPr>
              <w:t>4</w:t>
            </w:r>
            <w:r w:rsidRPr="009C0D5E">
              <w:rPr>
                <w:rFonts w:ascii="Times New Roman" w:eastAsia="Times New Roman" w:hAnsi="Times New Roman" w:cs="Times New Roman"/>
                <w:color w:val="000000"/>
                <w:sz w:val="24"/>
                <w:szCs w:val="24"/>
              </w:rPr>
              <w:t xml:space="preserve"> год.)</w:t>
            </w:r>
          </w:p>
        </w:tc>
        <w:tc>
          <w:tcPr>
            <w:tcW w:w="1559" w:type="dxa"/>
            <w:tcMar>
              <w:top w:w="100" w:type="dxa"/>
              <w:left w:w="100" w:type="dxa"/>
              <w:bottom w:w="100" w:type="dxa"/>
              <w:right w:w="100" w:type="dxa"/>
            </w:tcMar>
          </w:tcPr>
          <w:p w:rsidR="007B498B" w:rsidRPr="007B498B" w:rsidRDefault="007B498B" w:rsidP="007B498B">
            <w:pPr>
              <w:jc w:val="center"/>
              <w:rPr>
                <w:rFonts w:ascii="Times New Roman" w:hAnsi="Times New Roman" w:cs="Times New Roman"/>
                <w:sz w:val="24"/>
                <w:szCs w:val="24"/>
              </w:rPr>
            </w:pPr>
            <w:r w:rsidRPr="007B498B">
              <w:rPr>
                <w:rFonts w:ascii="Times New Roman" w:hAnsi="Times New Roman" w:cs="Times New Roman"/>
                <w:sz w:val="24"/>
                <w:szCs w:val="24"/>
              </w:rPr>
              <w:t>Основна, додаткова  та інтернет ресурси</w:t>
            </w:r>
          </w:p>
        </w:tc>
        <w:tc>
          <w:tcPr>
            <w:tcW w:w="1559" w:type="dxa"/>
            <w:tcMar>
              <w:top w:w="100" w:type="dxa"/>
              <w:left w:w="100" w:type="dxa"/>
              <w:bottom w:w="100" w:type="dxa"/>
              <w:right w:w="100" w:type="dxa"/>
            </w:tcMar>
          </w:tcPr>
          <w:p w:rsidR="007B498B" w:rsidRPr="007B498B" w:rsidRDefault="008B7C1F" w:rsidP="007B498B">
            <w:pPr>
              <w:jc w:val="center"/>
              <w:rPr>
                <w:rFonts w:ascii="Times New Roman" w:hAnsi="Times New Roman" w:cs="Times New Roman"/>
                <w:sz w:val="24"/>
                <w:szCs w:val="24"/>
              </w:rPr>
            </w:pPr>
            <w:r w:rsidRPr="00080F21">
              <w:rPr>
                <w:rFonts w:ascii="Times New Roman" w:hAnsi="Times New Roman" w:cs="Times New Roman"/>
                <w:color w:val="000000"/>
                <w:kern w:val="24"/>
                <w:sz w:val="24"/>
              </w:rPr>
              <w:t>Обговорення теми. Виконання практичних завдань</w:t>
            </w:r>
          </w:p>
        </w:tc>
        <w:tc>
          <w:tcPr>
            <w:tcW w:w="992" w:type="dxa"/>
            <w:tcMar>
              <w:top w:w="100" w:type="dxa"/>
              <w:left w:w="100" w:type="dxa"/>
              <w:bottom w:w="100" w:type="dxa"/>
              <w:right w:w="100" w:type="dxa"/>
            </w:tcMar>
            <w:hideMark/>
          </w:tcPr>
          <w:p w:rsidR="007B498B" w:rsidRPr="009C0D5E" w:rsidRDefault="007B498B" w:rsidP="007B498B">
            <w:pPr>
              <w:widowControl w:val="0"/>
              <w:jc w:val="center"/>
              <w:rPr>
                <w:rFonts w:ascii="Times New Roman" w:eastAsia="Times New Roman" w:hAnsi="Times New Roman" w:cs="Times New Roman"/>
                <w:color w:val="000000"/>
                <w:sz w:val="24"/>
                <w:szCs w:val="24"/>
              </w:rPr>
            </w:pPr>
            <w:r w:rsidRPr="009C0D5E">
              <w:rPr>
                <w:rFonts w:ascii="Times New Roman" w:eastAsia="Times New Roman" w:hAnsi="Times New Roman" w:cs="Times New Roman"/>
                <w:color w:val="000000"/>
                <w:sz w:val="24"/>
                <w:szCs w:val="24"/>
              </w:rPr>
              <w:t>5</w:t>
            </w:r>
          </w:p>
        </w:tc>
        <w:tc>
          <w:tcPr>
            <w:tcW w:w="2977" w:type="dxa"/>
            <w:tcMar>
              <w:top w:w="100" w:type="dxa"/>
              <w:left w:w="100" w:type="dxa"/>
              <w:bottom w:w="100" w:type="dxa"/>
              <w:right w:w="100" w:type="dxa"/>
            </w:tcMar>
          </w:tcPr>
          <w:p w:rsidR="007B498B" w:rsidRPr="009C0D5E" w:rsidRDefault="007B498B" w:rsidP="007B498B">
            <w:pPr>
              <w:widowControl w:val="0"/>
              <w:jc w:val="center"/>
              <w:rPr>
                <w:rFonts w:ascii="Times New Roman" w:hAnsi="Times New Roman" w:cs="Times New Roman"/>
                <w:sz w:val="24"/>
                <w:szCs w:val="24"/>
              </w:rPr>
            </w:pPr>
            <w:r w:rsidRPr="009C0D5E">
              <w:rPr>
                <w:rFonts w:ascii="Times New Roman" w:hAnsi="Times New Roman" w:cs="Times New Roman"/>
                <w:sz w:val="24"/>
                <w:szCs w:val="24"/>
              </w:rPr>
              <w:t>Впродовж першого навчального семестру</w:t>
            </w:r>
          </w:p>
          <w:p w:rsidR="007B498B" w:rsidRPr="009C0D5E" w:rsidRDefault="007B498B" w:rsidP="007B498B">
            <w:pPr>
              <w:widowControl w:val="0"/>
              <w:rPr>
                <w:rFonts w:ascii="Times New Roman" w:eastAsia="Times New Roman" w:hAnsi="Times New Roman" w:cs="Times New Roman"/>
                <w:sz w:val="24"/>
                <w:szCs w:val="24"/>
              </w:rPr>
            </w:pPr>
            <w:r w:rsidRPr="009C0D5E">
              <w:rPr>
                <w:rFonts w:ascii="Times New Roman" w:hAnsi="Times New Roman" w:cs="Times New Roman"/>
                <w:sz w:val="24"/>
                <w:szCs w:val="24"/>
              </w:rPr>
              <w:t>( другий періодичний контроль )</w:t>
            </w:r>
          </w:p>
        </w:tc>
      </w:tr>
      <w:tr w:rsidR="007B498B" w:rsidRPr="009C0D5E" w:rsidTr="007B498B">
        <w:trPr>
          <w:trHeight w:val="905"/>
        </w:trPr>
        <w:tc>
          <w:tcPr>
            <w:tcW w:w="1271" w:type="dxa"/>
            <w:tcMar>
              <w:top w:w="100" w:type="dxa"/>
              <w:left w:w="100" w:type="dxa"/>
              <w:bottom w:w="100" w:type="dxa"/>
              <w:right w:w="100" w:type="dxa"/>
            </w:tcMar>
          </w:tcPr>
          <w:p w:rsidR="007B498B" w:rsidRPr="009C0D5E" w:rsidRDefault="007B498B" w:rsidP="007B498B">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p>
        </w:tc>
        <w:tc>
          <w:tcPr>
            <w:tcW w:w="3260" w:type="dxa"/>
            <w:tcMar>
              <w:top w:w="100" w:type="dxa"/>
              <w:left w:w="100" w:type="dxa"/>
              <w:bottom w:w="100" w:type="dxa"/>
              <w:right w:w="100" w:type="dxa"/>
            </w:tcMar>
          </w:tcPr>
          <w:p w:rsidR="007B498B" w:rsidRPr="009C0D5E" w:rsidRDefault="007B498B" w:rsidP="007B498B">
            <w:pPr>
              <w:pStyle w:val="a6"/>
              <w:widowControl w:val="0"/>
              <w:tabs>
                <w:tab w:val="left" w:pos="34"/>
                <w:tab w:val="left" w:pos="317"/>
                <w:tab w:val="left" w:pos="546"/>
              </w:tabs>
              <w:ind w:left="34"/>
              <w:contextualSpacing w:val="0"/>
              <w:rPr>
                <w:rFonts w:ascii="Times New Roman" w:eastAsia="Times New Roman" w:hAnsi="Times New Roman" w:cs="Times New Roman"/>
                <w:bCs/>
                <w:sz w:val="24"/>
                <w:szCs w:val="24"/>
                <w:lang w:eastAsia="ru-RU"/>
              </w:rPr>
            </w:pPr>
            <w:r w:rsidRPr="009C0D5E">
              <w:rPr>
                <w:rFonts w:ascii="Times New Roman" w:eastAsia="Times New Roman" w:hAnsi="Times New Roman" w:cs="Times New Roman"/>
                <w:bCs/>
                <w:sz w:val="24"/>
                <w:szCs w:val="24"/>
                <w:lang w:eastAsia="ru-RU"/>
              </w:rPr>
              <w:t xml:space="preserve">Тема 10. Оперативне планування як інструментарій реалізації стратегії </w:t>
            </w:r>
          </w:p>
        </w:tc>
        <w:tc>
          <w:tcPr>
            <w:tcW w:w="3544" w:type="dxa"/>
            <w:tcMar>
              <w:top w:w="100" w:type="dxa"/>
              <w:left w:w="100" w:type="dxa"/>
              <w:bottom w:w="100" w:type="dxa"/>
              <w:right w:w="100" w:type="dxa"/>
            </w:tcMar>
          </w:tcPr>
          <w:p w:rsidR="007B498B" w:rsidRPr="009C0D5E" w:rsidRDefault="007B498B" w:rsidP="007B498B">
            <w:pPr>
              <w:widowControl w:val="0"/>
              <w:jc w:val="center"/>
              <w:rPr>
                <w:rFonts w:ascii="Times New Roman" w:eastAsia="Times New Roman" w:hAnsi="Times New Roman" w:cs="Times New Roman"/>
                <w:color w:val="000000"/>
                <w:sz w:val="24"/>
                <w:szCs w:val="24"/>
                <w:lang w:val="ru-RU"/>
              </w:rPr>
            </w:pPr>
            <w:r w:rsidRPr="009C0D5E">
              <w:rPr>
                <w:rFonts w:ascii="Times New Roman" w:eastAsia="Times New Roman" w:hAnsi="Times New Roman" w:cs="Times New Roman"/>
                <w:color w:val="000000"/>
                <w:sz w:val="24"/>
                <w:szCs w:val="24"/>
                <w:lang w:val="ru-RU"/>
              </w:rPr>
              <w:t>Лекція (4 год.)</w:t>
            </w:r>
          </w:p>
          <w:p w:rsidR="007B498B" w:rsidRPr="009C0D5E" w:rsidRDefault="007B498B" w:rsidP="007B498B">
            <w:pPr>
              <w:widowControl w:val="0"/>
              <w:jc w:val="center"/>
              <w:rPr>
                <w:rFonts w:ascii="Times New Roman" w:eastAsia="Times New Roman" w:hAnsi="Times New Roman" w:cs="Times New Roman"/>
                <w:color w:val="000000"/>
                <w:sz w:val="24"/>
                <w:szCs w:val="24"/>
                <w:lang w:val="ru-RU"/>
              </w:rPr>
            </w:pPr>
            <w:r w:rsidRPr="009C0D5E">
              <w:rPr>
                <w:rFonts w:ascii="Times New Roman" w:eastAsia="Times New Roman" w:hAnsi="Times New Roman" w:cs="Times New Roman"/>
                <w:color w:val="000000"/>
                <w:sz w:val="24"/>
                <w:szCs w:val="24"/>
                <w:lang w:val="ru-RU"/>
              </w:rPr>
              <w:t xml:space="preserve">Практичне заняття (2 год.) </w:t>
            </w:r>
          </w:p>
          <w:p w:rsidR="007B498B" w:rsidRPr="009C0D5E" w:rsidRDefault="007B498B" w:rsidP="007B498B">
            <w:pPr>
              <w:widowControl w:val="0"/>
              <w:jc w:val="center"/>
              <w:rPr>
                <w:rFonts w:ascii="Times New Roman" w:eastAsia="Times New Roman" w:hAnsi="Times New Roman" w:cs="Times New Roman"/>
                <w:color w:val="000000"/>
                <w:sz w:val="24"/>
                <w:szCs w:val="24"/>
                <w:lang w:val="ru-RU"/>
              </w:rPr>
            </w:pPr>
            <w:r w:rsidRPr="009C0D5E">
              <w:rPr>
                <w:rFonts w:ascii="Times New Roman" w:eastAsia="Times New Roman" w:hAnsi="Times New Roman" w:cs="Times New Roman"/>
                <w:color w:val="000000"/>
                <w:sz w:val="24"/>
                <w:szCs w:val="24"/>
                <w:lang w:val="ru-RU"/>
              </w:rPr>
              <w:t>Самостійна робота (</w:t>
            </w:r>
            <w:r>
              <w:rPr>
                <w:rFonts w:ascii="Times New Roman" w:eastAsia="Times New Roman" w:hAnsi="Times New Roman" w:cs="Times New Roman"/>
                <w:color w:val="000000"/>
                <w:sz w:val="24"/>
                <w:szCs w:val="24"/>
                <w:lang w:val="ru-RU"/>
              </w:rPr>
              <w:t>4</w:t>
            </w:r>
            <w:r w:rsidRPr="009C0D5E">
              <w:rPr>
                <w:rFonts w:ascii="Times New Roman" w:eastAsia="Times New Roman" w:hAnsi="Times New Roman" w:cs="Times New Roman"/>
                <w:color w:val="000000"/>
                <w:sz w:val="24"/>
                <w:szCs w:val="24"/>
                <w:lang w:val="ru-RU"/>
              </w:rPr>
              <w:t xml:space="preserve"> год.)</w:t>
            </w:r>
          </w:p>
        </w:tc>
        <w:tc>
          <w:tcPr>
            <w:tcW w:w="1559" w:type="dxa"/>
            <w:tcMar>
              <w:top w:w="100" w:type="dxa"/>
              <w:left w:w="100" w:type="dxa"/>
              <w:bottom w:w="100" w:type="dxa"/>
              <w:right w:w="100" w:type="dxa"/>
            </w:tcMar>
          </w:tcPr>
          <w:p w:rsidR="007B498B" w:rsidRPr="007B498B" w:rsidRDefault="007B498B" w:rsidP="007B498B">
            <w:pPr>
              <w:jc w:val="center"/>
              <w:rPr>
                <w:rFonts w:ascii="Times New Roman" w:hAnsi="Times New Roman" w:cs="Times New Roman"/>
                <w:sz w:val="24"/>
                <w:szCs w:val="24"/>
              </w:rPr>
            </w:pPr>
            <w:r w:rsidRPr="007B498B">
              <w:rPr>
                <w:rFonts w:ascii="Times New Roman" w:hAnsi="Times New Roman" w:cs="Times New Roman"/>
                <w:sz w:val="24"/>
                <w:szCs w:val="24"/>
              </w:rPr>
              <w:t>Основна, додаткова  та інтернет ресурси</w:t>
            </w:r>
          </w:p>
        </w:tc>
        <w:tc>
          <w:tcPr>
            <w:tcW w:w="1559" w:type="dxa"/>
            <w:tcMar>
              <w:top w:w="100" w:type="dxa"/>
              <w:left w:w="100" w:type="dxa"/>
              <w:bottom w:w="100" w:type="dxa"/>
              <w:right w:w="100" w:type="dxa"/>
            </w:tcMar>
          </w:tcPr>
          <w:p w:rsidR="007B498B" w:rsidRPr="007B498B" w:rsidRDefault="008B7C1F" w:rsidP="007B498B">
            <w:pPr>
              <w:jc w:val="center"/>
              <w:rPr>
                <w:rFonts w:ascii="Times New Roman" w:hAnsi="Times New Roman" w:cs="Times New Roman"/>
                <w:sz w:val="24"/>
                <w:szCs w:val="24"/>
              </w:rPr>
            </w:pPr>
            <w:r w:rsidRPr="00080F21">
              <w:rPr>
                <w:rFonts w:ascii="Times New Roman" w:hAnsi="Times New Roman" w:cs="Times New Roman"/>
                <w:color w:val="000000"/>
                <w:kern w:val="24"/>
                <w:sz w:val="24"/>
              </w:rPr>
              <w:t>Обговорення теми. Виконання практичних завдань</w:t>
            </w:r>
          </w:p>
        </w:tc>
        <w:tc>
          <w:tcPr>
            <w:tcW w:w="992" w:type="dxa"/>
            <w:tcMar>
              <w:top w:w="100" w:type="dxa"/>
              <w:left w:w="100" w:type="dxa"/>
              <w:bottom w:w="100" w:type="dxa"/>
              <w:right w:w="100" w:type="dxa"/>
            </w:tcMar>
          </w:tcPr>
          <w:p w:rsidR="007B498B" w:rsidRPr="009C0D5E" w:rsidRDefault="007B498B" w:rsidP="007B498B">
            <w:pPr>
              <w:widowControl w:val="0"/>
              <w:jc w:val="center"/>
              <w:rPr>
                <w:rFonts w:ascii="Times New Roman" w:eastAsia="Times New Roman" w:hAnsi="Times New Roman" w:cs="Times New Roman"/>
                <w:color w:val="000000"/>
                <w:sz w:val="24"/>
                <w:szCs w:val="24"/>
                <w:lang w:val="ru-RU"/>
              </w:rPr>
            </w:pPr>
            <w:r w:rsidRPr="009C0D5E">
              <w:rPr>
                <w:rFonts w:ascii="Times New Roman" w:eastAsia="Times New Roman" w:hAnsi="Times New Roman" w:cs="Times New Roman"/>
                <w:color w:val="000000"/>
                <w:sz w:val="24"/>
                <w:szCs w:val="24"/>
                <w:lang w:val="ru-RU"/>
              </w:rPr>
              <w:t>5</w:t>
            </w:r>
          </w:p>
        </w:tc>
        <w:tc>
          <w:tcPr>
            <w:tcW w:w="2977" w:type="dxa"/>
            <w:tcMar>
              <w:top w:w="100" w:type="dxa"/>
              <w:left w:w="100" w:type="dxa"/>
              <w:bottom w:w="100" w:type="dxa"/>
              <w:right w:w="100" w:type="dxa"/>
            </w:tcMar>
          </w:tcPr>
          <w:p w:rsidR="007B498B" w:rsidRPr="009C0D5E" w:rsidRDefault="007B498B" w:rsidP="007B498B">
            <w:pPr>
              <w:widowControl w:val="0"/>
              <w:jc w:val="center"/>
              <w:rPr>
                <w:rFonts w:ascii="Times New Roman" w:hAnsi="Times New Roman" w:cs="Times New Roman"/>
                <w:sz w:val="24"/>
                <w:szCs w:val="24"/>
              </w:rPr>
            </w:pPr>
            <w:r w:rsidRPr="009C0D5E">
              <w:rPr>
                <w:rFonts w:ascii="Times New Roman" w:hAnsi="Times New Roman" w:cs="Times New Roman"/>
                <w:sz w:val="24"/>
                <w:szCs w:val="24"/>
              </w:rPr>
              <w:t>Впродовж першого навчального семестру</w:t>
            </w:r>
          </w:p>
          <w:p w:rsidR="007B498B" w:rsidRPr="009C0D5E" w:rsidRDefault="007B498B" w:rsidP="007B498B">
            <w:pPr>
              <w:widowControl w:val="0"/>
              <w:rPr>
                <w:rFonts w:ascii="Times New Roman" w:eastAsia="Times New Roman" w:hAnsi="Times New Roman" w:cs="Times New Roman"/>
                <w:sz w:val="24"/>
                <w:szCs w:val="24"/>
                <w:lang w:val="ru-RU"/>
              </w:rPr>
            </w:pPr>
            <w:r w:rsidRPr="009C0D5E">
              <w:rPr>
                <w:rFonts w:ascii="Times New Roman" w:hAnsi="Times New Roman" w:cs="Times New Roman"/>
                <w:sz w:val="24"/>
                <w:szCs w:val="24"/>
              </w:rPr>
              <w:t>( другий періодичний контроль )</w:t>
            </w:r>
          </w:p>
        </w:tc>
      </w:tr>
      <w:tr w:rsidR="007B498B" w:rsidRPr="009C0D5E" w:rsidTr="007B498B">
        <w:trPr>
          <w:trHeight w:val="907"/>
        </w:trPr>
        <w:tc>
          <w:tcPr>
            <w:tcW w:w="1271" w:type="dxa"/>
            <w:tcMar>
              <w:top w:w="100" w:type="dxa"/>
              <w:left w:w="100" w:type="dxa"/>
              <w:bottom w:w="100" w:type="dxa"/>
              <w:right w:w="100" w:type="dxa"/>
            </w:tcMar>
          </w:tcPr>
          <w:p w:rsidR="007B498B" w:rsidRPr="009C0D5E" w:rsidRDefault="007B498B" w:rsidP="007B498B">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260" w:type="dxa"/>
            <w:tcMar>
              <w:top w:w="100" w:type="dxa"/>
              <w:left w:w="100" w:type="dxa"/>
              <w:bottom w:w="100" w:type="dxa"/>
              <w:right w:w="100" w:type="dxa"/>
            </w:tcMar>
          </w:tcPr>
          <w:p w:rsidR="007B498B" w:rsidRPr="009C0D5E" w:rsidRDefault="007B498B" w:rsidP="007B498B">
            <w:pPr>
              <w:pStyle w:val="a6"/>
              <w:widowControl w:val="0"/>
              <w:tabs>
                <w:tab w:val="left" w:pos="34"/>
                <w:tab w:val="left" w:pos="317"/>
                <w:tab w:val="left" w:pos="546"/>
              </w:tabs>
              <w:ind w:left="34"/>
              <w:contextualSpacing w:val="0"/>
              <w:rPr>
                <w:rFonts w:ascii="Times New Roman" w:eastAsia="Times New Roman" w:hAnsi="Times New Roman" w:cs="Times New Roman"/>
                <w:bCs/>
                <w:sz w:val="24"/>
                <w:szCs w:val="24"/>
                <w:lang w:eastAsia="ru-RU"/>
              </w:rPr>
            </w:pPr>
            <w:r w:rsidRPr="009C0D5E">
              <w:rPr>
                <w:rFonts w:ascii="Times New Roman" w:eastAsia="Times New Roman" w:hAnsi="Times New Roman" w:cs="Times New Roman"/>
                <w:bCs/>
                <w:sz w:val="24"/>
                <w:szCs w:val="24"/>
                <w:lang w:eastAsia="ru-RU"/>
              </w:rPr>
              <w:t xml:space="preserve">Тема 11. Особливості планування і розвитку міст </w:t>
            </w:r>
          </w:p>
        </w:tc>
        <w:tc>
          <w:tcPr>
            <w:tcW w:w="3544" w:type="dxa"/>
            <w:tcMar>
              <w:top w:w="100" w:type="dxa"/>
              <w:left w:w="100" w:type="dxa"/>
              <w:bottom w:w="100" w:type="dxa"/>
              <w:right w:w="100" w:type="dxa"/>
            </w:tcMar>
          </w:tcPr>
          <w:p w:rsidR="007B498B" w:rsidRPr="009C0D5E" w:rsidRDefault="007B498B" w:rsidP="007B498B">
            <w:pPr>
              <w:widowControl w:val="0"/>
              <w:jc w:val="center"/>
              <w:rPr>
                <w:rFonts w:ascii="Times New Roman" w:eastAsia="Times New Roman" w:hAnsi="Times New Roman" w:cs="Times New Roman"/>
                <w:color w:val="000000"/>
                <w:sz w:val="24"/>
                <w:szCs w:val="24"/>
              </w:rPr>
            </w:pPr>
            <w:r w:rsidRPr="009C0D5E">
              <w:rPr>
                <w:rFonts w:ascii="Times New Roman" w:eastAsia="Times New Roman" w:hAnsi="Times New Roman" w:cs="Times New Roman"/>
                <w:color w:val="000000"/>
                <w:sz w:val="24"/>
                <w:szCs w:val="24"/>
              </w:rPr>
              <w:t>Лекція (4 год.)</w:t>
            </w:r>
          </w:p>
          <w:p w:rsidR="007B498B" w:rsidRPr="009C0D5E" w:rsidRDefault="007B498B" w:rsidP="007B498B">
            <w:pPr>
              <w:widowControl w:val="0"/>
              <w:jc w:val="center"/>
              <w:rPr>
                <w:rFonts w:ascii="Times New Roman" w:eastAsia="Times New Roman" w:hAnsi="Times New Roman" w:cs="Times New Roman"/>
                <w:color w:val="000000"/>
                <w:sz w:val="24"/>
                <w:szCs w:val="24"/>
              </w:rPr>
            </w:pPr>
            <w:r w:rsidRPr="009C0D5E">
              <w:rPr>
                <w:rFonts w:ascii="Times New Roman" w:eastAsia="Times New Roman" w:hAnsi="Times New Roman" w:cs="Times New Roman"/>
                <w:color w:val="000000"/>
                <w:sz w:val="24"/>
                <w:szCs w:val="24"/>
              </w:rPr>
              <w:t xml:space="preserve">Практичне заняття (2 год.) </w:t>
            </w:r>
          </w:p>
          <w:p w:rsidR="007B498B" w:rsidRPr="009C0D5E" w:rsidRDefault="007B498B" w:rsidP="007B498B">
            <w:pPr>
              <w:widowControl w:val="0"/>
              <w:jc w:val="center"/>
              <w:rPr>
                <w:rFonts w:ascii="Times New Roman" w:eastAsia="Times New Roman" w:hAnsi="Times New Roman" w:cs="Times New Roman"/>
                <w:color w:val="000000"/>
                <w:sz w:val="24"/>
                <w:szCs w:val="24"/>
              </w:rPr>
            </w:pPr>
            <w:r w:rsidRPr="009C0D5E">
              <w:rPr>
                <w:rFonts w:ascii="Times New Roman" w:eastAsia="Times New Roman" w:hAnsi="Times New Roman" w:cs="Times New Roman"/>
                <w:color w:val="000000"/>
                <w:sz w:val="24"/>
                <w:szCs w:val="24"/>
              </w:rPr>
              <w:t>Самостійна робота (</w:t>
            </w:r>
            <w:r>
              <w:rPr>
                <w:rFonts w:ascii="Times New Roman" w:eastAsia="Times New Roman" w:hAnsi="Times New Roman" w:cs="Times New Roman"/>
                <w:color w:val="000000"/>
                <w:sz w:val="24"/>
                <w:szCs w:val="24"/>
              </w:rPr>
              <w:t>4</w:t>
            </w:r>
            <w:r w:rsidRPr="009C0D5E">
              <w:rPr>
                <w:rFonts w:ascii="Times New Roman" w:eastAsia="Times New Roman" w:hAnsi="Times New Roman" w:cs="Times New Roman"/>
                <w:color w:val="000000"/>
                <w:sz w:val="24"/>
                <w:szCs w:val="24"/>
              </w:rPr>
              <w:t xml:space="preserve"> год.)</w:t>
            </w:r>
          </w:p>
        </w:tc>
        <w:tc>
          <w:tcPr>
            <w:tcW w:w="1559" w:type="dxa"/>
            <w:tcMar>
              <w:top w:w="100" w:type="dxa"/>
              <w:left w:w="100" w:type="dxa"/>
              <w:bottom w:w="100" w:type="dxa"/>
              <w:right w:w="100" w:type="dxa"/>
            </w:tcMar>
          </w:tcPr>
          <w:p w:rsidR="007B498B" w:rsidRPr="007B498B" w:rsidRDefault="007B498B" w:rsidP="007B498B">
            <w:pPr>
              <w:jc w:val="center"/>
              <w:rPr>
                <w:rFonts w:ascii="Times New Roman" w:hAnsi="Times New Roman" w:cs="Times New Roman"/>
                <w:sz w:val="24"/>
                <w:szCs w:val="24"/>
              </w:rPr>
            </w:pPr>
            <w:r w:rsidRPr="007B498B">
              <w:rPr>
                <w:rFonts w:ascii="Times New Roman" w:hAnsi="Times New Roman" w:cs="Times New Roman"/>
                <w:sz w:val="24"/>
                <w:szCs w:val="24"/>
              </w:rPr>
              <w:t>Основна, додаткова  та інтернет ресурси</w:t>
            </w:r>
          </w:p>
        </w:tc>
        <w:tc>
          <w:tcPr>
            <w:tcW w:w="1559" w:type="dxa"/>
            <w:tcMar>
              <w:top w:w="100" w:type="dxa"/>
              <w:left w:w="100" w:type="dxa"/>
              <w:bottom w:w="100" w:type="dxa"/>
              <w:right w:w="100" w:type="dxa"/>
            </w:tcMar>
          </w:tcPr>
          <w:p w:rsidR="007B498B" w:rsidRPr="007B498B" w:rsidRDefault="008B7C1F" w:rsidP="007B498B">
            <w:pPr>
              <w:jc w:val="center"/>
              <w:rPr>
                <w:rFonts w:ascii="Times New Roman" w:hAnsi="Times New Roman" w:cs="Times New Roman"/>
                <w:sz w:val="24"/>
                <w:szCs w:val="24"/>
              </w:rPr>
            </w:pPr>
            <w:r w:rsidRPr="00080F21">
              <w:rPr>
                <w:rFonts w:ascii="Times New Roman" w:hAnsi="Times New Roman" w:cs="Times New Roman"/>
                <w:color w:val="000000"/>
                <w:kern w:val="24"/>
                <w:sz w:val="24"/>
              </w:rPr>
              <w:t>Обговорення теми. Виконання практичних завдань</w:t>
            </w:r>
          </w:p>
        </w:tc>
        <w:tc>
          <w:tcPr>
            <w:tcW w:w="992" w:type="dxa"/>
            <w:tcMar>
              <w:top w:w="100" w:type="dxa"/>
              <w:left w:w="100" w:type="dxa"/>
              <w:bottom w:w="100" w:type="dxa"/>
              <w:right w:w="100" w:type="dxa"/>
            </w:tcMar>
          </w:tcPr>
          <w:p w:rsidR="007B498B" w:rsidRPr="009C0D5E" w:rsidRDefault="007B498B" w:rsidP="007B498B">
            <w:pPr>
              <w:pStyle w:val="2"/>
              <w:keepNext w:val="0"/>
              <w:keepLines w:val="0"/>
              <w:widowControl w:val="0"/>
              <w:tabs>
                <w:tab w:val="left" w:pos="42"/>
                <w:tab w:val="left" w:pos="255"/>
              </w:tabs>
              <w:autoSpaceDE w:val="0"/>
              <w:autoSpaceDN w:val="0"/>
              <w:spacing w:before="0"/>
              <w:jc w:val="center"/>
              <w:rPr>
                <w:rFonts w:ascii="Times New Roman" w:hAnsi="Times New Roman" w:cs="Times New Roman"/>
                <w:b w:val="0"/>
                <w:color w:val="auto"/>
                <w:sz w:val="24"/>
                <w:szCs w:val="24"/>
                <w:lang w:val="ru-RU"/>
              </w:rPr>
            </w:pPr>
            <w:r w:rsidRPr="009C0D5E">
              <w:rPr>
                <w:rFonts w:ascii="Times New Roman" w:hAnsi="Times New Roman" w:cs="Times New Roman"/>
                <w:b w:val="0"/>
                <w:color w:val="auto"/>
                <w:sz w:val="24"/>
                <w:szCs w:val="24"/>
                <w:lang w:val="ru-RU"/>
              </w:rPr>
              <w:t>5</w:t>
            </w:r>
          </w:p>
        </w:tc>
        <w:tc>
          <w:tcPr>
            <w:tcW w:w="2977" w:type="dxa"/>
            <w:tcMar>
              <w:top w:w="100" w:type="dxa"/>
              <w:left w:w="100" w:type="dxa"/>
              <w:bottom w:w="100" w:type="dxa"/>
              <w:right w:w="100" w:type="dxa"/>
            </w:tcMar>
          </w:tcPr>
          <w:p w:rsidR="007B498B" w:rsidRPr="009C0D5E" w:rsidRDefault="007B498B" w:rsidP="007B498B">
            <w:pPr>
              <w:widowControl w:val="0"/>
              <w:jc w:val="center"/>
              <w:rPr>
                <w:rFonts w:ascii="Times New Roman" w:hAnsi="Times New Roman" w:cs="Times New Roman"/>
                <w:sz w:val="24"/>
                <w:szCs w:val="24"/>
              </w:rPr>
            </w:pPr>
            <w:r w:rsidRPr="009C0D5E">
              <w:rPr>
                <w:rFonts w:ascii="Times New Roman" w:hAnsi="Times New Roman" w:cs="Times New Roman"/>
                <w:sz w:val="24"/>
                <w:szCs w:val="24"/>
              </w:rPr>
              <w:t>Впродовж першого навчального семестру</w:t>
            </w:r>
          </w:p>
          <w:p w:rsidR="007B498B" w:rsidRPr="009C0D5E" w:rsidRDefault="007B498B" w:rsidP="007B498B">
            <w:pPr>
              <w:widowControl w:val="0"/>
              <w:jc w:val="center"/>
              <w:rPr>
                <w:rFonts w:ascii="Times New Roman" w:hAnsi="Times New Roman" w:cs="Times New Roman"/>
                <w:sz w:val="24"/>
                <w:szCs w:val="24"/>
              </w:rPr>
            </w:pPr>
            <w:r w:rsidRPr="009C0D5E">
              <w:rPr>
                <w:rFonts w:ascii="Times New Roman" w:hAnsi="Times New Roman" w:cs="Times New Roman"/>
                <w:sz w:val="24"/>
                <w:szCs w:val="24"/>
              </w:rPr>
              <w:t>( другий періодичний контроль )</w:t>
            </w:r>
          </w:p>
        </w:tc>
      </w:tr>
      <w:tr w:rsidR="007B498B" w:rsidRPr="009C0D5E" w:rsidTr="007B498B">
        <w:trPr>
          <w:trHeight w:val="907"/>
        </w:trPr>
        <w:tc>
          <w:tcPr>
            <w:tcW w:w="1271" w:type="dxa"/>
            <w:tcMar>
              <w:top w:w="100" w:type="dxa"/>
              <w:left w:w="100" w:type="dxa"/>
              <w:bottom w:w="100" w:type="dxa"/>
              <w:right w:w="100" w:type="dxa"/>
            </w:tcMar>
          </w:tcPr>
          <w:p w:rsidR="007B498B" w:rsidRPr="009C0D5E" w:rsidRDefault="007B498B" w:rsidP="007B498B">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260" w:type="dxa"/>
            <w:tcMar>
              <w:top w:w="100" w:type="dxa"/>
              <w:left w:w="100" w:type="dxa"/>
              <w:bottom w:w="100" w:type="dxa"/>
              <w:right w:w="100" w:type="dxa"/>
            </w:tcMar>
          </w:tcPr>
          <w:p w:rsidR="007B498B" w:rsidRPr="009C0D5E" w:rsidRDefault="007B498B" w:rsidP="007B498B">
            <w:pPr>
              <w:pStyle w:val="a6"/>
              <w:widowControl w:val="0"/>
              <w:tabs>
                <w:tab w:val="left" w:pos="34"/>
                <w:tab w:val="left" w:pos="317"/>
                <w:tab w:val="left" w:pos="546"/>
              </w:tabs>
              <w:ind w:left="34"/>
              <w:contextualSpacing w:val="0"/>
              <w:rPr>
                <w:rFonts w:ascii="Times New Roman" w:eastAsia="Times New Roman" w:hAnsi="Times New Roman" w:cs="Times New Roman"/>
                <w:bCs/>
                <w:sz w:val="24"/>
                <w:szCs w:val="24"/>
                <w:lang w:eastAsia="ru-RU"/>
              </w:rPr>
            </w:pPr>
            <w:r w:rsidRPr="009C0D5E">
              <w:rPr>
                <w:rFonts w:ascii="Times New Roman" w:eastAsia="Times New Roman" w:hAnsi="Times New Roman" w:cs="Times New Roman"/>
                <w:bCs/>
                <w:sz w:val="24"/>
                <w:szCs w:val="24"/>
                <w:lang w:eastAsia="ru-RU"/>
              </w:rPr>
              <w:t xml:space="preserve">Тема 12. Теоретично-методологічні основи управління земельними ресурсами </w:t>
            </w:r>
          </w:p>
        </w:tc>
        <w:tc>
          <w:tcPr>
            <w:tcW w:w="3544" w:type="dxa"/>
            <w:tcMar>
              <w:top w:w="100" w:type="dxa"/>
              <w:left w:w="100" w:type="dxa"/>
              <w:bottom w:w="100" w:type="dxa"/>
              <w:right w:w="100" w:type="dxa"/>
            </w:tcMar>
          </w:tcPr>
          <w:p w:rsidR="007B498B" w:rsidRPr="009C0D5E" w:rsidRDefault="007B498B" w:rsidP="007B498B">
            <w:pPr>
              <w:widowControl w:val="0"/>
              <w:jc w:val="center"/>
              <w:rPr>
                <w:rFonts w:ascii="Times New Roman" w:eastAsia="Times New Roman" w:hAnsi="Times New Roman" w:cs="Times New Roman"/>
                <w:color w:val="000000"/>
                <w:sz w:val="24"/>
                <w:szCs w:val="24"/>
              </w:rPr>
            </w:pPr>
            <w:r w:rsidRPr="009C0D5E">
              <w:rPr>
                <w:rFonts w:ascii="Times New Roman" w:eastAsia="Times New Roman" w:hAnsi="Times New Roman" w:cs="Times New Roman"/>
                <w:color w:val="000000"/>
                <w:sz w:val="24"/>
                <w:szCs w:val="24"/>
              </w:rPr>
              <w:t>Лекція (4 год.)</w:t>
            </w:r>
          </w:p>
          <w:p w:rsidR="007B498B" w:rsidRPr="009C0D5E" w:rsidRDefault="007B498B" w:rsidP="007B498B">
            <w:pPr>
              <w:widowControl w:val="0"/>
              <w:jc w:val="center"/>
              <w:rPr>
                <w:rFonts w:ascii="Times New Roman" w:eastAsia="Times New Roman" w:hAnsi="Times New Roman" w:cs="Times New Roman"/>
                <w:color w:val="000000"/>
                <w:sz w:val="24"/>
                <w:szCs w:val="24"/>
              </w:rPr>
            </w:pPr>
            <w:r w:rsidRPr="009C0D5E">
              <w:rPr>
                <w:rFonts w:ascii="Times New Roman" w:eastAsia="Times New Roman" w:hAnsi="Times New Roman" w:cs="Times New Roman"/>
                <w:color w:val="000000"/>
                <w:sz w:val="24"/>
                <w:szCs w:val="24"/>
              </w:rPr>
              <w:t xml:space="preserve">Практичне заняття (- год.) </w:t>
            </w:r>
          </w:p>
          <w:p w:rsidR="007B498B" w:rsidRPr="009C0D5E" w:rsidRDefault="007B498B" w:rsidP="007B498B">
            <w:pPr>
              <w:widowControl w:val="0"/>
              <w:jc w:val="center"/>
              <w:rPr>
                <w:rFonts w:ascii="Times New Roman" w:eastAsia="Times New Roman" w:hAnsi="Times New Roman" w:cs="Times New Roman"/>
                <w:color w:val="000000"/>
                <w:sz w:val="24"/>
                <w:szCs w:val="24"/>
              </w:rPr>
            </w:pPr>
            <w:r w:rsidRPr="009C0D5E">
              <w:rPr>
                <w:rFonts w:ascii="Times New Roman" w:eastAsia="Times New Roman" w:hAnsi="Times New Roman" w:cs="Times New Roman"/>
                <w:color w:val="000000"/>
                <w:sz w:val="24"/>
                <w:szCs w:val="24"/>
              </w:rPr>
              <w:t>Самостійна робота (</w:t>
            </w:r>
            <w:r>
              <w:rPr>
                <w:rFonts w:ascii="Times New Roman" w:eastAsia="Times New Roman" w:hAnsi="Times New Roman" w:cs="Times New Roman"/>
                <w:color w:val="000000"/>
                <w:sz w:val="24"/>
                <w:szCs w:val="24"/>
              </w:rPr>
              <w:t>6</w:t>
            </w:r>
            <w:r w:rsidRPr="009C0D5E">
              <w:rPr>
                <w:rFonts w:ascii="Times New Roman" w:eastAsia="Times New Roman" w:hAnsi="Times New Roman" w:cs="Times New Roman"/>
                <w:color w:val="000000"/>
                <w:sz w:val="24"/>
                <w:szCs w:val="24"/>
              </w:rPr>
              <w:t xml:space="preserve"> год.)</w:t>
            </w:r>
          </w:p>
        </w:tc>
        <w:tc>
          <w:tcPr>
            <w:tcW w:w="1559" w:type="dxa"/>
            <w:tcMar>
              <w:top w:w="100" w:type="dxa"/>
              <w:left w:w="100" w:type="dxa"/>
              <w:bottom w:w="100" w:type="dxa"/>
              <w:right w:w="100" w:type="dxa"/>
            </w:tcMar>
          </w:tcPr>
          <w:p w:rsidR="007B498B" w:rsidRPr="007B498B" w:rsidRDefault="007B498B" w:rsidP="007B498B">
            <w:pPr>
              <w:jc w:val="center"/>
              <w:rPr>
                <w:rFonts w:ascii="Times New Roman" w:hAnsi="Times New Roman" w:cs="Times New Roman"/>
                <w:sz w:val="24"/>
                <w:szCs w:val="24"/>
              </w:rPr>
            </w:pPr>
            <w:r w:rsidRPr="007B498B">
              <w:rPr>
                <w:rFonts w:ascii="Times New Roman" w:hAnsi="Times New Roman" w:cs="Times New Roman"/>
                <w:sz w:val="24"/>
                <w:szCs w:val="24"/>
              </w:rPr>
              <w:t>Основна, додаткова  та інтернет ресурси</w:t>
            </w:r>
          </w:p>
        </w:tc>
        <w:tc>
          <w:tcPr>
            <w:tcW w:w="1559" w:type="dxa"/>
            <w:tcMar>
              <w:top w:w="100" w:type="dxa"/>
              <w:left w:w="100" w:type="dxa"/>
              <w:bottom w:w="100" w:type="dxa"/>
              <w:right w:w="100" w:type="dxa"/>
            </w:tcMar>
          </w:tcPr>
          <w:p w:rsidR="007B498B" w:rsidRPr="007B498B" w:rsidRDefault="008B7C1F" w:rsidP="007B498B">
            <w:pPr>
              <w:jc w:val="center"/>
              <w:rPr>
                <w:rFonts w:ascii="Times New Roman" w:hAnsi="Times New Roman" w:cs="Times New Roman"/>
                <w:sz w:val="24"/>
                <w:szCs w:val="24"/>
              </w:rPr>
            </w:pPr>
            <w:r w:rsidRPr="00080F21">
              <w:rPr>
                <w:rFonts w:ascii="Times New Roman" w:hAnsi="Times New Roman" w:cs="Times New Roman"/>
                <w:color w:val="000000"/>
                <w:kern w:val="24"/>
                <w:sz w:val="24"/>
              </w:rPr>
              <w:t>Обговорення теми. Виконання практичних завдань</w:t>
            </w:r>
          </w:p>
        </w:tc>
        <w:tc>
          <w:tcPr>
            <w:tcW w:w="992" w:type="dxa"/>
            <w:tcMar>
              <w:top w:w="100" w:type="dxa"/>
              <w:left w:w="100" w:type="dxa"/>
              <w:bottom w:w="100" w:type="dxa"/>
              <w:right w:w="100" w:type="dxa"/>
            </w:tcMar>
          </w:tcPr>
          <w:p w:rsidR="007B498B" w:rsidRPr="009C0D5E" w:rsidRDefault="007B498B" w:rsidP="007B498B">
            <w:pPr>
              <w:pStyle w:val="2"/>
              <w:keepNext w:val="0"/>
              <w:keepLines w:val="0"/>
              <w:widowControl w:val="0"/>
              <w:tabs>
                <w:tab w:val="left" w:pos="42"/>
                <w:tab w:val="left" w:pos="255"/>
              </w:tabs>
              <w:autoSpaceDE w:val="0"/>
              <w:autoSpaceDN w:val="0"/>
              <w:spacing w:before="0"/>
              <w:jc w:val="center"/>
              <w:rPr>
                <w:rFonts w:ascii="Times New Roman" w:hAnsi="Times New Roman" w:cs="Times New Roman"/>
                <w:b w:val="0"/>
                <w:color w:val="auto"/>
                <w:sz w:val="24"/>
                <w:szCs w:val="24"/>
                <w:lang w:val="ru-RU"/>
              </w:rPr>
            </w:pPr>
            <w:r w:rsidRPr="009C0D5E">
              <w:rPr>
                <w:rFonts w:ascii="Times New Roman" w:hAnsi="Times New Roman" w:cs="Times New Roman"/>
                <w:b w:val="0"/>
                <w:color w:val="auto"/>
                <w:sz w:val="24"/>
                <w:szCs w:val="24"/>
                <w:lang w:val="ru-RU"/>
              </w:rPr>
              <w:t>-</w:t>
            </w:r>
          </w:p>
        </w:tc>
        <w:tc>
          <w:tcPr>
            <w:tcW w:w="2977" w:type="dxa"/>
            <w:tcMar>
              <w:top w:w="100" w:type="dxa"/>
              <w:left w:w="100" w:type="dxa"/>
              <w:bottom w:w="100" w:type="dxa"/>
              <w:right w:w="100" w:type="dxa"/>
            </w:tcMar>
          </w:tcPr>
          <w:p w:rsidR="007B498B" w:rsidRPr="009C0D5E" w:rsidRDefault="007B498B" w:rsidP="007B498B">
            <w:pPr>
              <w:widowControl w:val="0"/>
              <w:jc w:val="center"/>
              <w:rPr>
                <w:rFonts w:ascii="Times New Roman" w:hAnsi="Times New Roman" w:cs="Times New Roman"/>
                <w:sz w:val="24"/>
                <w:szCs w:val="24"/>
              </w:rPr>
            </w:pPr>
            <w:r w:rsidRPr="009C0D5E">
              <w:rPr>
                <w:rFonts w:ascii="Times New Roman" w:hAnsi="Times New Roman" w:cs="Times New Roman"/>
                <w:sz w:val="24"/>
                <w:szCs w:val="24"/>
              </w:rPr>
              <w:t>Впродовж першого навчального семестру</w:t>
            </w:r>
          </w:p>
          <w:p w:rsidR="007B498B" w:rsidRPr="009C0D5E" w:rsidRDefault="007B498B" w:rsidP="007B498B">
            <w:pPr>
              <w:widowControl w:val="0"/>
              <w:jc w:val="center"/>
              <w:rPr>
                <w:rFonts w:ascii="Times New Roman" w:hAnsi="Times New Roman" w:cs="Times New Roman"/>
                <w:sz w:val="24"/>
                <w:szCs w:val="24"/>
              </w:rPr>
            </w:pPr>
            <w:r w:rsidRPr="009C0D5E">
              <w:rPr>
                <w:rFonts w:ascii="Times New Roman" w:hAnsi="Times New Roman" w:cs="Times New Roman"/>
                <w:sz w:val="24"/>
                <w:szCs w:val="24"/>
              </w:rPr>
              <w:t>( другий періодичний контроль )</w:t>
            </w:r>
          </w:p>
        </w:tc>
      </w:tr>
    </w:tbl>
    <w:p w:rsidR="00AD263A" w:rsidRDefault="00AD263A" w:rsidP="006906B4">
      <w:pPr>
        <w:spacing w:after="160" w:line="360" w:lineRule="auto"/>
        <w:jc w:val="center"/>
        <w:rPr>
          <w:rFonts w:ascii="Times New Roman" w:eastAsia="Times New Roman" w:hAnsi="Times New Roman" w:cs="Times New Roman"/>
          <w:b/>
          <w:color w:val="000000"/>
          <w:sz w:val="28"/>
          <w:szCs w:val="28"/>
        </w:rPr>
      </w:pPr>
    </w:p>
    <w:p w:rsidR="00977313" w:rsidRDefault="00977313" w:rsidP="006906B4">
      <w:pPr>
        <w:spacing w:after="160" w:line="360" w:lineRule="auto"/>
        <w:jc w:val="center"/>
        <w:rPr>
          <w:rFonts w:ascii="Times New Roman" w:eastAsia="Times New Roman" w:hAnsi="Times New Roman" w:cs="Times New Roman"/>
          <w:b/>
          <w:color w:val="000000"/>
          <w:sz w:val="28"/>
          <w:szCs w:val="28"/>
        </w:rPr>
      </w:pPr>
      <w:r w:rsidRPr="00977313">
        <w:rPr>
          <w:rFonts w:ascii="Times New Roman" w:eastAsia="Times New Roman" w:hAnsi="Times New Roman" w:cs="Times New Roman"/>
          <w:b/>
          <w:color w:val="000000"/>
          <w:sz w:val="28"/>
          <w:szCs w:val="28"/>
        </w:rPr>
        <w:t>7.2 СХЕМА КУРСУ (ЛЕКЦІЙНИЙ БЛОК)</w:t>
      </w:r>
    </w:p>
    <w:tbl>
      <w:tblPr>
        <w:tblW w:w="15593" w:type="dxa"/>
        <w:tblInd w:w="-176" w:type="dxa"/>
        <w:tblLayout w:type="fixed"/>
        <w:tblLook w:val="04A0" w:firstRow="1" w:lastRow="0" w:firstColumn="1" w:lastColumn="0" w:noHBand="0" w:noVBand="1"/>
      </w:tblPr>
      <w:tblGrid>
        <w:gridCol w:w="3554"/>
        <w:gridCol w:w="12039"/>
      </w:tblGrid>
      <w:tr w:rsidR="00977313" w:rsidRPr="00BA7A5A" w:rsidTr="00FE05A8">
        <w:trPr>
          <w:trHeight w:val="452"/>
        </w:trPr>
        <w:tc>
          <w:tcPr>
            <w:tcW w:w="3554" w:type="dxa"/>
            <w:tcBorders>
              <w:top w:val="single" w:sz="4" w:space="0" w:color="000000"/>
              <w:left w:val="single" w:sz="4" w:space="0" w:color="000000"/>
              <w:bottom w:val="single" w:sz="4" w:space="0" w:color="000000"/>
              <w:right w:val="nil"/>
            </w:tcBorders>
            <w:hideMark/>
          </w:tcPr>
          <w:p w:rsidR="00977313" w:rsidRPr="00BA7A5A" w:rsidRDefault="00977313" w:rsidP="00DB4B7D">
            <w:pPr>
              <w:widowControl w:val="0"/>
              <w:snapToGrid w:val="0"/>
              <w:rPr>
                <w:rFonts w:ascii="Times New Roman" w:hAnsi="Times New Roman" w:cs="Times New Roman"/>
                <w:sz w:val="24"/>
                <w:szCs w:val="24"/>
              </w:rPr>
            </w:pPr>
            <w:r w:rsidRPr="00BA7A5A">
              <w:rPr>
                <w:rFonts w:ascii="Times New Roman" w:hAnsi="Times New Roman" w:cs="Times New Roman"/>
                <w:sz w:val="28"/>
                <w:szCs w:val="28"/>
              </w:rPr>
              <w:t>Назва теми</w:t>
            </w:r>
          </w:p>
        </w:tc>
        <w:tc>
          <w:tcPr>
            <w:tcW w:w="12039" w:type="dxa"/>
            <w:tcBorders>
              <w:top w:val="single" w:sz="4" w:space="0" w:color="000000"/>
              <w:left w:val="single" w:sz="4" w:space="0" w:color="000000"/>
              <w:bottom w:val="single" w:sz="4" w:space="0" w:color="000000"/>
              <w:right w:val="single" w:sz="4" w:space="0" w:color="000000"/>
            </w:tcBorders>
            <w:hideMark/>
          </w:tcPr>
          <w:p w:rsidR="00977313" w:rsidRPr="00BA7A5A" w:rsidRDefault="00977313" w:rsidP="00DB4B7D">
            <w:pPr>
              <w:widowControl w:val="0"/>
              <w:rPr>
                <w:rFonts w:ascii="Times New Roman" w:hAnsi="Times New Roman" w:cs="Times New Roman"/>
                <w:sz w:val="24"/>
                <w:szCs w:val="24"/>
              </w:rPr>
            </w:pPr>
            <w:r>
              <w:rPr>
                <w:rFonts w:ascii="Times New Roman" w:hAnsi="Times New Roman" w:cs="Times New Roman"/>
                <w:sz w:val="24"/>
                <w:szCs w:val="24"/>
              </w:rPr>
              <w:t xml:space="preserve">Зміст лекції </w:t>
            </w:r>
          </w:p>
        </w:tc>
      </w:tr>
      <w:tr w:rsidR="001B35EF" w:rsidRPr="00BA7A5A" w:rsidTr="00FE05A8">
        <w:trPr>
          <w:trHeight w:val="452"/>
        </w:trPr>
        <w:tc>
          <w:tcPr>
            <w:tcW w:w="3554" w:type="dxa"/>
            <w:tcBorders>
              <w:top w:val="single" w:sz="4" w:space="0" w:color="000000"/>
              <w:left w:val="single" w:sz="4" w:space="0" w:color="000000"/>
              <w:bottom w:val="single" w:sz="4" w:space="0" w:color="000000"/>
              <w:right w:val="nil"/>
            </w:tcBorders>
          </w:tcPr>
          <w:p w:rsidR="002F14DF" w:rsidRPr="00510130" w:rsidRDefault="002F14DF" w:rsidP="002F14DF">
            <w:pPr>
              <w:widowControl w:val="0"/>
              <w:shd w:val="clear" w:color="auto" w:fill="FFFFFF"/>
              <w:tabs>
                <w:tab w:val="left" w:pos="176"/>
              </w:tabs>
              <w:rPr>
                <w:rFonts w:ascii="Times New Roman" w:eastAsia="Times New Roman" w:hAnsi="Times New Roman" w:cs="Times New Roman"/>
                <w:sz w:val="24"/>
                <w:szCs w:val="24"/>
                <w:lang w:eastAsia="ru-RU"/>
              </w:rPr>
            </w:pPr>
            <w:r w:rsidRPr="00510130">
              <w:rPr>
                <w:rFonts w:ascii="Times New Roman" w:eastAsia="Times New Roman" w:hAnsi="Times New Roman" w:cs="Times New Roman"/>
                <w:sz w:val="24"/>
                <w:szCs w:val="24"/>
                <w:lang w:eastAsia="ru-RU"/>
              </w:rPr>
              <w:t xml:space="preserve">Тема 1. Система планування та прогнозування як інструмент державної політики </w:t>
            </w:r>
          </w:p>
          <w:p w:rsidR="00510130" w:rsidRPr="00203607" w:rsidRDefault="00510130" w:rsidP="002F14DF">
            <w:pPr>
              <w:widowControl w:val="0"/>
              <w:shd w:val="clear" w:color="auto" w:fill="FFFFFF"/>
              <w:tabs>
                <w:tab w:val="left" w:pos="176"/>
              </w:tabs>
              <w:rPr>
                <w:rFonts w:ascii="Times New Roman" w:eastAsia="Times New Roman" w:hAnsi="Times New Roman" w:cs="Times New Roman"/>
                <w:sz w:val="24"/>
                <w:szCs w:val="24"/>
                <w:lang w:eastAsia="ru-RU"/>
              </w:rPr>
            </w:pPr>
          </w:p>
        </w:tc>
        <w:tc>
          <w:tcPr>
            <w:tcW w:w="12039" w:type="dxa"/>
            <w:tcBorders>
              <w:top w:val="single" w:sz="4" w:space="0" w:color="000000"/>
              <w:left w:val="single" w:sz="4" w:space="0" w:color="000000"/>
              <w:bottom w:val="single" w:sz="4" w:space="0" w:color="000000"/>
              <w:right w:val="single" w:sz="4" w:space="0" w:color="000000"/>
            </w:tcBorders>
          </w:tcPr>
          <w:p w:rsidR="00510130" w:rsidRPr="00510130" w:rsidRDefault="00510130" w:rsidP="00647550">
            <w:pPr>
              <w:shd w:val="clear" w:color="auto" w:fill="FFFFFF"/>
              <w:tabs>
                <w:tab w:val="left" w:pos="176"/>
              </w:tabs>
              <w:jc w:val="both"/>
              <w:rPr>
                <w:rFonts w:ascii="Times New Roman" w:eastAsia="Times New Roman" w:hAnsi="Times New Roman" w:cs="Times New Roman"/>
                <w:sz w:val="24"/>
                <w:szCs w:val="24"/>
                <w:lang w:eastAsia="ru-RU"/>
              </w:rPr>
            </w:pPr>
            <w:r w:rsidRPr="00510130">
              <w:rPr>
                <w:rFonts w:ascii="Times New Roman" w:eastAsia="Times New Roman" w:hAnsi="Times New Roman" w:cs="Times New Roman"/>
                <w:sz w:val="24"/>
                <w:szCs w:val="24"/>
                <w:lang w:eastAsia="ru-RU"/>
              </w:rPr>
              <w:t>1.1. Теоретичні основи прогнозування та планування економіки.</w:t>
            </w:r>
          </w:p>
          <w:p w:rsidR="001F6621" w:rsidRDefault="00510130" w:rsidP="00647550">
            <w:pPr>
              <w:shd w:val="clear" w:color="auto" w:fill="FFFFFF"/>
              <w:tabs>
                <w:tab w:val="left" w:pos="176"/>
              </w:tabs>
              <w:jc w:val="both"/>
              <w:rPr>
                <w:rFonts w:ascii="Times New Roman" w:eastAsia="Times New Roman" w:hAnsi="Times New Roman" w:cs="Times New Roman"/>
                <w:sz w:val="24"/>
                <w:szCs w:val="24"/>
                <w:lang w:eastAsia="ru-RU"/>
              </w:rPr>
            </w:pPr>
            <w:r w:rsidRPr="00510130">
              <w:rPr>
                <w:rFonts w:ascii="Times New Roman" w:eastAsia="Times New Roman" w:hAnsi="Times New Roman" w:cs="Times New Roman"/>
                <w:sz w:val="24"/>
                <w:szCs w:val="24"/>
                <w:lang w:eastAsia="ru-RU"/>
              </w:rPr>
              <w:t>1.2. Методологія прогнозування та програмування (макроекономічного</w:t>
            </w:r>
            <w:r w:rsidR="002F14DF">
              <w:rPr>
                <w:rFonts w:ascii="Times New Roman" w:eastAsia="Times New Roman" w:hAnsi="Times New Roman" w:cs="Times New Roman"/>
                <w:sz w:val="24"/>
                <w:szCs w:val="24"/>
                <w:lang w:eastAsia="ru-RU"/>
              </w:rPr>
              <w:t xml:space="preserve"> </w:t>
            </w:r>
            <w:r w:rsidRPr="00510130">
              <w:rPr>
                <w:rFonts w:ascii="Times New Roman" w:eastAsia="Times New Roman" w:hAnsi="Times New Roman" w:cs="Times New Roman"/>
                <w:sz w:val="24"/>
                <w:szCs w:val="24"/>
                <w:lang w:eastAsia="ru-RU"/>
              </w:rPr>
              <w:t xml:space="preserve">планування). </w:t>
            </w:r>
          </w:p>
          <w:p w:rsidR="001F6621" w:rsidRDefault="00510130" w:rsidP="00647550">
            <w:pPr>
              <w:shd w:val="clear" w:color="auto" w:fill="FFFFFF"/>
              <w:tabs>
                <w:tab w:val="left" w:pos="176"/>
              </w:tabs>
              <w:jc w:val="both"/>
              <w:rPr>
                <w:rFonts w:ascii="Times New Roman" w:eastAsia="Times New Roman" w:hAnsi="Times New Roman" w:cs="Times New Roman"/>
                <w:sz w:val="24"/>
                <w:szCs w:val="24"/>
                <w:lang w:eastAsia="ru-RU"/>
              </w:rPr>
            </w:pPr>
            <w:r w:rsidRPr="00510130">
              <w:rPr>
                <w:rFonts w:ascii="Times New Roman" w:eastAsia="Times New Roman" w:hAnsi="Times New Roman" w:cs="Times New Roman"/>
                <w:sz w:val="24"/>
                <w:szCs w:val="24"/>
                <w:lang w:eastAsia="ru-RU"/>
              </w:rPr>
              <w:t xml:space="preserve">1.3. Система планування як інструмент національного та регіонального розвитку. </w:t>
            </w:r>
          </w:p>
          <w:p w:rsidR="001B35EF" w:rsidRPr="001F6621" w:rsidRDefault="00510130" w:rsidP="00647550">
            <w:pPr>
              <w:shd w:val="clear" w:color="auto" w:fill="FFFFFF"/>
              <w:tabs>
                <w:tab w:val="left" w:pos="176"/>
              </w:tabs>
              <w:jc w:val="both"/>
              <w:rPr>
                <w:rFonts w:ascii="Times New Roman" w:eastAsia="Times New Roman" w:hAnsi="Times New Roman" w:cs="Times New Roman"/>
                <w:sz w:val="24"/>
                <w:szCs w:val="24"/>
                <w:lang w:eastAsia="ru-RU"/>
              </w:rPr>
            </w:pPr>
            <w:r w:rsidRPr="00510130">
              <w:rPr>
                <w:rFonts w:ascii="Times New Roman" w:eastAsia="Times New Roman" w:hAnsi="Times New Roman" w:cs="Times New Roman"/>
                <w:sz w:val="24"/>
                <w:szCs w:val="24"/>
                <w:lang w:eastAsia="ru-RU"/>
              </w:rPr>
              <w:t>1.4. Основні напрямки і пріоритети економічного розвитку України та регіональної політики</w:t>
            </w:r>
            <w:r w:rsidR="001F6621">
              <w:rPr>
                <w:rFonts w:ascii="Times New Roman" w:eastAsia="Times New Roman" w:hAnsi="Times New Roman" w:cs="Times New Roman"/>
                <w:sz w:val="24"/>
                <w:szCs w:val="24"/>
                <w:lang w:eastAsia="ru-RU"/>
              </w:rPr>
              <w:t>.</w:t>
            </w:r>
          </w:p>
        </w:tc>
      </w:tr>
      <w:tr w:rsidR="001B35EF" w:rsidRPr="00BA7A5A" w:rsidTr="00FE05A8">
        <w:trPr>
          <w:trHeight w:val="452"/>
        </w:trPr>
        <w:tc>
          <w:tcPr>
            <w:tcW w:w="3554" w:type="dxa"/>
            <w:tcBorders>
              <w:top w:val="single" w:sz="4" w:space="0" w:color="000000"/>
              <w:left w:val="single" w:sz="4" w:space="0" w:color="000000"/>
              <w:bottom w:val="single" w:sz="4" w:space="0" w:color="000000"/>
              <w:right w:val="nil"/>
            </w:tcBorders>
          </w:tcPr>
          <w:p w:rsidR="001B35EF" w:rsidRPr="001F6621" w:rsidRDefault="002F14DF" w:rsidP="001F6621">
            <w:pPr>
              <w:pStyle w:val="a6"/>
              <w:widowControl w:val="0"/>
              <w:tabs>
                <w:tab w:val="left" w:pos="34"/>
                <w:tab w:val="left" w:pos="317"/>
                <w:tab w:val="left" w:pos="546"/>
                <w:tab w:val="left" w:pos="677"/>
              </w:tabs>
              <w:autoSpaceDE w:val="0"/>
              <w:autoSpaceDN w:val="0"/>
              <w:ind w:left="34"/>
              <w:contextualSpacing w:val="0"/>
              <w:rPr>
                <w:rFonts w:ascii="Times New Roman" w:hAnsi="Times New Roman"/>
                <w:sz w:val="24"/>
                <w:szCs w:val="24"/>
              </w:rPr>
            </w:pPr>
            <w:r w:rsidRPr="00510130">
              <w:rPr>
                <w:rFonts w:ascii="Times New Roman" w:hAnsi="Times New Roman"/>
                <w:sz w:val="24"/>
                <w:szCs w:val="24"/>
              </w:rPr>
              <w:t xml:space="preserve">Тема 2. Теоретико-методологічні </w:t>
            </w:r>
            <w:r>
              <w:rPr>
                <w:rFonts w:ascii="Times New Roman" w:hAnsi="Times New Roman"/>
                <w:sz w:val="24"/>
                <w:szCs w:val="24"/>
              </w:rPr>
              <w:t>о</w:t>
            </w:r>
            <w:r w:rsidR="001F6621">
              <w:rPr>
                <w:rFonts w:ascii="Times New Roman" w:hAnsi="Times New Roman"/>
                <w:sz w:val="24"/>
                <w:szCs w:val="24"/>
              </w:rPr>
              <w:t>снови стратегічного планування</w:t>
            </w:r>
          </w:p>
        </w:tc>
        <w:tc>
          <w:tcPr>
            <w:tcW w:w="12039" w:type="dxa"/>
            <w:tcBorders>
              <w:top w:val="single" w:sz="4" w:space="0" w:color="000000"/>
              <w:left w:val="single" w:sz="4" w:space="0" w:color="000000"/>
              <w:bottom w:val="single" w:sz="4" w:space="0" w:color="000000"/>
              <w:right w:val="single" w:sz="4" w:space="0" w:color="000000"/>
            </w:tcBorders>
          </w:tcPr>
          <w:p w:rsidR="00510130" w:rsidRPr="00510130" w:rsidRDefault="00510130" w:rsidP="00647550">
            <w:pPr>
              <w:pStyle w:val="a6"/>
              <w:widowControl w:val="0"/>
              <w:tabs>
                <w:tab w:val="left" w:pos="34"/>
                <w:tab w:val="left" w:pos="317"/>
                <w:tab w:val="left" w:pos="546"/>
                <w:tab w:val="left" w:pos="677"/>
              </w:tabs>
              <w:autoSpaceDE w:val="0"/>
              <w:autoSpaceDN w:val="0"/>
              <w:ind w:left="0"/>
              <w:jc w:val="both"/>
              <w:rPr>
                <w:rFonts w:ascii="Times New Roman" w:hAnsi="Times New Roman"/>
                <w:sz w:val="24"/>
                <w:szCs w:val="24"/>
              </w:rPr>
            </w:pPr>
            <w:r w:rsidRPr="00510130">
              <w:rPr>
                <w:rFonts w:ascii="Times New Roman" w:hAnsi="Times New Roman"/>
                <w:sz w:val="24"/>
                <w:szCs w:val="24"/>
              </w:rPr>
              <w:t>2.1. Соціальне ринкове господарство як об'єкт державного регулювання та стратегічного планування.</w:t>
            </w:r>
          </w:p>
          <w:p w:rsidR="00510130" w:rsidRPr="00510130" w:rsidRDefault="00510130" w:rsidP="00647550">
            <w:pPr>
              <w:pStyle w:val="a6"/>
              <w:widowControl w:val="0"/>
              <w:tabs>
                <w:tab w:val="left" w:pos="34"/>
                <w:tab w:val="left" w:pos="317"/>
                <w:tab w:val="left" w:pos="546"/>
                <w:tab w:val="left" w:pos="677"/>
              </w:tabs>
              <w:autoSpaceDE w:val="0"/>
              <w:autoSpaceDN w:val="0"/>
              <w:ind w:left="0"/>
              <w:jc w:val="both"/>
              <w:rPr>
                <w:rFonts w:ascii="Times New Roman" w:hAnsi="Times New Roman"/>
                <w:sz w:val="24"/>
                <w:szCs w:val="24"/>
              </w:rPr>
            </w:pPr>
            <w:r w:rsidRPr="00510130">
              <w:rPr>
                <w:rFonts w:ascii="Times New Roman" w:hAnsi="Times New Roman"/>
                <w:sz w:val="24"/>
                <w:szCs w:val="24"/>
              </w:rPr>
              <w:t>2.2. Методи стратегічного планування.</w:t>
            </w:r>
          </w:p>
          <w:p w:rsidR="001B35EF" w:rsidRPr="001F6621" w:rsidRDefault="00510130" w:rsidP="00647550">
            <w:pPr>
              <w:pStyle w:val="a6"/>
              <w:widowControl w:val="0"/>
              <w:tabs>
                <w:tab w:val="left" w:pos="34"/>
                <w:tab w:val="left" w:pos="317"/>
                <w:tab w:val="left" w:pos="546"/>
                <w:tab w:val="left" w:pos="677"/>
              </w:tabs>
              <w:autoSpaceDE w:val="0"/>
              <w:autoSpaceDN w:val="0"/>
              <w:ind w:left="0"/>
              <w:jc w:val="both"/>
              <w:rPr>
                <w:rFonts w:ascii="Times New Roman" w:hAnsi="Times New Roman"/>
                <w:sz w:val="24"/>
                <w:szCs w:val="24"/>
              </w:rPr>
            </w:pPr>
            <w:r w:rsidRPr="00510130">
              <w:rPr>
                <w:rFonts w:ascii="Times New Roman" w:hAnsi="Times New Roman"/>
                <w:sz w:val="24"/>
                <w:szCs w:val="24"/>
              </w:rPr>
              <w:t xml:space="preserve">2.3. Діюче законодавство в галузі стратегічного розвитку України та її регіонів. </w:t>
            </w:r>
          </w:p>
        </w:tc>
      </w:tr>
      <w:tr w:rsidR="001B35EF" w:rsidRPr="00BA7A5A" w:rsidTr="00FE05A8">
        <w:trPr>
          <w:trHeight w:val="452"/>
        </w:trPr>
        <w:tc>
          <w:tcPr>
            <w:tcW w:w="3554" w:type="dxa"/>
            <w:tcBorders>
              <w:top w:val="single" w:sz="4" w:space="0" w:color="000000"/>
              <w:left w:val="single" w:sz="4" w:space="0" w:color="000000"/>
              <w:bottom w:val="single" w:sz="4" w:space="0" w:color="000000"/>
              <w:right w:val="nil"/>
            </w:tcBorders>
          </w:tcPr>
          <w:p w:rsidR="001B35EF" w:rsidRPr="001F6621" w:rsidRDefault="002F14DF" w:rsidP="001F6621">
            <w:pPr>
              <w:pStyle w:val="a6"/>
              <w:widowControl w:val="0"/>
              <w:tabs>
                <w:tab w:val="left" w:pos="34"/>
                <w:tab w:val="left" w:pos="317"/>
                <w:tab w:val="left" w:pos="546"/>
                <w:tab w:val="left" w:pos="579"/>
              </w:tabs>
              <w:autoSpaceDE w:val="0"/>
              <w:autoSpaceDN w:val="0"/>
              <w:ind w:left="34"/>
              <w:contextualSpacing w:val="0"/>
              <w:rPr>
                <w:rFonts w:ascii="Times New Roman" w:hAnsi="Times New Roman"/>
                <w:sz w:val="24"/>
                <w:szCs w:val="24"/>
              </w:rPr>
            </w:pPr>
            <w:r w:rsidRPr="00510130">
              <w:rPr>
                <w:rFonts w:ascii="Times New Roman" w:hAnsi="Times New Roman"/>
                <w:sz w:val="24"/>
                <w:szCs w:val="24"/>
              </w:rPr>
              <w:t xml:space="preserve">Тема 3. Процес стратегічного планування розвитку територій </w:t>
            </w:r>
          </w:p>
        </w:tc>
        <w:tc>
          <w:tcPr>
            <w:tcW w:w="12039" w:type="dxa"/>
            <w:tcBorders>
              <w:top w:val="single" w:sz="4" w:space="0" w:color="000000"/>
              <w:left w:val="single" w:sz="4" w:space="0" w:color="000000"/>
              <w:bottom w:val="single" w:sz="4" w:space="0" w:color="000000"/>
              <w:right w:val="single" w:sz="4" w:space="0" w:color="000000"/>
            </w:tcBorders>
          </w:tcPr>
          <w:p w:rsidR="00510130" w:rsidRPr="00510130" w:rsidRDefault="00510130" w:rsidP="00647550">
            <w:pPr>
              <w:pStyle w:val="a6"/>
              <w:widowControl w:val="0"/>
              <w:tabs>
                <w:tab w:val="left" w:pos="34"/>
                <w:tab w:val="left" w:pos="317"/>
                <w:tab w:val="left" w:pos="546"/>
                <w:tab w:val="left" w:pos="579"/>
              </w:tabs>
              <w:autoSpaceDE w:val="0"/>
              <w:autoSpaceDN w:val="0"/>
              <w:ind w:left="0"/>
              <w:rPr>
                <w:rFonts w:ascii="Times New Roman" w:hAnsi="Times New Roman"/>
                <w:sz w:val="24"/>
                <w:szCs w:val="24"/>
              </w:rPr>
            </w:pPr>
            <w:r w:rsidRPr="00510130">
              <w:rPr>
                <w:rFonts w:ascii="Times New Roman" w:hAnsi="Times New Roman"/>
                <w:sz w:val="24"/>
                <w:szCs w:val="24"/>
              </w:rPr>
              <w:t>3.1. Теоретичні основи процесу стратегічного планування.</w:t>
            </w:r>
          </w:p>
          <w:p w:rsidR="001B35EF" w:rsidRPr="001F6621" w:rsidRDefault="00510130" w:rsidP="00647550">
            <w:pPr>
              <w:pStyle w:val="a6"/>
              <w:widowControl w:val="0"/>
              <w:tabs>
                <w:tab w:val="left" w:pos="34"/>
                <w:tab w:val="left" w:pos="317"/>
                <w:tab w:val="left" w:pos="546"/>
                <w:tab w:val="left" w:pos="579"/>
              </w:tabs>
              <w:autoSpaceDE w:val="0"/>
              <w:autoSpaceDN w:val="0"/>
              <w:ind w:left="0"/>
              <w:rPr>
                <w:rFonts w:ascii="Times New Roman" w:hAnsi="Times New Roman"/>
                <w:sz w:val="24"/>
                <w:szCs w:val="24"/>
              </w:rPr>
            </w:pPr>
            <w:r w:rsidRPr="00510130">
              <w:rPr>
                <w:rFonts w:ascii="Times New Roman" w:hAnsi="Times New Roman"/>
                <w:sz w:val="24"/>
                <w:szCs w:val="24"/>
              </w:rPr>
              <w:t>3.2. Структурні елементи процесу стратегічного планування</w:t>
            </w:r>
            <w:r w:rsidR="001F6621">
              <w:rPr>
                <w:rFonts w:ascii="Times New Roman" w:hAnsi="Times New Roman"/>
                <w:sz w:val="24"/>
                <w:szCs w:val="24"/>
              </w:rPr>
              <w:t>.</w:t>
            </w:r>
          </w:p>
        </w:tc>
      </w:tr>
      <w:tr w:rsidR="001B35EF" w:rsidRPr="00BA7A5A" w:rsidTr="00FE05A8">
        <w:trPr>
          <w:trHeight w:val="452"/>
        </w:trPr>
        <w:tc>
          <w:tcPr>
            <w:tcW w:w="3554" w:type="dxa"/>
            <w:tcBorders>
              <w:top w:val="single" w:sz="4" w:space="0" w:color="000000"/>
              <w:left w:val="single" w:sz="4" w:space="0" w:color="000000"/>
              <w:bottom w:val="single" w:sz="4" w:space="0" w:color="000000"/>
              <w:right w:val="nil"/>
            </w:tcBorders>
          </w:tcPr>
          <w:p w:rsidR="001B35EF" w:rsidRPr="001F6621" w:rsidRDefault="002F14DF" w:rsidP="001F6621">
            <w:pPr>
              <w:widowControl w:val="0"/>
              <w:tabs>
                <w:tab w:val="left" w:pos="34"/>
                <w:tab w:val="left" w:pos="317"/>
                <w:tab w:val="left" w:pos="552"/>
                <w:tab w:val="left" w:pos="677"/>
              </w:tabs>
              <w:autoSpaceDE w:val="0"/>
              <w:autoSpaceDN w:val="0"/>
              <w:rPr>
                <w:rFonts w:ascii="Times New Roman" w:hAnsi="Times New Roman"/>
                <w:sz w:val="24"/>
                <w:szCs w:val="24"/>
              </w:rPr>
            </w:pPr>
            <w:r w:rsidRPr="00510130">
              <w:rPr>
                <w:rFonts w:ascii="Times New Roman" w:hAnsi="Times New Roman"/>
                <w:sz w:val="24"/>
                <w:szCs w:val="24"/>
              </w:rPr>
              <w:t xml:space="preserve">Тема  4. Організаційне забезпечення процесу </w:t>
            </w:r>
            <w:r w:rsidRPr="00510130">
              <w:rPr>
                <w:rFonts w:ascii="Times New Roman" w:hAnsi="Times New Roman"/>
                <w:sz w:val="24"/>
                <w:szCs w:val="24"/>
              </w:rPr>
              <w:lastRenderedPageBreak/>
              <w:t>стратегічного планування. Співробітництво з територіальними громадам</w:t>
            </w:r>
            <w:r w:rsidR="001F6621">
              <w:rPr>
                <w:rFonts w:ascii="Times New Roman" w:hAnsi="Times New Roman"/>
                <w:sz w:val="24"/>
                <w:szCs w:val="24"/>
              </w:rPr>
              <w:t>и та іншими суспільними групами</w:t>
            </w:r>
          </w:p>
        </w:tc>
        <w:tc>
          <w:tcPr>
            <w:tcW w:w="12039" w:type="dxa"/>
            <w:tcBorders>
              <w:top w:val="single" w:sz="4" w:space="0" w:color="000000"/>
              <w:left w:val="single" w:sz="4" w:space="0" w:color="000000"/>
              <w:bottom w:val="single" w:sz="4" w:space="0" w:color="000000"/>
              <w:right w:val="single" w:sz="4" w:space="0" w:color="000000"/>
            </w:tcBorders>
          </w:tcPr>
          <w:p w:rsidR="001B35EF" w:rsidRPr="00510130" w:rsidRDefault="00510130" w:rsidP="00647550">
            <w:pPr>
              <w:widowControl w:val="0"/>
              <w:tabs>
                <w:tab w:val="left" w:pos="34"/>
                <w:tab w:val="left" w:pos="317"/>
                <w:tab w:val="left" w:pos="546"/>
                <w:tab w:val="left" w:pos="677"/>
              </w:tabs>
              <w:autoSpaceDE w:val="0"/>
              <w:autoSpaceDN w:val="0"/>
              <w:jc w:val="both"/>
              <w:rPr>
                <w:rFonts w:ascii="Times New Roman" w:hAnsi="Times New Roman"/>
                <w:sz w:val="24"/>
                <w:szCs w:val="24"/>
              </w:rPr>
            </w:pPr>
            <w:r w:rsidRPr="00510130">
              <w:rPr>
                <w:rFonts w:ascii="Times New Roman" w:hAnsi="Times New Roman"/>
                <w:sz w:val="24"/>
                <w:szCs w:val="24"/>
              </w:rPr>
              <w:lastRenderedPageBreak/>
              <w:t>4.1. Організація інформаційного забезпечення стратегічного планування розвитку територій.</w:t>
            </w:r>
          </w:p>
          <w:p w:rsidR="00510130" w:rsidRPr="00510130" w:rsidRDefault="00510130" w:rsidP="00647550">
            <w:pPr>
              <w:widowControl w:val="0"/>
              <w:autoSpaceDE w:val="0"/>
              <w:autoSpaceDN w:val="0"/>
              <w:adjustRightInd w:val="0"/>
              <w:spacing w:line="260" w:lineRule="auto"/>
              <w:ind w:right="-20"/>
              <w:rPr>
                <w:rFonts w:ascii="Times New Roman" w:hAnsi="Times New Roman" w:cs="Times New Roman"/>
                <w:color w:val="FFFFFF"/>
                <w:sz w:val="24"/>
                <w:szCs w:val="24"/>
                <w:u w:color="FFFFFF"/>
              </w:rPr>
            </w:pPr>
            <w:r w:rsidRPr="00510130">
              <w:rPr>
                <w:rFonts w:ascii="Times New Roman" w:hAnsi="Times New Roman" w:cs="Times New Roman"/>
                <w:color w:val="000000"/>
                <w:sz w:val="24"/>
                <w:szCs w:val="24"/>
                <w:u w:color="000000"/>
              </w:rPr>
              <w:t>4.2. Співробітництво з територіальними громадами та іншими суспільними групами</w:t>
            </w:r>
            <w:r w:rsidRPr="00510130">
              <w:rPr>
                <w:rFonts w:ascii="Times New Roman" w:hAnsi="Times New Roman" w:cs="Times New Roman"/>
                <w:color w:val="FFFFFF"/>
                <w:sz w:val="24"/>
                <w:szCs w:val="24"/>
                <w:u w:color="FFFFFF"/>
              </w:rPr>
              <w:t xml:space="preserve"> </w:t>
            </w:r>
            <w:r w:rsidRPr="00510130">
              <w:rPr>
                <w:rFonts w:ascii="Times New Roman" w:hAnsi="Times New Roman" w:cs="Times New Roman"/>
                <w:color w:val="000000"/>
                <w:sz w:val="24"/>
                <w:szCs w:val="24"/>
                <w:u w:color="000000"/>
              </w:rPr>
              <w:t xml:space="preserve">при розробці стратегії </w:t>
            </w:r>
            <w:r w:rsidRPr="00510130">
              <w:rPr>
                <w:rFonts w:ascii="Times New Roman" w:hAnsi="Times New Roman" w:cs="Times New Roman"/>
                <w:color w:val="000000"/>
                <w:sz w:val="24"/>
                <w:szCs w:val="24"/>
                <w:u w:color="000000"/>
              </w:rPr>
              <w:lastRenderedPageBreak/>
              <w:t>розвитку територій</w:t>
            </w:r>
            <w:r>
              <w:rPr>
                <w:rFonts w:ascii="Times New Roman" w:hAnsi="Times New Roman" w:cs="Times New Roman"/>
                <w:color w:val="000000"/>
                <w:sz w:val="24"/>
                <w:szCs w:val="24"/>
                <w:u w:color="000000"/>
              </w:rPr>
              <w:t>.</w:t>
            </w:r>
          </w:p>
        </w:tc>
      </w:tr>
      <w:tr w:rsidR="001B35EF" w:rsidRPr="00BA7A5A" w:rsidTr="00FE05A8">
        <w:trPr>
          <w:trHeight w:val="1181"/>
        </w:trPr>
        <w:tc>
          <w:tcPr>
            <w:tcW w:w="3554" w:type="dxa"/>
            <w:tcBorders>
              <w:top w:val="single" w:sz="4" w:space="0" w:color="000000"/>
              <w:left w:val="single" w:sz="4" w:space="0" w:color="000000"/>
              <w:bottom w:val="single" w:sz="4" w:space="0" w:color="000000"/>
              <w:right w:val="nil"/>
            </w:tcBorders>
          </w:tcPr>
          <w:p w:rsidR="001B35EF" w:rsidRPr="002F14DF" w:rsidRDefault="002F14DF" w:rsidP="002F14DF">
            <w:pPr>
              <w:pStyle w:val="a6"/>
              <w:widowControl w:val="0"/>
              <w:tabs>
                <w:tab w:val="left" w:pos="34"/>
                <w:tab w:val="left" w:pos="317"/>
                <w:tab w:val="left" w:pos="546"/>
              </w:tabs>
              <w:autoSpaceDE w:val="0"/>
              <w:autoSpaceDN w:val="0"/>
              <w:ind w:left="34"/>
              <w:contextualSpacing w:val="0"/>
              <w:rPr>
                <w:rFonts w:ascii="Times New Roman" w:hAnsi="Times New Roman"/>
                <w:sz w:val="24"/>
                <w:szCs w:val="24"/>
              </w:rPr>
            </w:pPr>
            <w:r w:rsidRPr="00510130">
              <w:rPr>
                <w:rFonts w:ascii="Times New Roman" w:hAnsi="Times New Roman"/>
                <w:sz w:val="24"/>
                <w:szCs w:val="24"/>
              </w:rPr>
              <w:lastRenderedPageBreak/>
              <w:t xml:space="preserve">Тема </w:t>
            </w:r>
            <w:r>
              <w:rPr>
                <w:rFonts w:ascii="Times New Roman" w:hAnsi="Times New Roman"/>
                <w:sz w:val="24"/>
                <w:szCs w:val="24"/>
              </w:rPr>
              <w:t xml:space="preserve"> </w:t>
            </w:r>
            <w:r w:rsidRPr="00510130">
              <w:rPr>
                <w:rFonts w:ascii="Times New Roman" w:hAnsi="Times New Roman"/>
                <w:sz w:val="24"/>
                <w:szCs w:val="24"/>
              </w:rPr>
              <w:t>5. Соціально-економічний</w:t>
            </w:r>
            <w:r>
              <w:rPr>
                <w:rFonts w:ascii="Times New Roman" w:hAnsi="Times New Roman"/>
                <w:sz w:val="24"/>
                <w:szCs w:val="24"/>
              </w:rPr>
              <w:t xml:space="preserve"> </w:t>
            </w:r>
            <w:r w:rsidRPr="00510130">
              <w:rPr>
                <w:rFonts w:ascii="Times New Roman" w:hAnsi="Times New Roman"/>
                <w:sz w:val="24"/>
                <w:szCs w:val="24"/>
              </w:rPr>
              <w:t xml:space="preserve">аналіз у процесі стратегічного планування розвитку територій </w:t>
            </w:r>
          </w:p>
        </w:tc>
        <w:tc>
          <w:tcPr>
            <w:tcW w:w="12039" w:type="dxa"/>
            <w:tcBorders>
              <w:top w:val="single" w:sz="4" w:space="0" w:color="000000"/>
              <w:left w:val="single" w:sz="4" w:space="0" w:color="000000"/>
              <w:bottom w:val="single" w:sz="4" w:space="0" w:color="000000"/>
              <w:right w:val="single" w:sz="4" w:space="0" w:color="000000"/>
            </w:tcBorders>
          </w:tcPr>
          <w:p w:rsidR="00510130" w:rsidRPr="00510130" w:rsidRDefault="00510130" w:rsidP="00647550">
            <w:pPr>
              <w:pStyle w:val="a6"/>
              <w:widowControl w:val="0"/>
              <w:tabs>
                <w:tab w:val="left" w:pos="34"/>
                <w:tab w:val="left" w:pos="317"/>
                <w:tab w:val="left" w:pos="546"/>
              </w:tabs>
              <w:autoSpaceDE w:val="0"/>
              <w:autoSpaceDN w:val="0"/>
              <w:ind w:left="0"/>
              <w:jc w:val="both"/>
              <w:rPr>
                <w:rFonts w:ascii="Times New Roman" w:hAnsi="Times New Roman"/>
                <w:sz w:val="24"/>
                <w:szCs w:val="24"/>
              </w:rPr>
            </w:pPr>
            <w:r w:rsidRPr="00510130">
              <w:rPr>
                <w:rFonts w:ascii="Times New Roman" w:hAnsi="Times New Roman"/>
                <w:sz w:val="24"/>
                <w:szCs w:val="24"/>
              </w:rPr>
              <w:t>5.1. Інформаційне забезпечення та аналітичні дослідження, необхідні для планування розвитку території.</w:t>
            </w:r>
          </w:p>
          <w:p w:rsidR="00510130" w:rsidRPr="00510130" w:rsidRDefault="00510130" w:rsidP="00647550">
            <w:pPr>
              <w:pStyle w:val="a6"/>
              <w:widowControl w:val="0"/>
              <w:tabs>
                <w:tab w:val="left" w:pos="34"/>
                <w:tab w:val="left" w:pos="317"/>
                <w:tab w:val="left" w:pos="546"/>
              </w:tabs>
              <w:autoSpaceDE w:val="0"/>
              <w:autoSpaceDN w:val="0"/>
              <w:ind w:left="0"/>
              <w:jc w:val="both"/>
              <w:rPr>
                <w:rFonts w:ascii="Times New Roman" w:hAnsi="Times New Roman"/>
                <w:sz w:val="24"/>
                <w:szCs w:val="24"/>
              </w:rPr>
            </w:pPr>
            <w:r w:rsidRPr="00510130">
              <w:rPr>
                <w:rFonts w:ascii="Times New Roman" w:hAnsi="Times New Roman"/>
                <w:sz w:val="24"/>
                <w:szCs w:val="24"/>
              </w:rPr>
              <w:t>5.2. Аналіз соціально-економічно</w:t>
            </w:r>
            <w:r w:rsidR="001F6621">
              <w:rPr>
                <w:rFonts w:ascii="Times New Roman" w:hAnsi="Times New Roman"/>
                <w:sz w:val="24"/>
                <w:szCs w:val="24"/>
              </w:rPr>
              <w:t xml:space="preserve">ї </w:t>
            </w:r>
            <w:r w:rsidRPr="00510130">
              <w:rPr>
                <w:rFonts w:ascii="Times New Roman" w:hAnsi="Times New Roman"/>
                <w:sz w:val="24"/>
                <w:szCs w:val="24"/>
              </w:rPr>
              <w:t>бази регіону.</w:t>
            </w:r>
          </w:p>
          <w:p w:rsidR="001B35EF" w:rsidRPr="001F6621" w:rsidRDefault="00510130" w:rsidP="00647550">
            <w:pPr>
              <w:pStyle w:val="a6"/>
              <w:widowControl w:val="0"/>
              <w:tabs>
                <w:tab w:val="left" w:pos="34"/>
                <w:tab w:val="left" w:pos="317"/>
                <w:tab w:val="left" w:pos="546"/>
              </w:tabs>
              <w:autoSpaceDE w:val="0"/>
              <w:autoSpaceDN w:val="0"/>
              <w:ind w:left="0"/>
              <w:jc w:val="both"/>
              <w:rPr>
                <w:rFonts w:ascii="Times New Roman" w:hAnsi="Times New Roman"/>
                <w:sz w:val="24"/>
                <w:szCs w:val="24"/>
              </w:rPr>
            </w:pPr>
            <w:r w:rsidRPr="00510130">
              <w:rPr>
                <w:rFonts w:ascii="Times New Roman" w:hAnsi="Times New Roman"/>
                <w:sz w:val="24"/>
                <w:szCs w:val="24"/>
              </w:rPr>
              <w:t xml:space="preserve">5.3. Застосування теорії економічного аналізу при здійсненні аналітичної оцінки соціально-економічного </w:t>
            </w:r>
            <w:r w:rsidR="001F6621">
              <w:rPr>
                <w:rFonts w:ascii="Times New Roman" w:hAnsi="Times New Roman"/>
                <w:sz w:val="24"/>
                <w:szCs w:val="24"/>
              </w:rPr>
              <w:t>р</w:t>
            </w:r>
            <w:r w:rsidRPr="00510130">
              <w:rPr>
                <w:rFonts w:ascii="Times New Roman" w:hAnsi="Times New Roman"/>
                <w:sz w:val="24"/>
                <w:szCs w:val="24"/>
              </w:rPr>
              <w:t>озвитку регіону.</w:t>
            </w:r>
          </w:p>
        </w:tc>
      </w:tr>
      <w:tr w:rsidR="001B35EF" w:rsidRPr="00BA7A5A" w:rsidTr="00FE05A8">
        <w:trPr>
          <w:trHeight w:val="958"/>
        </w:trPr>
        <w:tc>
          <w:tcPr>
            <w:tcW w:w="3554" w:type="dxa"/>
            <w:tcBorders>
              <w:top w:val="single" w:sz="4" w:space="0" w:color="000000"/>
              <w:left w:val="single" w:sz="4" w:space="0" w:color="000000"/>
              <w:bottom w:val="single" w:sz="4" w:space="0" w:color="000000"/>
              <w:right w:val="nil"/>
            </w:tcBorders>
          </w:tcPr>
          <w:p w:rsidR="001B35EF" w:rsidRPr="002F14DF" w:rsidRDefault="002F14DF" w:rsidP="002F14DF">
            <w:pPr>
              <w:pStyle w:val="a6"/>
              <w:widowControl w:val="0"/>
              <w:tabs>
                <w:tab w:val="left" w:pos="34"/>
                <w:tab w:val="left" w:pos="317"/>
                <w:tab w:val="left" w:pos="546"/>
              </w:tabs>
              <w:autoSpaceDE w:val="0"/>
              <w:autoSpaceDN w:val="0"/>
              <w:ind w:left="34"/>
              <w:contextualSpacing w:val="0"/>
              <w:rPr>
                <w:rFonts w:ascii="Times New Roman" w:hAnsi="Times New Roman"/>
                <w:sz w:val="24"/>
                <w:szCs w:val="24"/>
              </w:rPr>
            </w:pPr>
            <w:r w:rsidRPr="0008773B">
              <w:rPr>
                <w:rFonts w:ascii="Times New Roman" w:hAnsi="Times New Roman"/>
                <w:sz w:val="24"/>
                <w:szCs w:val="24"/>
              </w:rPr>
              <w:t>Тема 6. Моніторинг та оцінювання реалізації стратегічного плану. Організація моніторингу та оцінки реалізації стратегічного плану</w:t>
            </w:r>
          </w:p>
        </w:tc>
        <w:tc>
          <w:tcPr>
            <w:tcW w:w="12039" w:type="dxa"/>
            <w:tcBorders>
              <w:top w:val="single" w:sz="4" w:space="0" w:color="000000"/>
              <w:left w:val="single" w:sz="4" w:space="0" w:color="000000"/>
              <w:bottom w:val="single" w:sz="4" w:space="0" w:color="000000"/>
              <w:right w:val="single" w:sz="4" w:space="0" w:color="000000"/>
            </w:tcBorders>
          </w:tcPr>
          <w:p w:rsidR="001F6621" w:rsidRDefault="0008773B" w:rsidP="00647550">
            <w:pPr>
              <w:pStyle w:val="a6"/>
              <w:widowControl w:val="0"/>
              <w:tabs>
                <w:tab w:val="left" w:pos="34"/>
                <w:tab w:val="left" w:pos="317"/>
                <w:tab w:val="left" w:pos="546"/>
              </w:tabs>
              <w:autoSpaceDE w:val="0"/>
              <w:autoSpaceDN w:val="0"/>
              <w:ind w:left="0"/>
              <w:jc w:val="both"/>
              <w:rPr>
                <w:rFonts w:ascii="Times New Roman" w:hAnsi="Times New Roman"/>
                <w:sz w:val="24"/>
                <w:szCs w:val="24"/>
              </w:rPr>
            </w:pPr>
            <w:r w:rsidRPr="0008773B">
              <w:rPr>
                <w:rFonts w:ascii="Times New Roman" w:hAnsi="Times New Roman"/>
                <w:sz w:val="24"/>
                <w:szCs w:val="24"/>
              </w:rPr>
              <w:t xml:space="preserve">6.1. Управління реалізацією стратегічного плану та контроль за його виконанням. </w:t>
            </w:r>
          </w:p>
          <w:p w:rsidR="0008773B" w:rsidRPr="0008773B" w:rsidRDefault="0008773B" w:rsidP="00647550">
            <w:pPr>
              <w:pStyle w:val="a6"/>
              <w:widowControl w:val="0"/>
              <w:tabs>
                <w:tab w:val="left" w:pos="34"/>
                <w:tab w:val="left" w:pos="317"/>
                <w:tab w:val="left" w:pos="546"/>
              </w:tabs>
              <w:autoSpaceDE w:val="0"/>
              <w:autoSpaceDN w:val="0"/>
              <w:ind w:left="0"/>
              <w:jc w:val="both"/>
              <w:rPr>
                <w:rFonts w:ascii="Times New Roman" w:hAnsi="Times New Roman"/>
                <w:sz w:val="24"/>
                <w:szCs w:val="24"/>
              </w:rPr>
            </w:pPr>
            <w:r w:rsidRPr="0008773B">
              <w:rPr>
                <w:rFonts w:ascii="Times New Roman" w:hAnsi="Times New Roman"/>
                <w:sz w:val="24"/>
                <w:szCs w:val="24"/>
              </w:rPr>
              <w:t>6.2. Механізм реалізації стратегії стійкого розвитку регіонів в Україні.</w:t>
            </w:r>
          </w:p>
          <w:p w:rsidR="001B35EF" w:rsidRPr="001B35EF" w:rsidRDefault="001B35EF" w:rsidP="00647550">
            <w:pPr>
              <w:pStyle w:val="a6"/>
              <w:widowControl w:val="0"/>
              <w:tabs>
                <w:tab w:val="left" w:pos="34"/>
                <w:tab w:val="left" w:pos="317"/>
                <w:tab w:val="left" w:pos="546"/>
              </w:tabs>
              <w:autoSpaceDE w:val="0"/>
              <w:autoSpaceDN w:val="0"/>
              <w:ind w:left="0"/>
              <w:jc w:val="both"/>
              <w:rPr>
                <w:rFonts w:ascii="Times New Roman" w:hAnsi="Times New Roman"/>
                <w:sz w:val="24"/>
                <w:szCs w:val="24"/>
              </w:rPr>
            </w:pPr>
          </w:p>
        </w:tc>
      </w:tr>
      <w:tr w:rsidR="001B35EF" w:rsidRPr="00BA7A5A" w:rsidTr="00FE05A8">
        <w:trPr>
          <w:trHeight w:val="985"/>
        </w:trPr>
        <w:tc>
          <w:tcPr>
            <w:tcW w:w="3554" w:type="dxa"/>
            <w:tcBorders>
              <w:top w:val="single" w:sz="4" w:space="0" w:color="000000"/>
              <w:left w:val="single" w:sz="4" w:space="0" w:color="000000"/>
              <w:bottom w:val="single" w:sz="4" w:space="0" w:color="000000"/>
              <w:right w:val="nil"/>
            </w:tcBorders>
          </w:tcPr>
          <w:p w:rsidR="001B35EF" w:rsidRPr="002F14DF" w:rsidRDefault="002F14DF" w:rsidP="002F14DF">
            <w:pPr>
              <w:pStyle w:val="a6"/>
              <w:widowControl w:val="0"/>
              <w:tabs>
                <w:tab w:val="left" w:pos="34"/>
                <w:tab w:val="left" w:pos="317"/>
                <w:tab w:val="left" w:pos="546"/>
              </w:tabs>
              <w:ind w:left="34"/>
              <w:contextualSpacing w:val="0"/>
              <w:rPr>
                <w:rFonts w:ascii="Times New Roman" w:eastAsia="Times New Roman" w:hAnsi="Times New Roman" w:cs="Times New Roman"/>
                <w:bCs/>
                <w:sz w:val="24"/>
                <w:szCs w:val="24"/>
                <w:lang w:eastAsia="ru-RU"/>
              </w:rPr>
            </w:pPr>
            <w:r w:rsidRPr="0008773B">
              <w:rPr>
                <w:rFonts w:ascii="Times New Roman" w:eastAsia="Times New Roman" w:hAnsi="Times New Roman" w:cs="Times New Roman"/>
                <w:bCs/>
                <w:sz w:val="24"/>
                <w:szCs w:val="24"/>
                <w:lang w:eastAsia="ru-RU"/>
              </w:rPr>
              <w:t>Тема 7. Нормативно-правове</w:t>
            </w:r>
            <w:r>
              <w:rPr>
                <w:rFonts w:ascii="Times New Roman" w:eastAsia="Times New Roman" w:hAnsi="Times New Roman" w:cs="Times New Roman"/>
                <w:bCs/>
                <w:sz w:val="24"/>
                <w:szCs w:val="24"/>
                <w:lang w:eastAsia="ru-RU"/>
              </w:rPr>
              <w:t xml:space="preserve"> </w:t>
            </w:r>
            <w:r w:rsidRPr="0008773B">
              <w:rPr>
                <w:rFonts w:ascii="Times New Roman" w:eastAsia="Times New Roman" w:hAnsi="Times New Roman" w:cs="Times New Roman"/>
                <w:bCs/>
                <w:sz w:val="24"/>
                <w:szCs w:val="24"/>
                <w:lang w:eastAsia="ru-RU"/>
              </w:rPr>
              <w:t xml:space="preserve">забезпечення територіального планування в Україні </w:t>
            </w:r>
          </w:p>
        </w:tc>
        <w:tc>
          <w:tcPr>
            <w:tcW w:w="12039" w:type="dxa"/>
            <w:tcBorders>
              <w:top w:val="single" w:sz="4" w:space="0" w:color="000000"/>
              <w:left w:val="single" w:sz="4" w:space="0" w:color="000000"/>
              <w:bottom w:val="single" w:sz="4" w:space="0" w:color="000000"/>
              <w:right w:val="single" w:sz="4" w:space="0" w:color="000000"/>
            </w:tcBorders>
          </w:tcPr>
          <w:p w:rsidR="0008773B" w:rsidRPr="0008773B" w:rsidRDefault="0008773B" w:rsidP="00647550">
            <w:pPr>
              <w:pStyle w:val="a6"/>
              <w:tabs>
                <w:tab w:val="left" w:pos="34"/>
                <w:tab w:val="left" w:pos="317"/>
                <w:tab w:val="left" w:pos="546"/>
              </w:tabs>
              <w:ind w:left="0"/>
              <w:rPr>
                <w:rFonts w:ascii="Times New Roman" w:eastAsia="Times New Roman" w:hAnsi="Times New Roman" w:cs="Times New Roman"/>
                <w:bCs/>
                <w:sz w:val="24"/>
                <w:szCs w:val="24"/>
                <w:lang w:eastAsia="ru-RU"/>
              </w:rPr>
            </w:pPr>
            <w:r w:rsidRPr="0008773B">
              <w:rPr>
                <w:rFonts w:ascii="Times New Roman" w:eastAsia="Times New Roman" w:hAnsi="Times New Roman" w:cs="Times New Roman"/>
                <w:bCs/>
                <w:sz w:val="24"/>
                <w:szCs w:val="24"/>
                <w:lang w:eastAsia="ru-RU"/>
              </w:rPr>
              <w:t>7.1. Теоретичні засади територіального планування.</w:t>
            </w:r>
          </w:p>
          <w:p w:rsidR="0008773B" w:rsidRPr="0008773B" w:rsidRDefault="0008773B" w:rsidP="00647550">
            <w:pPr>
              <w:pStyle w:val="a6"/>
              <w:tabs>
                <w:tab w:val="left" w:pos="34"/>
                <w:tab w:val="left" w:pos="317"/>
                <w:tab w:val="left" w:pos="546"/>
              </w:tabs>
              <w:ind w:left="0"/>
              <w:rPr>
                <w:rFonts w:ascii="Times New Roman" w:eastAsia="Times New Roman" w:hAnsi="Times New Roman" w:cs="Times New Roman"/>
                <w:bCs/>
                <w:sz w:val="24"/>
                <w:szCs w:val="24"/>
                <w:lang w:eastAsia="ru-RU"/>
              </w:rPr>
            </w:pPr>
            <w:r w:rsidRPr="0008773B">
              <w:rPr>
                <w:rFonts w:ascii="Times New Roman" w:eastAsia="Times New Roman" w:hAnsi="Times New Roman" w:cs="Times New Roman"/>
                <w:bCs/>
                <w:sz w:val="24"/>
                <w:szCs w:val="24"/>
                <w:lang w:eastAsia="ru-RU"/>
              </w:rPr>
              <w:t>7.2. Розроблення та затвердження генерального плану.</w:t>
            </w:r>
          </w:p>
          <w:p w:rsidR="001B35EF" w:rsidRPr="00D53E25" w:rsidRDefault="0008773B" w:rsidP="00647550">
            <w:pPr>
              <w:pStyle w:val="a6"/>
              <w:tabs>
                <w:tab w:val="left" w:pos="34"/>
                <w:tab w:val="left" w:pos="317"/>
                <w:tab w:val="left" w:pos="546"/>
              </w:tabs>
              <w:ind w:left="0"/>
              <w:rPr>
                <w:rFonts w:ascii="Times New Roman" w:eastAsia="Times New Roman" w:hAnsi="Times New Roman" w:cs="Times New Roman"/>
                <w:bCs/>
                <w:sz w:val="24"/>
                <w:szCs w:val="24"/>
                <w:lang w:eastAsia="ru-RU"/>
              </w:rPr>
            </w:pPr>
            <w:r w:rsidRPr="0008773B">
              <w:rPr>
                <w:rFonts w:ascii="Times New Roman" w:eastAsia="Times New Roman" w:hAnsi="Times New Roman" w:cs="Times New Roman"/>
                <w:bCs/>
                <w:sz w:val="24"/>
                <w:szCs w:val="24"/>
                <w:lang w:eastAsia="ru-RU"/>
              </w:rPr>
              <w:t>7.3. Нормативно-правовезабезпечення розвитку територій в Україні</w:t>
            </w:r>
          </w:p>
        </w:tc>
      </w:tr>
      <w:tr w:rsidR="001B35EF" w:rsidRPr="00BA7A5A" w:rsidTr="00830612">
        <w:trPr>
          <w:trHeight w:val="979"/>
        </w:trPr>
        <w:tc>
          <w:tcPr>
            <w:tcW w:w="3554" w:type="dxa"/>
            <w:tcBorders>
              <w:top w:val="single" w:sz="4" w:space="0" w:color="000000"/>
              <w:left w:val="single" w:sz="4" w:space="0" w:color="000000"/>
              <w:bottom w:val="single" w:sz="4" w:space="0" w:color="000000"/>
              <w:right w:val="nil"/>
            </w:tcBorders>
          </w:tcPr>
          <w:p w:rsidR="001B35EF" w:rsidRPr="00830612" w:rsidRDefault="002F14DF" w:rsidP="00830612">
            <w:pPr>
              <w:pStyle w:val="a6"/>
              <w:widowControl w:val="0"/>
              <w:tabs>
                <w:tab w:val="left" w:pos="34"/>
                <w:tab w:val="left" w:pos="317"/>
                <w:tab w:val="left" w:pos="546"/>
                <w:tab w:val="left" w:pos="677"/>
              </w:tabs>
              <w:autoSpaceDE w:val="0"/>
              <w:autoSpaceDN w:val="0"/>
              <w:ind w:left="34"/>
              <w:contextualSpacing w:val="0"/>
              <w:rPr>
                <w:rFonts w:ascii="Times New Roman" w:hAnsi="Times New Roman"/>
                <w:sz w:val="24"/>
                <w:szCs w:val="24"/>
              </w:rPr>
            </w:pPr>
            <w:r w:rsidRPr="0008773B">
              <w:rPr>
                <w:rFonts w:ascii="Times New Roman" w:hAnsi="Times New Roman"/>
                <w:sz w:val="24"/>
                <w:szCs w:val="24"/>
              </w:rPr>
              <w:t>Тема 8. Методологія прогноз</w:t>
            </w:r>
            <w:r w:rsidR="00830612">
              <w:rPr>
                <w:rFonts w:ascii="Times New Roman" w:hAnsi="Times New Roman"/>
                <w:sz w:val="24"/>
                <w:szCs w:val="24"/>
              </w:rPr>
              <w:t>ування територіального розвитку</w:t>
            </w:r>
          </w:p>
        </w:tc>
        <w:tc>
          <w:tcPr>
            <w:tcW w:w="12039" w:type="dxa"/>
            <w:tcBorders>
              <w:top w:val="single" w:sz="4" w:space="0" w:color="000000"/>
              <w:left w:val="single" w:sz="4" w:space="0" w:color="000000"/>
              <w:bottom w:val="single" w:sz="4" w:space="0" w:color="000000"/>
              <w:right w:val="single" w:sz="4" w:space="0" w:color="000000"/>
            </w:tcBorders>
          </w:tcPr>
          <w:p w:rsidR="00830612" w:rsidRDefault="0008773B" w:rsidP="00647550">
            <w:pPr>
              <w:pStyle w:val="a6"/>
              <w:widowControl w:val="0"/>
              <w:tabs>
                <w:tab w:val="left" w:pos="34"/>
                <w:tab w:val="left" w:pos="317"/>
                <w:tab w:val="left" w:pos="546"/>
                <w:tab w:val="left" w:pos="677"/>
              </w:tabs>
              <w:autoSpaceDE w:val="0"/>
              <w:autoSpaceDN w:val="0"/>
              <w:ind w:left="0"/>
              <w:jc w:val="both"/>
              <w:rPr>
                <w:rFonts w:ascii="Times New Roman" w:hAnsi="Times New Roman"/>
                <w:sz w:val="24"/>
                <w:szCs w:val="24"/>
              </w:rPr>
            </w:pPr>
            <w:r w:rsidRPr="0008773B">
              <w:rPr>
                <w:rFonts w:ascii="Times New Roman" w:hAnsi="Times New Roman"/>
                <w:sz w:val="24"/>
                <w:szCs w:val="24"/>
              </w:rPr>
              <w:t xml:space="preserve">8.1. Взаємозв'язок прогнозування і планування. </w:t>
            </w:r>
          </w:p>
          <w:p w:rsidR="0008773B" w:rsidRPr="00830612" w:rsidRDefault="0008773B" w:rsidP="00647550">
            <w:pPr>
              <w:pStyle w:val="a6"/>
              <w:widowControl w:val="0"/>
              <w:tabs>
                <w:tab w:val="left" w:pos="34"/>
                <w:tab w:val="left" w:pos="317"/>
                <w:tab w:val="left" w:pos="546"/>
                <w:tab w:val="left" w:pos="677"/>
              </w:tabs>
              <w:autoSpaceDE w:val="0"/>
              <w:autoSpaceDN w:val="0"/>
              <w:ind w:left="0"/>
              <w:jc w:val="both"/>
              <w:rPr>
                <w:rFonts w:ascii="Times New Roman" w:hAnsi="Times New Roman"/>
                <w:sz w:val="24"/>
                <w:szCs w:val="24"/>
              </w:rPr>
            </w:pPr>
            <w:r w:rsidRPr="0008773B">
              <w:rPr>
                <w:rFonts w:ascii="Times New Roman" w:hAnsi="Times New Roman"/>
                <w:sz w:val="24"/>
                <w:szCs w:val="24"/>
              </w:rPr>
              <w:t>8.2. Методи прогнозування.</w:t>
            </w:r>
          </w:p>
        </w:tc>
      </w:tr>
      <w:tr w:rsidR="001B35EF" w:rsidRPr="00BA7A5A" w:rsidTr="001B48D2">
        <w:trPr>
          <w:trHeight w:val="1263"/>
        </w:trPr>
        <w:tc>
          <w:tcPr>
            <w:tcW w:w="3554" w:type="dxa"/>
            <w:tcBorders>
              <w:top w:val="single" w:sz="4" w:space="0" w:color="000000"/>
              <w:left w:val="single" w:sz="4" w:space="0" w:color="000000"/>
              <w:bottom w:val="single" w:sz="4" w:space="0" w:color="000000"/>
              <w:right w:val="nil"/>
            </w:tcBorders>
          </w:tcPr>
          <w:p w:rsidR="001B35EF" w:rsidRPr="001B48D2" w:rsidRDefault="002F14DF" w:rsidP="001B48D2">
            <w:pPr>
              <w:pStyle w:val="a6"/>
              <w:widowControl w:val="0"/>
              <w:tabs>
                <w:tab w:val="left" w:pos="34"/>
                <w:tab w:val="left" w:pos="317"/>
                <w:tab w:val="left" w:pos="546"/>
              </w:tabs>
              <w:autoSpaceDE w:val="0"/>
              <w:autoSpaceDN w:val="0"/>
              <w:ind w:left="34"/>
              <w:contextualSpacing w:val="0"/>
              <w:rPr>
                <w:rFonts w:ascii="Times New Roman" w:hAnsi="Times New Roman"/>
                <w:sz w:val="24"/>
                <w:szCs w:val="24"/>
              </w:rPr>
            </w:pPr>
            <w:r w:rsidRPr="002F14DF">
              <w:rPr>
                <w:rFonts w:ascii="Times New Roman" w:hAnsi="Times New Roman"/>
                <w:sz w:val="24"/>
                <w:szCs w:val="24"/>
              </w:rPr>
              <w:t>Тема 9. Державні та регіональні цільові програми як важелі п</w:t>
            </w:r>
            <w:r w:rsidR="001B48D2">
              <w:rPr>
                <w:rFonts w:ascii="Times New Roman" w:hAnsi="Times New Roman"/>
                <w:sz w:val="24"/>
                <w:szCs w:val="24"/>
              </w:rPr>
              <w:t>роцесу територіального розвитку</w:t>
            </w:r>
          </w:p>
        </w:tc>
        <w:tc>
          <w:tcPr>
            <w:tcW w:w="12039" w:type="dxa"/>
            <w:tcBorders>
              <w:top w:val="single" w:sz="4" w:space="0" w:color="000000"/>
              <w:left w:val="single" w:sz="4" w:space="0" w:color="000000"/>
              <w:bottom w:val="single" w:sz="4" w:space="0" w:color="000000"/>
              <w:right w:val="single" w:sz="4" w:space="0" w:color="000000"/>
            </w:tcBorders>
          </w:tcPr>
          <w:p w:rsidR="002F14DF" w:rsidRPr="002F14DF" w:rsidRDefault="002F14DF" w:rsidP="00647550">
            <w:pPr>
              <w:pStyle w:val="a6"/>
              <w:widowControl w:val="0"/>
              <w:tabs>
                <w:tab w:val="left" w:pos="34"/>
                <w:tab w:val="left" w:pos="317"/>
                <w:tab w:val="left" w:pos="546"/>
              </w:tabs>
              <w:autoSpaceDE w:val="0"/>
              <w:autoSpaceDN w:val="0"/>
              <w:ind w:left="0"/>
              <w:jc w:val="both"/>
              <w:rPr>
                <w:rFonts w:ascii="Times New Roman" w:hAnsi="Times New Roman"/>
                <w:sz w:val="24"/>
                <w:szCs w:val="24"/>
              </w:rPr>
            </w:pPr>
            <w:r w:rsidRPr="002F14DF">
              <w:rPr>
                <w:rFonts w:ascii="Times New Roman" w:hAnsi="Times New Roman"/>
                <w:sz w:val="24"/>
                <w:szCs w:val="24"/>
              </w:rPr>
              <w:t>9.1. Програмно-цільовий метод планування як спосіб формування системи планових рішень.</w:t>
            </w:r>
          </w:p>
          <w:p w:rsidR="002F14DF" w:rsidRPr="002F14DF" w:rsidRDefault="002F14DF" w:rsidP="00647550">
            <w:pPr>
              <w:pStyle w:val="a6"/>
              <w:widowControl w:val="0"/>
              <w:tabs>
                <w:tab w:val="left" w:pos="34"/>
                <w:tab w:val="left" w:pos="317"/>
                <w:tab w:val="left" w:pos="546"/>
              </w:tabs>
              <w:autoSpaceDE w:val="0"/>
              <w:autoSpaceDN w:val="0"/>
              <w:ind w:left="0"/>
              <w:jc w:val="both"/>
              <w:rPr>
                <w:rFonts w:ascii="Times New Roman" w:hAnsi="Times New Roman"/>
                <w:sz w:val="24"/>
                <w:szCs w:val="24"/>
              </w:rPr>
            </w:pPr>
            <w:r w:rsidRPr="002F14DF">
              <w:rPr>
                <w:rFonts w:ascii="Times New Roman" w:hAnsi="Times New Roman"/>
                <w:sz w:val="24"/>
                <w:szCs w:val="24"/>
              </w:rPr>
              <w:t>9.2. Розробка цільових комплексних програм.</w:t>
            </w:r>
          </w:p>
          <w:p w:rsidR="001B35EF" w:rsidRPr="001B48D2" w:rsidRDefault="001B35EF" w:rsidP="00647550">
            <w:pPr>
              <w:widowControl w:val="0"/>
              <w:tabs>
                <w:tab w:val="left" w:pos="34"/>
                <w:tab w:val="left" w:pos="317"/>
                <w:tab w:val="left" w:pos="546"/>
              </w:tabs>
              <w:autoSpaceDE w:val="0"/>
              <w:autoSpaceDN w:val="0"/>
              <w:jc w:val="both"/>
              <w:rPr>
                <w:rFonts w:ascii="Times New Roman" w:hAnsi="Times New Roman"/>
                <w:sz w:val="24"/>
                <w:szCs w:val="24"/>
              </w:rPr>
            </w:pPr>
          </w:p>
        </w:tc>
      </w:tr>
      <w:tr w:rsidR="001B35EF" w:rsidRPr="00BA7A5A" w:rsidTr="001B48D2">
        <w:trPr>
          <w:trHeight w:val="983"/>
        </w:trPr>
        <w:tc>
          <w:tcPr>
            <w:tcW w:w="3554" w:type="dxa"/>
            <w:tcBorders>
              <w:top w:val="single" w:sz="4" w:space="0" w:color="000000"/>
              <w:left w:val="single" w:sz="4" w:space="0" w:color="000000"/>
              <w:bottom w:val="single" w:sz="4" w:space="0" w:color="000000"/>
              <w:right w:val="nil"/>
            </w:tcBorders>
          </w:tcPr>
          <w:p w:rsidR="001B35EF" w:rsidRPr="001B48D2" w:rsidRDefault="002F14DF" w:rsidP="001B48D2">
            <w:pPr>
              <w:pStyle w:val="a6"/>
              <w:widowControl w:val="0"/>
              <w:tabs>
                <w:tab w:val="left" w:pos="34"/>
                <w:tab w:val="left" w:pos="317"/>
                <w:tab w:val="left" w:pos="546"/>
              </w:tabs>
              <w:ind w:left="34"/>
              <w:contextualSpacing w:val="0"/>
              <w:rPr>
                <w:rFonts w:ascii="Times New Roman" w:eastAsia="Times New Roman" w:hAnsi="Times New Roman" w:cs="Times New Roman"/>
                <w:bCs/>
                <w:sz w:val="24"/>
                <w:szCs w:val="24"/>
                <w:lang w:eastAsia="ru-RU"/>
              </w:rPr>
            </w:pPr>
            <w:r w:rsidRPr="002F14DF">
              <w:rPr>
                <w:rFonts w:ascii="Times New Roman" w:eastAsia="Times New Roman" w:hAnsi="Times New Roman" w:cs="Times New Roman"/>
                <w:bCs/>
                <w:sz w:val="24"/>
                <w:szCs w:val="24"/>
                <w:lang w:eastAsia="ru-RU"/>
              </w:rPr>
              <w:t xml:space="preserve">Тема 10. Оперативне планування як інструментарій реалізації стратегії </w:t>
            </w:r>
          </w:p>
        </w:tc>
        <w:tc>
          <w:tcPr>
            <w:tcW w:w="12039" w:type="dxa"/>
            <w:tcBorders>
              <w:top w:val="single" w:sz="4" w:space="0" w:color="000000"/>
              <w:left w:val="single" w:sz="4" w:space="0" w:color="000000"/>
              <w:bottom w:val="single" w:sz="4" w:space="0" w:color="000000"/>
              <w:right w:val="single" w:sz="4" w:space="0" w:color="000000"/>
            </w:tcBorders>
          </w:tcPr>
          <w:p w:rsidR="002F14DF" w:rsidRPr="002F14DF" w:rsidRDefault="002F14DF" w:rsidP="00647550">
            <w:pPr>
              <w:pStyle w:val="a6"/>
              <w:tabs>
                <w:tab w:val="left" w:pos="34"/>
                <w:tab w:val="left" w:pos="317"/>
                <w:tab w:val="left" w:pos="546"/>
              </w:tabs>
              <w:ind w:left="0"/>
              <w:rPr>
                <w:rFonts w:ascii="Times New Roman" w:eastAsia="Times New Roman" w:hAnsi="Times New Roman" w:cs="Times New Roman"/>
                <w:bCs/>
                <w:sz w:val="24"/>
                <w:szCs w:val="24"/>
                <w:lang w:eastAsia="ru-RU"/>
              </w:rPr>
            </w:pPr>
            <w:r w:rsidRPr="002F14DF">
              <w:rPr>
                <w:rFonts w:ascii="Times New Roman" w:eastAsia="Times New Roman" w:hAnsi="Times New Roman" w:cs="Times New Roman"/>
                <w:bCs/>
                <w:sz w:val="24"/>
                <w:szCs w:val="24"/>
                <w:lang w:eastAsia="ru-RU"/>
              </w:rPr>
              <w:t>10.1. Сучасні підходи до оперативного планування</w:t>
            </w:r>
          </w:p>
          <w:p w:rsidR="002F14DF" w:rsidRPr="002F14DF" w:rsidRDefault="002F14DF" w:rsidP="00647550">
            <w:pPr>
              <w:pStyle w:val="a6"/>
              <w:tabs>
                <w:tab w:val="left" w:pos="34"/>
                <w:tab w:val="left" w:pos="317"/>
                <w:tab w:val="left" w:pos="546"/>
              </w:tabs>
              <w:ind w:left="0"/>
              <w:rPr>
                <w:rFonts w:ascii="Times New Roman" w:eastAsia="Times New Roman" w:hAnsi="Times New Roman" w:cs="Times New Roman"/>
                <w:bCs/>
                <w:sz w:val="24"/>
                <w:szCs w:val="24"/>
                <w:lang w:eastAsia="ru-RU"/>
              </w:rPr>
            </w:pPr>
            <w:r w:rsidRPr="002F14DF">
              <w:rPr>
                <w:rFonts w:ascii="Times New Roman" w:eastAsia="Times New Roman" w:hAnsi="Times New Roman" w:cs="Times New Roman"/>
                <w:bCs/>
                <w:sz w:val="24"/>
                <w:szCs w:val="24"/>
                <w:lang w:eastAsia="ru-RU"/>
              </w:rPr>
              <w:t>10.2. Підготовка оперативних документів.</w:t>
            </w:r>
          </w:p>
          <w:p w:rsidR="001B35EF" w:rsidRPr="001B48D2" w:rsidRDefault="002F14DF" w:rsidP="00647550">
            <w:pPr>
              <w:pStyle w:val="a6"/>
              <w:tabs>
                <w:tab w:val="left" w:pos="34"/>
                <w:tab w:val="left" w:pos="317"/>
                <w:tab w:val="left" w:pos="546"/>
              </w:tabs>
              <w:ind w:left="0"/>
              <w:rPr>
                <w:rFonts w:ascii="Times New Roman" w:eastAsia="Times New Roman" w:hAnsi="Times New Roman" w:cs="Times New Roman"/>
                <w:bCs/>
                <w:sz w:val="24"/>
                <w:szCs w:val="24"/>
                <w:lang w:eastAsia="ru-RU"/>
              </w:rPr>
            </w:pPr>
            <w:r w:rsidRPr="002F14DF">
              <w:rPr>
                <w:rFonts w:ascii="Times New Roman" w:eastAsia="Times New Roman" w:hAnsi="Times New Roman" w:cs="Times New Roman"/>
                <w:bCs/>
                <w:sz w:val="24"/>
                <w:szCs w:val="24"/>
                <w:lang w:eastAsia="ru-RU"/>
              </w:rPr>
              <w:t>10.3. Структура та змістовна складова оперативного плану.</w:t>
            </w:r>
          </w:p>
        </w:tc>
      </w:tr>
      <w:tr w:rsidR="002F14DF" w:rsidRPr="00BA7A5A" w:rsidTr="00FE05A8">
        <w:trPr>
          <w:trHeight w:val="1131"/>
        </w:trPr>
        <w:tc>
          <w:tcPr>
            <w:tcW w:w="3554" w:type="dxa"/>
            <w:tcBorders>
              <w:top w:val="single" w:sz="4" w:space="0" w:color="000000"/>
              <w:left w:val="single" w:sz="4" w:space="0" w:color="000000"/>
              <w:bottom w:val="single" w:sz="4" w:space="0" w:color="000000"/>
              <w:right w:val="nil"/>
            </w:tcBorders>
          </w:tcPr>
          <w:p w:rsidR="002F14DF" w:rsidRDefault="002F14DF" w:rsidP="002F14DF">
            <w:pPr>
              <w:pStyle w:val="a6"/>
              <w:widowControl w:val="0"/>
              <w:tabs>
                <w:tab w:val="left" w:pos="34"/>
                <w:tab w:val="left" w:pos="317"/>
                <w:tab w:val="left" w:pos="546"/>
              </w:tabs>
              <w:ind w:left="34"/>
              <w:contextualSpacing w:val="0"/>
              <w:rPr>
                <w:rFonts w:ascii="Times New Roman" w:eastAsia="Times New Roman" w:hAnsi="Times New Roman" w:cs="Times New Roman"/>
                <w:bCs/>
                <w:sz w:val="24"/>
                <w:szCs w:val="24"/>
                <w:lang w:eastAsia="ru-RU"/>
              </w:rPr>
            </w:pPr>
            <w:r w:rsidRPr="002F14DF">
              <w:rPr>
                <w:rFonts w:ascii="Times New Roman" w:eastAsia="Times New Roman" w:hAnsi="Times New Roman" w:cs="Times New Roman"/>
                <w:bCs/>
                <w:sz w:val="24"/>
                <w:szCs w:val="24"/>
                <w:lang w:eastAsia="ru-RU"/>
              </w:rPr>
              <w:t xml:space="preserve">Тема 11. Особливості планування і розвитку міст </w:t>
            </w:r>
          </w:p>
          <w:p w:rsidR="002F14DF" w:rsidRPr="00203607" w:rsidRDefault="002F14DF" w:rsidP="002F14DF">
            <w:pPr>
              <w:widowControl w:val="0"/>
              <w:rPr>
                <w:rFonts w:ascii="Times New Roman" w:hAnsi="Times New Roman" w:cs="Times New Roman"/>
                <w:sz w:val="24"/>
                <w:szCs w:val="24"/>
              </w:rPr>
            </w:pPr>
          </w:p>
        </w:tc>
        <w:tc>
          <w:tcPr>
            <w:tcW w:w="12039" w:type="dxa"/>
            <w:tcBorders>
              <w:top w:val="single" w:sz="4" w:space="0" w:color="000000"/>
              <w:left w:val="single" w:sz="4" w:space="0" w:color="000000"/>
              <w:bottom w:val="single" w:sz="4" w:space="0" w:color="000000"/>
              <w:right w:val="single" w:sz="4" w:space="0" w:color="000000"/>
            </w:tcBorders>
          </w:tcPr>
          <w:p w:rsidR="002F14DF" w:rsidRPr="002F14DF" w:rsidRDefault="002F14DF" w:rsidP="00647550">
            <w:pPr>
              <w:pStyle w:val="a6"/>
              <w:tabs>
                <w:tab w:val="left" w:pos="34"/>
                <w:tab w:val="left" w:pos="317"/>
                <w:tab w:val="left" w:pos="546"/>
              </w:tabs>
              <w:ind w:left="0"/>
              <w:rPr>
                <w:rFonts w:ascii="Times New Roman" w:eastAsia="Times New Roman" w:hAnsi="Times New Roman" w:cs="Times New Roman"/>
                <w:bCs/>
                <w:sz w:val="24"/>
                <w:szCs w:val="24"/>
                <w:lang w:eastAsia="ru-RU"/>
              </w:rPr>
            </w:pPr>
            <w:r w:rsidRPr="002F14DF">
              <w:rPr>
                <w:rFonts w:ascii="Times New Roman" w:eastAsia="Times New Roman" w:hAnsi="Times New Roman" w:cs="Times New Roman"/>
                <w:bCs/>
                <w:sz w:val="24"/>
                <w:szCs w:val="24"/>
                <w:lang w:eastAsia="ru-RU"/>
              </w:rPr>
              <w:t>11.1. Напрями та завдання містобудівної діяльності</w:t>
            </w:r>
          </w:p>
          <w:p w:rsidR="002F14DF" w:rsidRPr="002F14DF" w:rsidRDefault="002F14DF" w:rsidP="00647550">
            <w:pPr>
              <w:pStyle w:val="a6"/>
              <w:tabs>
                <w:tab w:val="left" w:pos="34"/>
                <w:tab w:val="left" w:pos="317"/>
                <w:tab w:val="left" w:pos="546"/>
              </w:tabs>
              <w:ind w:left="0"/>
              <w:rPr>
                <w:rFonts w:ascii="Times New Roman" w:eastAsia="Times New Roman" w:hAnsi="Times New Roman" w:cs="Times New Roman"/>
                <w:bCs/>
                <w:sz w:val="24"/>
                <w:szCs w:val="24"/>
                <w:lang w:eastAsia="ru-RU"/>
              </w:rPr>
            </w:pPr>
            <w:r w:rsidRPr="002F14DF">
              <w:rPr>
                <w:rFonts w:ascii="Times New Roman" w:eastAsia="Times New Roman" w:hAnsi="Times New Roman" w:cs="Times New Roman"/>
                <w:bCs/>
                <w:sz w:val="24"/>
                <w:szCs w:val="24"/>
                <w:lang w:eastAsia="ru-RU"/>
              </w:rPr>
              <w:t>11.2. Компетенція органів влади різного рівня у галузі містобудування.</w:t>
            </w:r>
          </w:p>
          <w:p w:rsidR="002F14DF" w:rsidRPr="002F14DF" w:rsidRDefault="002F14DF" w:rsidP="00647550">
            <w:pPr>
              <w:pStyle w:val="a6"/>
              <w:tabs>
                <w:tab w:val="left" w:pos="34"/>
                <w:tab w:val="left" w:pos="317"/>
                <w:tab w:val="left" w:pos="546"/>
              </w:tabs>
              <w:ind w:left="0"/>
              <w:rPr>
                <w:rFonts w:ascii="Times New Roman" w:eastAsia="Times New Roman" w:hAnsi="Times New Roman" w:cs="Times New Roman"/>
                <w:bCs/>
                <w:sz w:val="24"/>
                <w:szCs w:val="24"/>
                <w:lang w:eastAsia="ru-RU"/>
              </w:rPr>
            </w:pPr>
            <w:r w:rsidRPr="002F14DF">
              <w:rPr>
                <w:rFonts w:ascii="Times New Roman" w:eastAsia="Times New Roman" w:hAnsi="Times New Roman" w:cs="Times New Roman"/>
                <w:bCs/>
                <w:sz w:val="24"/>
                <w:szCs w:val="24"/>
                <w:lang w:eastAsia="ru-RU"/>
              </w:rPr>
              <w:t>11.3. Особливості планування і забудови міських територій.</w:t>
            </w:r>
          </w:p>
          <w:p w:rsidR="002F14DF" w:rsidRPr="00647550" w:rsidRDefault="002F14DF" w:rsidP="00647550">
            <w:pPr>
              <w:pStyle w:val="a6"/>
              <w:tabs>
                <w:tab w:val="left" w:pos="34"/>
                <w:tab w:val="left" w:pos="317"/>
                <w:tab w:val="left" w:pos="546"/>
              </w:tabs>
              <w:ind w:left="0"/>
              <w:rPr>
                <w:rFonts w:ascii="Times New Roman" w:eastAsia="Times New Roman" w:hAnsi="Times New Roman" w:cs="Times New Roman"/>
                <w:bCs/>
                <w:sz w:val="24"/>
                <w:szCs w:val="24"/>
                <w:lang w:eastAsia="ru-RU"/>
              </w:rPr>
            </w:pPr>
            <w:r w:rsidRPr="002F14DF">
              <w:rPr>
                <w:rFonts w:ascii="Times New Roman" w:eastAsia="Times New Roman" w:hAnsi="Times New Roman" w:cs="Times New Roman"/>
                <w:bCs/>
                <w:sz w:val="24"/>
                <w:szCs w:val="24"/>
                <w:lang w:eastAsia="ru-RU"/>
              </w:rPr>
              <w:t>11.4. Стратегічні напрями розвитку міст</w:t>
            </w:r>
          </w:p>
        </w:tc>
      </w:tr>
      <w:tr w:rsidR="002F14DF" w:rsidRPr="00BA7A5A" w:rsidTr="00FE05A8">
        <w:trPr>
          <w:trHeight w:val="1131"/>
        </w:trPr>
        <w:tc>
          <w:tcPr>
            <w:tcW w:w="3554" w:type="dxa"/>
            <w:tcBorders>
              <w:top w:val="single" w:sz="4" w:space="0" w:color="000000"/>
              <w:left w:val="single" w:sz="4" w:space="0" w:color="000000"/>
              <w:bottom w:val="single" w:sz="4" w:space="0" w:color="000000"/>
              <w:right w:val="nil"/>
            </w:tcBorders>
          </w:tcPr>
          <w:p w:rsidR="002F14DF" w:rsidRPr="00647550" w:rsidRDefault="002F14DF" w:rsidP="00647550">
            <w:pPr>
              <w:pStyle w:val="a6"/>
              <w:widowControl w:val="0"/>
              <w:tabs>
                <w:tab w:val="left" w:pos="34"/>
                <w:tab w:val="left" w:pos="317"/>
                <w:tab w:val="left" w:pos="546"/>
              </w:tabs>
              <w:ind w:left="34"/>
              <w:contextualSpacing w:val="0"/>
              <w:rPr>
                <w:rFonts w:ascii="Times New Roman" w:eastAsia="Times New Roman" w:hAnsi="Times New Roman" w:cs="Times New Roman"/>
                <w:bCs/>
                <w:sz w:val="24"/>
                <w:szCs w:val="24"/>
                <w:lang w:eastAsia="ru-RU"/>
              </w:rPr>
            </w:pPr>
            <w:r w:rsidRPr="002F14DF">
              <w:rPr>
                <w:rFonts w:ascii="Times New Roman" w:eastAsia="Times New Roman" w:hAnsi="Times New Roman" w:cs="Times New Roman"/>
                <w:bCs/>
                <w:sz w:val="24"/>
                <w:szCs w:val="24"/>
                <w:lang w:eastAsia="ru-RU"/>
              </w:rPr>
              <w:lastRenderedPageBreak/>
              <w:t>Тема 12. Теоретично-методологічн</w:t>
            </w:r>
            <w:r>
              <w:rPr>
                <w:rFonts w:ascii="Times New Roman" w:eastAsia="Times New Roman" w:hAnsi="Times New Roman" w:cs="Times New Roman"/>
                <w:bCs/>
                <w:sz w:val="24"/>
                <w:szCs w:val="24"/>
                <w:lang w:eastAsia="ru-RU"/>
              </w:rPr>
              <w:t xml:space="preserve">і </w:t>
            </w:r>
            <w:r w:rsidRPr="002F14DF">
              <w:rPr>
                <w:rFonts w:ascii="Times New Roman" w:eastAsia="Times New Roman" w:hAnsi="Times New Roman" w:cs="Times New Roman"/>
                <w:bCs/>
                <w:sz w:val="24"/>
                <w:szCs w:val="24"/>
                <w:lang w:eastAsia="ru-RU"/>
              </w:rPr>
              <w:t xml:space="preserve">основи управління земельними ресурсами </w:t>
            </w:r>
          </w:p>
        </w:tc>
        <w:tc>
          <w:tcPr>
            <w:tcW w:w="12039" w:type="dxa"/>
            <w:tcBorders>
              <w:top w:val="single" w:sz="4" w:space="0" w:color="000000"/>
              <w:left w:val="single" w:sz="4" w:space="0" w:color="000000"/>
              <w:bottom w:val="single" w:sz="4" w:space="0" w:color="000000"/>
              <w:right w:val="single" w:sz="4" w:space="0" w:color="000000"/>
            </w:tcBorders>
          </w:tcPr>
          <w:p w:rsidR="002F14DF" w:rsidRPr="002F14DF" w:rsidRDefault="002F14DF" w:rsidP="00647550">
            <w:pPr>
              <w:pStyle w:val="a6"/>
              <w:tabs>
                <w:tab w:val="left" w:pos="34"/>
                <w:tab w:val="left" w:pos="317"/>
                <w:tab w:val="left" w:pos="546"/>
              </w:tabs>
              <w:ind w:left="0"/>
              <w:rPr>
                <w:rFonts w:ascii="Times New Roman" w:eastAsia="Times New Roman" w:hAnsi="Times New Roman" w:cs="Times New Roman"/>
                <w:bCs/>
                <w:sz w:val="24"/>
                <w:szCs w:val="24"/>
                <w:lang w:eastAsia="ru-RU"/>
              </w:rPr>
            </w:pPr>
            <w:r w:rsidRPr="002F14DF">
              <w:rPr>
                <w:rFonts w:ascii="Times New Roman" w:eastAsia="Times New Roman" w:hAnsi="Times New Roman" w:cs="Times New Roman"/>
                <w:bCs/>
                <w:sz w:val="24"/>
                <w:szCs w:val="24"/>
                <w:lang w:eastAsia="ru-RU"/>
              </w:rPr>
              <w:t>12.1. Нормативно-правоврегулювання земельних ресурсів.</w:t>
            </w:r>
          </w:p>
          <w:p w:rsidR="002F14DF" w:rsidRPr="002F14DF" w:rsidRDefault="002F14DF" w:rsidP="00647550">
            <w:pPr>
              <w:pStyle w:val="a6"/>
              <w:tabs>
                <w:tab w:val="left" w:pos="34"/>
                <w:tab w:val="left" w:pos="317"/>
                <w:tab w:val="left" w:pos="546"/>
              </w:tabs>
              <w:ind w:left="0"/>
              <w:rPr>
                <w:rFonts w:ascii="Times New Roman" w:eastAsia="Times New Roman" w:hAnsi="Times New Roman" w:cs="Times New Roman"/>
                <w:bCs/>
                <w:sz w:val="24"/>
                <w:szCs w:val="24"/>
                <w:lang w:eastAsia="ru-RU"/>
              </w:rPr>
            </w:pPr>
            <w:r w:rsidRPr="002F14DF">
              <w:rPr>
                <w:rFonts w:ascii="Times New Roman" w:eastAsia="Times New Roman" w:hAnsi="Times New Roman" w:cs="Times New Roman"/>
                <w:bCs/>
                <w:sz w:val="24"/>
                <w:szCs w:val="24"/>
                <w:lang w:eastAsia="ru-RU"/>
              </w:rPr>
              <w:t>12.2. Земельні ресурси як об'єкт управління.</w:t>
            </w:r>
          </w:p>
          <w:p w:rsidR="002F14DF" w:rsidRPr="002F14DF" w:rsidRDefault="002F14DF" w:rsidP="00647550">
            <w:pPr>
              <w:pStyle w:val="a6"/>
              <w:tabs>
                <w:tab w:val="left" w:pos="34"/>
                <w:tab w:val="left" w:pos="317"/>
                <w:tab w:val="left" w:pos="546"/>
              </w:tabs>
              <w:ind w:left="0"/>
              <w:rPr>
                <w:rFonts w:ascii="Times New Roman" w:eastAsia="Times New Roman" w:hAnsi="Times New Roman" w:cs="Times New Roman"/>
                <w:bCs/>
                <w:sz w:val="24"/>
                <w:szCs w:val="24"/>
                <w:lang w:eastAsia="ru-RU"/>
              </w:rPr>
            </w:pPr>
            <w:r w:rsidRPr="002F14DF">
              <w:rPr>
                <w:rFonts w:ascii="Times New Roman" w:eastAsia="Times New Roman" w:hAnsi="Times New Roman" w:cs="Times New Roman"/>
                <w:bCs/>
                <w:sz w:val="24"/>
                <w:szCs w:val="24"/>
                <w:lang w:eastAsia="ru-RU"/>
              </w:rPr>
              <w:t>12.3. Нормативно-методичне егулювання оцінювання земель.</w:t>
            </w:r>
          </w:p>
          <w:p w:rsidR="002F14DF" w:rsidRPr="00647550" w:rsidRDefault="002F14DF" w:rsidP="00647550">
            <w:pPr>
              <w:tabs>
                <w:tab w:val="left" w:pos="34"/>
                <w:tab w:val="left" w:pos="317"/>
                <w:tab w:val="left" w:pos="546"/>
              </w:tabs>
              <w:rPr>
                <w:rFonts w:ascii="Times New Roman" w:eastAsia="Times New Roman" w:hAnsi="Times New Roman" w:cs="Times New Roman"/>
                <w:bCs/>
                <w:sz w:val="24"/>
                <w:szCs w:val="24"/>
                <w:lang w:eastAsia="ru-RU"/>
              </w:rPr>
            </w:pPr>
          </w:p>
        </w:tc>
      </w:tr>
    </w:tbl>
    <w:p w:rsidR="00466910" w:rsidRDefault="00466910" w:rsidP="00466910">
      <w:pPr>
        <w:tabs>
          <w:tab w:val="left" w:pos="9966"/>
        </w:tabs>
        <w:rPr>
          <w:rFonts w:ascii="Times New Roman" w:eastAsia="Times New Roman" w:hAnsi="Times New Roman" w:cs="Times New Roman"/>
          <w:b/>
          <w:color w:val="000000"/>
          <w:sz w:val="28"/>
          <w:szCs w:val="28"/>
        </w:rPr>
      </w:pPr>
    </w:p>
    <w:p w:rsidR="0093587B" w:rsidRPr="0093587B" w:rsidRDefault="00660A83" w:rsidP="00466910">
      <w:pPr>
        <w:tabs>
          <w:tab w:val="left" w:pos="9966"/>
        </w:tabs>
        <w:jc w:val="center"/>
        <w:rPr>
          <w:rFonts w:ascii="Times New Roman" w:hAnsi="Times New Roman" w:cs="Times New Roman"/>
          <w:b/>
          <w:color w:val="000000"/>
          <w:sz w:val="28"/>
          <w:szCs w:val="28"/>
        </w:rPr>
      </w:pPr>
      <w:r>
        <w:rPr>
          <w:rFonts w:ascii="Times New Roman" w:hAnsi="Times New Roman" w:cs="Times New Roman"/>
          <w:b/>
          <w:color w:val="000000"/>
          <w:sz w:val="28"/>
          <w:szCs w:val="28"/>
        </w:rPr>
        <w:t>7.3</w:t>
      </w:r>
      <w:r w:rsidRPr="00081D35">
        <w:rPr>
          <w:rFonts w:ascii="Times New Roman" w:hAnsi="Times New Roman" w:cs="Times New Roman"/>
          <w:b/>
          <w:color w:val="000000"/>
          <w:sz w:val="28"/>
          <w:szCs w:val="28"/>
        </w:rPr>
        <w:t xml:space="preserve"> СХЕМА КУРСУ ( ПРАКТИЧНІ ЗАНЯТТЯ )</w:t>
      </w:r>
    </w:p>
    <w:tbl>
      <w:tblPr>
        <w:tblpPr w:leftFromText="180" w:rightFromText="180" w:vertAnchor="text" w:tblpY="1"/>
        <w:tblOverlap w:val="never"/>
        <w:tblW w:w="150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5" w:type="dxa"/>
          <w:left w:w="15" w:type="dxa"/>
          <w:bottom w:w="15" w:type="dxa"/>
          <w:right w:w="15" w:type="dxa"/>
        </w:tblCellMar>
        <w:tblLook w:val="0000" w:firstRow="0" w:lastRow="0" w:firstColumn="0" w:lastColumn="0" w:noHBand="0" w:noVBand="0"/>
      </w:tblPr>
      <w:tblGrid>
        <w:gridCol w:w="8464"/>
        <w:gridCol w:w="6607"/>
      </w:tblGrid>
      <w:tr w:rsidR="00660A83" w:rsidRPr="00660A83" w:rsidTr="00FE05A8">
        <w:trPr>
          <w:trHeight w:val="335"/>
        </w:trPr>
        <w:tc>
          <w:tcPr>
            <w:tcW w:w="8464" w:type="dxa"/>
            <w:tcBorders>
              <w:right w:val="single" w:sz="4" w:space="0" w:color="auto"/>
            </w:tcBorders>
            <w:tcMar>
              <w:top w:w="100" w:type="dxa"/>
              <w:left w:w="100" w:type="dxa"/>
              <w:bottom w:w="100" w:type="dxa"/>
              <w:right w:w="100" w:type="dxa"/>
            </w:tcMar>
          </w:tcPr>
          <w:p w:rsidR="00660A83" w:rsidRPr="00660A83" w:rsidRDefault="00660A83" w:rsidP="00DB4B7D">
            <w:pPr>
              <w:jc w:val="both"/>
              <w:rPr>
                <w:rFonts w:ascii="Times New Roman" w:hAnsi="Times New Roman" w:cs="Times New Roman"/>
                <w:b/>
                <w:caps/>
                <w:color w:val="000000"/>
                <w:sz w:val="24"/>
                <w:szCs w:val="24"/>
              </w:rPr>
            </w:pPr>
            <w:r w:rsidRPr="00660A83">
              <w:rPr>
                <w:rFonts w:ascii="Times New Roman" w:hAnsi="Times New Roman" w:cs="Times New Roman"/>
                <w:b/>
                <w:color w:val="000000"/>
                <w:sz w:val="24"/>
                <w:szCs w:val="24"/>
              </w:rPr>
              <w:t>Тема практичного заняття</w:t>
            </w:r>
          </w:p>
        </w:tc>
        <w:tc>
          <w:tcPr>
            <w:tcW w:w="6607" w:type="dxa"/>
            <w:tcBorders>
              <w:left w:val="single" w:sz="4" w:space="0" w:color="auto"/>
            </w:tcBorders>
          </w:tcPr>
          <w:p w:rsidR="00660A83" w:rsidRPr="00660A83" w:rsidRDefault="00660A83" w:rsidP="00DB4B7D">
            <w:pPr>
              <w:ind w:left="216"/>
              <w:jc w:val="both"/>
              <w:rPr>
                <w:rFonts w:ascii="Times New Roman" w:hAnsi="Times New Roman" w:cs="Times New Roman"/>
                <w:b/>
                <w:caps/>
                <w:color w:val="000000"/>
                <w:sz w:val="24"/>
                <w:szCs w:val="24"/>
              </w:rPr>
            </w:pPr>
            <w:r w:rsidRPr="00660A83">
              <w:rPr>
                <w:rFonts w:ascii="Times New Roman" w:hAnsi="Times New Roman" w:cs="Times New Roman"/>
                <w:b/>
                <w:color w:val="000000"/>
                <w:sz w:val="24"/>
                <w:szCs w:val="24"/>
              </w:rPr>
              <w:t>Зміст практичного заняття</w:t>
            </w:r>
          </w:p>
        </w:tc>
      </w:tr>
      <w:tr w:rsidR="00F5045E" w:rsidRPr="00660A83" w:rsidTr="00FE05A8">
        <w:trPr>
          <w:trHeight w:val="335"/>
        </w:trPr>
        <w:tc>
          <w:tcPr>
            <w:tcW w:w="8464" w:type="dxa"/>
            <w:tcBorders>
              <w:top w:val="single" w:sz="4" w:space="0" w:color="000000"/>
              <w:left w:val="single" w:sz="4" w:space="0" w:color="000000"/>
              <w:bottom w:val="single" w:sz="4" w:space="0" w:color="000000"/>
              <w:right w:val="nil"/>
            </w:tcBorders>
            <w:tcMar>
              <w:top w:w="100" w:type="dxa"/>
              <w:left w:w="100" w:type="dxa"/>
              <w:bottom w:w="100" w:type="dxa"/>
              <w:right w:w="100" w:type="dxa"/>
            </w:tcMar>
          </w:tcPr>
          <w:p w:rsidR="00F5045E" w:rsidRPr="00510130" w:rsidRDefault="00F5045E" w:rsidP="00F5045E">
            <w:pPr>
              <w:widowControl w:val="0"/>
              <w:shd w:val="clear" w:color="auto" w:fill="FFFFFF"/>
              <w:tabs>
                <w:tab w:val="left" w:pos="176"/>
              </w:tabs>
              <w:rPr>
                <w:rFonts w:ascii="Times New Roman" w:eastAsia="Times New Roman" w:hAnsi="Times New Roman" w:cs="Times New Roman"/>
                <w:sz w:val="24"/>
                <w:szCs w:val="24"/>
                <w:lang w:eastAsia="ru-RU"/>
              </w:rPr>
            </w:pPr>
            <w:r w:rsidRPr="00510130">
              <w:rPr>
                <w:rFonts w:ascii="Times New Roman" w:eastAsia="Times New Roman" w:hAnsi="Times New Roman" w:cs="Times New Roman"/>
                <w:sz w:val="24"/>
                <w:szCs w:val="24"/>
                <w:lang w:eastAsia="ru-RU"/>
              </w:rPr>
              <w:t xml:space="preserve">Тема 1. Система планування та прогнозування як інструмент державної політики </w:t>
            </w:r>
          </w:p>
          <w:p w:rsidR="00F5045E" w:rsidRPr="00203607" w:rsidRDefault="00F5045E" w:rsidP="00F5045E">
            <w:pPr>
              <w:widowControl w:val="0"/>
              <w:shd w:val="clear" w:color="auto" w:fill="FFFFFF"/>
              <w:tabs>
                <w:tab w:val="left" w:pos="176"/>
              </w:tabs>
              <w:rPr>
                <w:rFonts w:ascii="Times New Roman" w:eastAsia="Times New Roman" w:hAnsi="Times New Roman" w:cs="Times New Roman"/>
                <w:sz w:val="24"/>
                <w:szCs w:val="24"/>
                <w:lang w:eastAsia="ru-RU"/>
              </w:rPr>
            </w:pPr>
          </w:p>
        </w:tc>
        <w:tc>
          <w:tcPr>
            <w:tcW w:w="6607" w:type="dxa"/>
          </w:tcPr>
          <w:p w:rsidR="00F5045E" w:rsidRDefault="00F5045E" w:rsidP="00F5045E">
            <w:pPr>
              <w:jc w:val="both"/>
            </w:pPr>
            <w:r>
              <w:rPr>
                <w:rFonts w:ascii="Times New Roman" w:hAnsi="Times New Roman" w:cs="Times New Roman"/>
                <w:color w:val="000000"/>
                <w:kern w:val="24"/>
                <w:sz w:val="24"/>
                <w:lang w:val="ru-RU"/>
              </w:rPr>
              <w:t xml:space="preserve"> </w:t>
            </w:r>
            <w:r w:rsidRPr="00080F21">
              <w:rPr>
                <w:rFonts w:ascii="Times New Roman" w:hAnsi="Times New Roman" w:cs="Times New Roman"/>
                <w:color w:val="000000"/>
                <w:kern w:val="24"/>
                <w:sz w:val="24"/>
              </w:rPr>
              <w:t>Обговорення теми. Виконання практичних завдань</w:t>
            </w:r>
          </w:p>
        </w:tc>
      </w:tr>
      <w:tr w:rsidR="00F5045E" w:rsidRPr="00660A83" w:rsidTr="00FE05A8">
        <w:trPr>
          <w:trHeight w:val="362"/>
        </w:trPr>
        <w:tc>
          <w:tcPr>
            <w:tcW w:w="8464" w:type="dxa"/>
            <w:tcBorders>
              <w:top w:val="single" w:sz="4" w:space="0" w:color="000000"/>
              <w:left w:val="single" w:sz="4" w:space="0" w:color="000000"/>
              <w:bottom w:val="single" w:sz="4" w:space="0" w:color="000000"/>
              <w:right w:val="nil"/>
            </w:tcBorders>
            <w:tcMar>
              <w:top w:w="100" w:type="dxa"/>
              <w:left w:w="100" w:type="dxa"/>
              <w:bottom w:w="100" w:type="dxa"/>
              <w:right w:w="100" w:type="dxa"/>
            </w:tcMar>
          </w:tcPr>
          <w:p w:rsidR="00F5045E" w:rsidRPr="00510130" w:rsidRDefault="00F5045E" w:rsidP="00F5045E">
            <w:pPr>
              <w:pStyle w:val="a6"/>
              <w:widowControl w:val="0"/>
              <w:tabs>
                <w:tab w:val="left" w:pos="34"/>
                <w:tab w:val="left" w:pos="317"/>
                <w:tab w:val="left" w:pos="546"/>
                <w:tab w:val="left" w:pos="677"/>
              </w:tabs>
              <w:autoSpaceDE w:val="0"/>
              <w:autoSpaceDN w:val="0"/>
              <w:ind w:left="34"/>
              <w:contextualSpacing w:val="0"/>
              <w:rPr>
                <w:rFonts w:ascii="Times New Roman" w:hAnsi="Times New Roman"/>
                <w:sz w:val="24"/>
                <w:szCs w:val="24"/>
              </w:rPr>
            </w:pPr>
            <w:r w:rsidRPr="00510130">
              <w:rPr>
                <w:rFonts w:ascii="Times New Roman" w:hAnsi="Times New Roman"/>
                <w:sz w:val="24"/>
                <w:szCs w:val="24"/>
              </w:rPr>
              <w:t xml:space="preserve">Тема 2. Теоретико-методологічні </w:t>
            </w:r>
            <w:r>
              <w:rPr>
                <w:rFonts w:ascii="Times New Roman" w:hAnsi="Times New Roman"/>
                <w:sz w:val="24"/>
                <w:szCs w:val="24"/>
              </w:rPr>
              <w:t>о</w:t>
            </w:r>
            <w:r w:rsidRPr="00510130">
              <w:rPr>
                <w:rFonts w:ascii="Times New Roman" w:hAnsi="Times New Roman"/>
                <w:sz w:val="24"/>
                <w:szCs w:val="24"/>
              </w:rPr>
              <w:t>снови стратегічного планування</w:t>
            </w:r>
          </w:p>
          <w:p w:rsidR="00F5045E" w:rsidRPr="00203607" w:rsidRDefault="00F5045E" w:rsidP="00F5045E">
            <w:pPr>
              <w:widowControl w:val="0"/>
              <w:rPr>
                <w:rFonts w:ascii="Times New Roman" w:eastAsia="Times New Roman" w:hAnsi="Times New Roman" w:cs="Times New Roman"/>
                <w:sz w:val="24"/>
                <w:szCs w:val="24"/>
                <w:lang w:eastAsia="ru-RU"/>
              </w:rPr>
            </w:pPr>
          </w:p>
        </w:tc>
        <w:tc>
          <w:tcPr>
            <w:tcW w:w="6607" w:type="dxa"/>
          </w:tcPr>
          <w:p w:rsidR="00F5045E" w:rsidRDefault="00F5045E" w:rsidP="00F5045E">
            <w:pPr>
              <w:jc w:val="both"/>
            </w:pPr>
            <w:r w:rsidRPr="00203607">
              <w:rPr>
                <w:rFonts w:ascii="Times New Roman" w:hAnsi="Times New Roman" w:cs="Times New Roman"/>
                <w:color w:val="000000"/>
                <w:kern w:val="24"/>
                <w:sz w:val="24"/>
              </w:rPr>
              <w:t xml:space="preserve"> </w:t>
            </w:r>
            <w:r w:rsidRPr="00080F21">
              <w:rPr>
                <w:rFonts w:ascii="Times New Roman" w:hAnsi="Times New Roman" w:cs="Times New Roman"/>
                <w:color w:val="000000"/>
                <w:kern w:val="24"/>
                <w:sz w:val="24"/>
              </w:rPr>
              <w:t>Обговорення теми. Виконання практичних завдань</w:t>
            </w:r>
          </w:p>
        </w:tc>
      </w:tr>
      <w:tr w:rsidR="00F5045E" w:rsidRPr="00660A83" w:rsidTr="00FE05A8">
        <w:trPr>
          <w:trHeight w:val="335"/>
        </w:trPr>
        <w:tc>
          <w:tcPr>
            <w:tcW w:w="8464" w:type="dxa"/>
            <w:tcBorders>
              <w:top w:val="single" w:sz="4" w:space="0" w:color="000000"/>
              <w:left w:val="single" w:sz="4" w:space="0" w:color="000000"/>
              <w:bottom w:val="single" w:sz="4" w:space="0" w:color="000000"/>
              <w:right w:val="nil"/>
            </w:tcBorders>
            <w:tcMar>
              <w:top w:w="100" w:type="dxa"/>
              <w:left w:w="100" w:type="dxa"/>
              <w:bottom w:w="100" w:type="dxa"/>
              <w:right w:w="100" w:type="dxa"/>
            </w:tcMar>
          </w:tcPr>
          <w:p w:rsidR="00F5045E" w:rsidRDefault="00F5045E" w:rsidP="00F5045E">
            <w:pPr>
              <w:pStyle w:val="a6"/>
              <w:widowControl w:val="0"/>
              <w:tabs>
                <w:tab w:val="left" w:pos="34"/>
                <w:tab w:val="left" w:pos="317"/>
                <w:tab w:val="left" w:pos="546"/>
                <w:tab w:val="left" w:pos="579"/>
              </w:tabs>
              <w:autoSpaceDE w:val="0"/>
              <w:autoSpaceDN w:val="0"/>
              <w:ind w:left="34"/>
              <w:contextualSpacing w:val="0"/>
              <w:rPr>
                <w:rFonts w:ascii="Times New Roman" w:hAnsi="Times New Roman"/>
                <w:sz w:val="24"/>
                <w:szCs w:val="24"/>
              </w:rPr>
            </w:pPr>
            <w:r w:rsidRPr="00510130">
              <w:rPr>
                <w:rFonts w:ascii="Times New Roman" w:hAnsi="Times New Roman"/>
                <w:sz w:val="24"/>
                <w:szCs w:val="24"/>
              </w:rPr>
              <w:t xml:space="preserve">Тема 3. Процес стратегічного планування розвитку територій </w:t>
            </w:r>
          </w:p>
          <w:p w:rsidR="00F5045E" w:rsidRPr="00203607" w:rsidRDefault="00F5045E" w:rsidP="00F5045E">
            <w:pPr>
              <w:widowControl w:val="0"/>
              <w:tabs>
                <w:tab w:val="left" w:pos="262"/>
                <w:tab w:val="left" w:pos="404"/>
              </w:tabs>
              <w:autoSpaceDE w:val="0"/>
              <w:autoSpaceDN w:val="0"/>
              <w:adjustRightInd w:val="0"/>
              <w:rPr>
                <w:rFonts w:ascii="Times New Roman" w:eastAsia="Times New Roman" w:hAnsi="Times New Roman" w:cs="Times New Roman"/>
                <w:sz w:val="24"/>
                <w:szCs w:val="24"/>
                <w:lang w:eastAsia="ru-RU"/>
              </w:rPr>
            </w:pPr>
          </w:p>
        </w:tc>
        <w:tc>
          <w:tcPr>
            <w:tcW w:w="6607" w:type="dxa"/>
          </w:tcPr>
          <w:p w:rsidR="00F5045E" w:rsidRDefault="00F5045E" w:rsidP="00F5045E">
            <w:pPr>
              <w:jc w:val="both"/>
            </w:pPr>
            <w:r>
              <w:rPr>
                <w:rFonts w:ascii="Times New Roman" w:hAnsi="Times New Roman" w:cs="Times New Roman"/>
                <w:color w:val="000000"/>
                <w:kern w:val="24"/>
                <w:sz w:val="24"/>
                <w:lang w:val="ru-RU"/>
              </w:rPr>
              <w:t xml:space="preserve"> </w:t>
            </w:r>
            <w:r w:rsidRPr="00080F21">
              <w:rPr>
                <w:rFonts w:ascii="Times New Roman" w:hAnsi="Times New Roman" w:cs="Times New Roman"/>
                <w:color w:val="000000"/>
                <w:kern w:val="24"/>
                <w:sz w:val="24"/>
              </w:rPr>
              <w:t>Обговорення теми. Виконання практичних завдань</w:t>
            </w:r>
          </w:p>
        </w:tc>
      </w:tr>
      <w:tr w:rsidR="00F5045E" w:rsidRPr="00660A83" w:rsidTr="00FE05A8">
        <w:trPr>
          <w:trHeight w:val="335"/>
        </w:trPr>
        <w:tc>
          <w:tcPr>
            <w:tcW w:w="8464" w:type="dxa"/>
            <w:tcBorders>
              <w:top w:val="single" w:sz="4" w:space="0" w:color="000000"/>
              <w:left w:val="single" w:sz="4" w:space="0" w:color="000000"/>
              <w:bottom w:val="single" w:sz="4" w:space="0" w:color="000000"/>
              <w:right w:val="nil"/>
            </w:tcBorders>
            <w:tcMar>
              <w:top w:w="100" w:type="dxa"/>
              <w:left w:w="100" w:type="dxa"/>
              <w:bottom w:w="100" w:type="dxa"/>
              <w:right w:w="100" w:type="dxa"/>
            </w:tcMar>
          </w:tcPr>
          <w:p w:rsidR="00F5045E" w:rsidRPr="00510130" w:rsidRDefault="00F5045E" w:rsidP="00F5045E">
            <w:pPr>
              <w:widowControl w:val="0"/>
              <w:tabs>
                <w:tab w:val="left" w:pos="34"/>
                <w:tab w:val="left" w:pos="317"/>
                <w:tab w:val="left" w:pos="546"/>
                <w:tab w:val="left" w:pos="677"/>
              </w:tabs>
              <w:autoSpaceDE w:val="0"/>
              <w:autoSpaceDN w:val="0"/>
              <w:rPr>
                <w:rFonts w:ascii="Times New Roman" w:hAnsi="Times New Roman"/>
                <w:sz w:val="24"/>
                <w:szCs w:val="24"/>
              </w:rPr>
            </w:pPr>
            <w:r w:rsidRPr="00510130">
              <w:rPr>
                <w:rFonts w:ascii="Times New Roman" w:hAnsi="Times New Roman"/>
                <w:sz w:val="24"/>
                <w:szCs w:val="24"/>
              </w:rPr>
              <w:t>Тема  4. Організаційне забезпечення процесу стратегічного планування. Співробітництво з територіальними громадами та іншими суспільними групами</w:t>
            </w:r>
          </w:p>
          <w:p w:rsidR="00F5045E" w:rsidRPr="00203607" w:rsidRDefault="00F5045E" w:rsidP="00F5045E">
            <w:pPr>
              <w:widowControl w:val="0"/>
              <w:tabs>
                <w:tab w:val="left" w:pos="552"/>
              </w:tabs>
              <w:outlineLvl w:val="0"/>
              <w:rPr>
                <w:rFonts w:ascii="Times New Roman" w:eastAsia="Times New Roman" w:hAnsi="Times New Roman" w:cs="Times New Roman"/>
                <w:iCs/>
                <w:sz w:val="24"/>
                <w:szCs w:val="24"/>
                <w:lang w:eastAsia="ru-RU"/>
              </w:rPr>
            </w:pPr>
          </w:p>
        </w:tc>
        <w:tc>
          <w:tcPr>
            <w:tcW w:w="6607" w:type="dxa"/>
          </w:tcPr>
          <w:p w:rsidR="00F5045E" w:rsidRDefault="00F5045E" w:rsidP="00F5045E">
            <w:pPr>
              <w:jc w:val="both"/>
            </w:pPr>
            <w:r>
              <w:rPr>
                <w:rFonts w:ascii="Times New Roman" w:hAnsi="Times New Roman" w:cs="Times New Roman"/>
                <w:color w:val="000000"/>
                <w:kern w:val="24"/>
                <w:sz w:val="24"/>
                <w:lang w:val="ru-RU"/>
              </w:rPr>
              <w:t xml:space="preserve"> </w:t>
            </w:r>
            <w:r w:rsidRPr="00080F21">
              <w:rPr>
                <w:rFonts w:ascii="Times New Roman" w:hAnsi="Times New Roman" w:cs="Times New Roman"/>
                <w:color w:val="000000"/>
                <w:kern w:val="24"/>
                <w:sz w:val="24"/>
              </w:rPr>
              <w:t>Обговорення теми. Виконання практичних завдань</w:t>
            </w:r>
          </w:p>
        </w:tc>
      </w:tr>
      <w:tr w:rsidR="00F5045E" w:rsidRPr="00660A83" w:rsidTr="00FE05A8">
        <w:trPr>
          <w:trHeight w:val="372"/>
        </w:trPr>
        <w:tc>
          <w:tcPr>
            <w:tcW w:w="8464" w:type="dxa"/>
            <w:tcBorders>
              <w:top w:val="single" w:sz="4" w:space="0" w:color="000000"/>
              <w:left w:val="single" w:sz="4" w:space="0" w:color="000000"/>
              <w:bottom w:val="single" w:sz="4" w:space="0" w:color="000000"/>
              <w:right w:val="nil"/>
            </w:tcBorders>
            <w:tcMar>
              <w:top w:w="100" w:type="dxa"/>
              <w:left w:w="100" w:type="dxa"/>
              <w:bottom w:w="100" w:type="dxa"/>
              <w:right w:w="100" w:type="dxa"/>
            </w:tcMar>
          </w:tcPr>
          <w:p w:rsidR="00F5045E" w:rsidRPr="002F14DF" w:rsidRDefault="00F5045E" w:rsidP="00F5045E">
            <w:pPr>
              <w:pStyle w:val="a6"/>
              <w:widowControl w:val="0"/>
              <w:tabs>
                <w:tab w:val="left" w:pos="34"/>
                <w:tab w:val="left" w:pos="317"/>
                <w:tab w:val="left" w:pos="546"/>
              </w:tabs>
              <w:autoSpaceDE w:val="0"/>
              <w:autoSpaceDN w:val="0"/>
              <w:ind w:left="34"/>
              <w:contextualSpacing w:val="0"/>
              <w:rPr>
                <w:rFonts w:ascii="Times New Roman" w:hAnsi="Times New Roman"/>
                <w:sz w:val="24"/>
                <w:szCs w:val="24"/>
              </w:rPr>
            </w:pPr>
            <w:r w:rsidRPr="00510130">
              <w:rPr>
                <w:rFonts w:ascii="Times New Roman" w:hAnsi="Times New Roman"/>
                <w:sz w:val="24"/>
                <w:szCs w:val="24"/>
              </w:rPr>
              <w:t xml:space="preserve">Тема </w:t>
            </w:r>
            <w:r>
              <w:rPr>
                <w:rFonts w:ascii="Times New Roman" w:hAnsi="Times New Roman"/>
                <w:sz w:val="24"/>
                <w:szCs w:val="24"/>
              </w:rPr>
              <w:t xml:space="preserve"> </w:t>
            </w:r>
            <w:r w:rsidRPr="00510130">
              <w:rPr>
                <w:rFonts w:ascii="Times New Roman" w:hAnsi="Times New Roman"/>
                <w:sz w:val="24"/>
                <w:szCs w:val="24"/>
              </w:rPr>
              <w:t>5. Соціально-економічний</w:t>
            </w:r>
            <w:r>
              <w:rPr>
                <w:rFonts w:ascii="Times New Roman" w:hAnsi="Times New Roman"/>
                <w:sz w:val="24"/>
                <w:szCs w:val="24"/>
              </w:rPr>
              <w:t xml:space="preserve"> </w:t>
            </w:r>
            <w:r w:rsidRPr="00510130">
              <w:rPr>
                <w:rFonts w:ascii="Times New Roman" w:hAnsi="Times New Roman"/>
                <w:sz w:val="24"/>
                <w:szCs w:val="24"/>
              </w:rPr>
              <w:t xml:space="preserve">аналіз у процесі стратегічного планування розвитку територій </w:t>
            </w:r>
          </w:p>
        </w:tc>
        <w:tc>
          <w:tcPr>
            <w:tcW w:w="6607" w:type="dxa"/>
          </w:tcPr>
          <w:p w:rsidR="00F5045E" w:rsidRDefault="00F5045E" w:rsidP="00F5045E">
            <w:pPr>
              <w:jc w:val="both"/>
            </w:pPr>
            <w:r>
              <w:rPr>
                <w:rFonts w:ascii="Times New Roman" w:hAnsi="Times New Roman" w:cs="Times New Roman"/>
                <w:color w:val="000000"/>
                <w:kern w:val="24"/>
                <w:sz w:val="24"/>
                <w:lang w:val="ru-RU"/>
              </w:rPr>
              <w:t xml:space="preserve"> </w:t>
            </w:r>
            <w:r w:rsidRPr="00080F21">
              <w:rPr>
                <w:rFonts w:ascii="Times New Roman" w:hAnsi="Times New Roman" w:cs="Times New Roman"/>
                <w:color w:val="000000"/>
                <w:kern w:val="24"/>
                <w:sz w:val="24"/>
              </w:rPr>
              <w:t>Обговорення теми. Виконання практичних завдань</w:t>
            </w:r>
          </w:p>
        </w:tc>
      </w:tr>
      <w:tr w:rsidR="00F5045E" w:rsidRPr="00660A83" w:rsidTr="00FE05A8">
        <w:trPr>
          <w:trHeight w:val="335"/>
        </w:trPr>
        <w:tc>
          <w:tcPr>
            <w:tcW w:w="8464" w:type="dxa"/>
            <w:tcBorders>
              <w:top w:val="single" w:sz="4" w:space="0" w:color="000000"/>
              <w:left w:val="single" w:sz="4" w:space="0" w:color="000000"/>
              <w:bottom w:val="single" w:sz="4" w:space="0" w:color="000000"/>
              <w:right w:val="nil"/>
            </w:tcBorders>
            <w:tcMar>
              <w:top w:w="100" w:type="dxa"/>
              <w:left w:w="100" w:type="dxa"/>
              <w:bottom w:w="100" w:type="dxa"/>
              <w:right w:w="100" w:type="dxa"/>
            </w:tcMar>
          </w:tcPr>
          <w:p w:rsidR="00F5045E" w:rsidRPr="002F14DF" w:rsidRDefault="00F5045E" w:rsidP="00F5045E">
            <w:pPr>
              <w:pStyle w:val="a6"/>
              <w:widowControl w:val="0"/>
              <w:tabs>
                <w:tab w:val="left" w:pos="34"/>
                <w:tab w:val="left" w:pos="317"/>
                <w:tab w:val="left" w:pos="546"/>
              </w:tabs>
              <w:autoSpaceDE w:val="0"/>
              <w:autoSpaceDN w:val="0"/>
              <w:ind w:left="34"/>
              <w:contextualSpacing w:val="0"/>
              <w:rPr>
                <w:rFonts w:ascii="Times New Roman" w:hAnsi="Times New Roman"/>
                <w:sz w:val="24"/>
                <w:szCs w:val="24"/>
              </w:rPr>
            </w:pPr>
            <w:r w:rsidRPr="0008773B">
              <w:rPr>
                <w:rFonts w:ascii="Times New Roman" w:hAnsi="Times New Roman"/>
                <w:sz w:val="24"/>
                <w:szCs w:val="24"/>
              </w:rPr>
              <w:t>Тема 6. Моніторинг та оцінювання реалізації стратегічного плану. Організація моніторингу та оцінки реалізації стратегічного плану</w:t>
            </w:r>
          </w:p>
        </w:tc>
        <w:tc>
          <w:tcPr>
            <w:tcW w:w="6607" w:type="dxa"/>
          </w:tcPr>
          <w:p w:rsidR="00F5045E" w:rsidRDefault="00F5045E" w:rsidP="00F5045E">
            <w:pPr>
              <w:jc w:val="both"/>
            </w:pPr>
            <w:r w:rsidRPr="00203607">
              <w:rPr>
                <w:rFonts w:ascii="Times New Roman" w:hAnsi="Times New Roman" w:cs="Times New Roman"/>
                <w:color w:val="000000"/>
                <w:kern w:val="24"/>
                <w:sz w:val="24"/>
              </w:rPr>
              <w:t xml:space="preserve"> </w:t>
            </w:r>
            <w:r w:rsidRPr="00080F21">
              <w:rPr>
                <w:rFonts w:ascii="Times New Roman" w:hAnsi="Times New Roman" w:cs="Times New Roman"/>
                <w:color w:val="000000"/>
                <w:kern w:val="24"/>
                <w:sz w:val="24"/>
              </w:rPr>
              <w:t>Обговорення теми. Виконання практичних завдань</w:t>
            </w:r>
          </w:p>
        </w:tc>
      </w:tr>
      <w:tr w:rsidR="00F5045E" w:rsidRPr="00660A83" w:rsidTr="00FE05A8">
        <w:trPr>
          <w:trHeight w:val="335"/>
        </w:trPr>
        <w:tc>
          <w:tcPr>
            <w:tcW w:w="8464" w:type="dxa"/>
            <w:tcBorders>
              <w:top w:val="single" w:sz="4" w:space="0" w:color="000000"/>
              <w:left w:val="single" w:sz="4" w:space="0" w:color="000000"/>
              <w:bottom w:val="single" w:sz="4" w:space="0" w:color="000000"/>
              <w:right w:val="nil"/>
            </w:tcBorders>
            <w:tcMar>
              <w:top w:w="100" w:type="dxa"/>
              <w:left w:w="100" w:type="dxa"/>
              <w:bottom w:w="100" w:type="dxa"/>
              <w:right w:w="100" w:type="dxa"/>
            </w:tcMar>
          </w:tcPr>
          <w:p w:rsidR="00F5045E" w:rsidRPr="002F14DF" w:rsidRDefault="00F5045E" w:rsidP="00F5045E">
            <w:pPr>
              <w:pStyle w:val="a6"/>
              <w:widowControl w:val="0"/>
              <w:tabs>
                <w:tab w:val="left" w:pos="34"/>
                <w:tab w:val="left" w:pos="317"/>
                <w:tab w:val="left" w:pos="546"/>
              </w:tabs>
              <w:ind w:left="34"/>
              <w:contextualSpacing w:val="0"/>
              <w:rPr>
                <w:rFonts w:ascii="Times New Roman" w:eastAsia="Times New Roman" w:hAnsi="Times New Roman" w:cs="Times New Roman"/>
                <w:bCs/>
                <w:sz w:val="24"/>
                <w:szCs w:val="24"/>
                <w:lang w:eastAsia="ru-RU"/>
              </w:rPr>
            </w:pPr>
            <w:r w:rsidRPr="0008773B">
              <w:rPr>
                <w:rFonts w:ascii="Times New Roman" w:eastAsia="Times New Roman" w:hAnsi="Times New Roman" w:cs="Times New Roman"/>
                <w:bCs/>
                <w:sz w:val="24"/>
                <w:szCs w:val="24"/>
                <w:lang w:eastAsia="ru-RU"/>
              </w:rPr>
              <w:t>Тема 7. Нормативно-правове</w:t>
            </w:r>
            <w:r>
              <w:rPr>
                <w:rFonts w:ascii="Times New Roman" w:eastAsia="Times New Roman" w:hAnsi="Times New Roman" w:cs="Times New Roman"/>
                <w:bCs/>
                <w:sz w:val="24"/>
                <w:szCs w:val="24"/>
                <w:lang w:eastAsia="ru-RU"/>
              </w:rPr>
              <w:t xml:space="preserve"> </w:t>
            </w:r>
            <w:r w:rsidRPr="0008773B">
              <w:rPr>
                <w:rFonts w:ascii="Times New Roman" w:eastAsia="Times New Roman" w:hAnsi="Times New Roman" w:cs="Times New Roman"/>
                <w:bCs/>
                <w:sz w:val="24"/>
                <w:szCs w:val="24"/>
                <w:lang w:eastAsia="ru-RU"/>
              </w:rPr>
              <w:t xml:space="preserve">забезпечення територіального планування в Україні </w:t>
            </w:r>
          </w:p>
        </w:tc>
        <w:tc>
          <w:tcPr>
            <w:tcW w:w="6607" w:type="dxa"/>
          </w:tcPr>
          <w:p w:rsidR="00F5045E" w:rsidRDefault="00F5045E" w:rsidP="00F5045E">
            <w:pPr>
              <w:jc w:val="both"/>
            </w:pPr>
            <w:r>
              <w:rPr>
                <w:rFonts w:ascii="Times New Roman" w:hAnsi="Times New Roman" w:cs="Times New Roman"/>
                <w:color w:val="000000"/>
                <w:kern w:val="24"/>
                <w:sz w:val="24"/>
                <w:lang w:val="ru-RU"/>
              </w:rPr>
              <w:t xml:space="preserve"> </w:t>
            </w:r>
            <w:r w:rsidRPr="00080F21">
              <w:rPr>
                <w:rFonts w:ascii="Times New Roman" w:hAnsi="Times New Roman" w:cs="Times New Roman"/>
                <w:color w:val="000000"/>
                <w:kern w:val="24"/>
                <w:sz w:val="24"/>
              </w:rPr>
              <w:t>Обговорення теми. Виконання практичних завдань</w:t>
            </w:r>
          </w:p>
        </w:tc>
      </w:tr>
      <w:tr w:rsidR="00F5045E" w:rsidRPr="00660A83" w:rsidTr="00FE05A8">
        <w:trPr>
          <w:trHeight w:val="335"/>
        </w:trPr>
        <w:tc>
          <w:tcPr>
            <w:tcW w:w="8464" w:type="dxa"/>
            <w:tcBorders>
              <w:top w:val="single" w:sz="4" w:space="0" w:color="000000"/>
              <w:left w:val="single" w:sz="4" w:space="0" w:color="000000"/>
              <w:bottom w:val="single" w:sz="4" w:space="0" w:color="000000"/>
              <w:right w:val="nil"/>
            </w:tcBorders>
            <w:tcMar>
              <w:top w:w="100" w:type="dxa"/>
              <w:left w:w="100" w:type="dxa"/>
              <w:bottom w:w="100" w:type="dxa"/>
              <w:right w:w="100" w:type="dxa"/>
            </w:tcMar>
          </w:tcPr>
          <w:p w:rsidR="00F5045E" w:rsidRPr="0008773B" w:rsidRDefault="00F5045E" w:rsidP="00F5045E">
            <w:pPr>
              <w:pStyle w:val="a6"/>
              <w:widowControl w:val="0"/>
              <w:tabs>
                <w:tab w:val="left" w:pos="34"/>
                <w:tab w:val="left" w:pos="317"/>
                <w:tab w:val="left" w:pos="546"/>
                <w:tab w:val="left" w:pos="677"/>
              </w:tabs>
              <w:autoSpaceDE w:val="0"/>
              <w:autoSpaceDN w:val="0"/>
              <w:ind w:left="34"/>
              <w:contextualSpacing w:val="0"/>
              <w:rPr>
                <w:rFonts w:ascii="Times New Roman" w:hAnsi="Times New Roman"/>
                <w:sz w:val="24"/>
                <w:szCs w:val="24"/>
              </w:rPr>
            </w:pPr>
            <w:r w:rsidRPr="0008773B">
              <w:rPr>
                <w:rFonts w:ascii="Times New Roman" w:hAnsi="Times New Roman"/>
                <w:sz w:val="24"/>
                <w:szCs w:val="24"/>
              </w:rPr>
              <w:t>Тема 8. Методологія прогнозування територіального розвитку</w:t>
            </w:r>
          </w:p>
          <w:p w:rsidR="00F5045E" w:rsidRPr="00203607" w:rsidRDefault="00F5045E" w:rsidP="00F5045E">
            <w:pPr>
              <w:widowControl w:val="0"/>
              <w:tabs>
                <w:tab w:val="left" w:pos="262"/>
              </w:tabs>
              <w:rPr>
                <w:rFonts w:ascii="Times New Roman" w:eastAsia="Times New Roman" w:hAnsi="Times New Roman" w:cs="Times New Roman"/>
                <w:bCs/>
                <w:sz w:val="24"/>
                <w:szCs w:val="24"/>
                <w:lang w:eastAsia="ru-RU"/>
              </w:rPr>
            </w:pPr>
          </w:p>
        </w:tc>
        <w:tc>
          <w:tcPr>
            <w:tcW w:w="6607" w:type="dxa"/>
          </w:tcPr>
          <w:p w:rsidR="00F5045E" w:rsidRDefault="00F5045E" w:rsidP="00F5045E">
            <w:pPr>
              <w:jc w:val="both"/>
            </w:pPr>
            <w:r>
              <w:rPr>
                <w:rFonts w:ascii="Times New Roman" w:hAnsi="Times New Roman" w:cs="Times New Roman"/>
                <w:color w:val="000000"/>
                <w:kern w:val="24"/>
                <w:sz w:val="24"/>
                <w:lang w:val="ru-RU"/>
              </w:rPr>
              <w:t xml:space="preserve"> </w:t>
            </w:r>
            <w:r w:rsidRPr="00080F21">
              <w:rPr>
                <w:rFonts w:ascii="Times New Roman" w:hAnsi="Times New Roman" w:cs="Times New Roman"/>
                <w:color w:val="000000"/>
                <w:kern w:val="24"/>
                <w:sz w:val="24"/>
              </w:rPr>
              <w:t>Обговорення теми. Виконання практичних завдань</w:t>
            </w:r>
          </w:p>
        </w:tc>
      </w:tr>
      <w:tr w:rsidR="00F5045E" w:rsidRPr="00660A83" w:rsidTr="00FE05A8">
        <w:trPr>
          <w:trHeight w:val="335"/>
        </w:trPr>
        <w:tc>
          <w:tcPr>
            <w:tcW w:w="8464" w:type="dxa"/>
            <w:tcBorders>
              <w:top w:val="single" w:sz="4" w:space="0" w:color="000000"/>
              <w:left w:val="single" w:sz="4" w:space="0" w:color="000000"/>
              <w:bottom w:val="single" w:sz="4" w:space="0" w:color="000000"/>
              <w:right w:val="nil"/>
            </w:tcBorders>
            <w:tcMar>
              <w:top w:w="100" w:type="dxa"/>
              <w:left w:w="100" w:type="dxa"/>
              <w:bottom w:w="100" w:type="dxa"/>
              <w:right w:w="100" w:type="dxa"/>
            </w:tcMar>
          </w:tcPr>
          <w:p w:rsidR="00F5045E" w:rsidRPr="002F14DF" w:rsidRDefault="00F5045E" w:rsidP="00F5045E">
            <w:pPr>
              <w:pStyle w:val="a6"/>
              <w:widowControl w:val="0"/>
              <w:tabs>
                <w:tab w:val="left" w:pos="34"/>
                <w:tab w:val="left" w:pos="317"/>
                <w:tab w:val="left" w:pos="546"/>
              </w:tabs>
              <w:autoSpaceDE w:val="0"/>
              <w:autoSpaceDN w:val="0"/>
              <w:ind w:left="34"/>
              <w:contextualSpacing w:val="0"/>
              <w:rPr>
                <w:rFonts w:ascii="Times New Roman" w:hAnsi="Times New Roman"/>
                <w:sz w:val="24"/>
                <w:szCs w:val="24"/>
              </w:rPr>
            </w:pPr>
            <w:r w:rsidRPr="002F14DF">
              <w:rPr>
                <w:rFonts w:ascii="Times New Roman" w:hAnsi="Times New Roman"/>
                <w:sz w:val="24"/>
                <w:szCs w:val="24"/>
              </w:rPr>
              <w:t>Тема 9. Державні та регіональні цільові програми як важелі процесу територіального розвитку</w:t>
            </w:r>
          </w:p>
          <w:p w:rsidR="00F5045E" w:rsidRPr="0008773B" w:rsidRDefault="00F5045E" w:rsidP="00F5045E">
            <w:pPr>
              <w:widowControl w:val="0"/>
              <w:rPr>
                <w:rFonts w:ascii="Times New Roman" w:eastAsia="Times New Roman" w:hAnsi="Times New Roman" w:cs="Times New Roman"/>
                <w:sz w:val="24"/>
                <w:szCs w:val="24"/>
                <w:lang w:eastAsia="ru-RU"/>
              </w:rPr>
            </w:pPr>
          </w:p>
        </w:tc>
        <w:tc>
          <w:tcPr>
            <w:tcW w:w="6607" w:type="dxa"/>
          </w:tcPr>
          <w:p w:rsidR="00F5045E" w:rsidRDefault="00F5045E" w:rsidP="00F5045E">
            <w:pPr>
              <w:jc w:val="both"/>
            </w:pPr>
            <w:r>
              <w:rPr>
                <w:rFonts w:ascii="Times New Roman" w:hAnsi="Times New Roman" w:cs="Times New Roman"/>
                <w:color w:val="000000"/>
                <w:kern w:val="24"/>
                <w:sz w:val="24"/>
                <w:lang w:val="ru-RU"/>
              </w:rPr>
              <w:lastRenderedPageBreak/>
              <w:t xml:space="preserve"> </w:t>
            </w:r>
            <w:r w:rsidRPr="00080F21">
              <w:rPr>
                <w:rFonts w:ascii="Times New Roman" w:hAnsi="Times New Roman" w:cs="Times New Roman"/>
                <w:color w:val="000000"/>
                <w:kern w:val="24"/>
                <w:sz w:val="24"/>
              </w:rPr>
              <w:t>Обговорення теми. Виконання практичних завдань</w:t>
            </w:r>
          </w:p>
        </w:tc>
      </w:tr>
      <w:tr w:rsidR="00F5045E" w:rsidRPr="00660A83" w:rsidTr="00FE05A8">
        <w:trPr>
          <w:trHeight w:val="335"/>
        </w:trPr>
        <w:tc>
          <w:tcPr>
            <w:tcW w:w="8464" w:type="dxa"/>
            <w:tcBorders>
              <w:top w:val="single" w:sz="4" w:space="0" w:color="000000"/>
              <w:left w:val="single" w:sz="4" w:space="0" w:color="000000"/>
              <w:bottom w:val="single" w:sz="4" w:space="0" w:color="000000"/>
              <w:right w:val="nil"/>
            </w:tcBorders>
            <w:tcMar>
              <w:top w:w="100" w:type="dxa"/>
              <w:left w:w="100" w:type="dxa"/>
              <w:bottom w:w="100" w:type="dxa"/>
              <w:right w:w="100" w:type="dxa"/>
            </w:tcMar>
          </w:tcPr>
          <w:p w:rsidR="00F5045E" w:rsidRDefault="00F5045E" w:rsidP="00F5045E">
            <w:pPr>
              <w:pStyle w:val="a6"/>
              <w:widowControl w:val="0"/>
              <w:tabs>
                <w:tab w:val="left" w:pos="34"/>
                <w:tab w:val="left" w:pos="317"/>
                <w:tab w:val="left" w:pos="546"/>
              </w:tabs>
              <w:ind w:left="34"/>
              <w:contextualSpacing w:val="0"/>
              <w:rPr>
                <w:rFonts w:ascii="Times New Roman" w:eastAsia="Times New Roman" w:hAnsi="Times New Roman" w:cs="Times New Roman"/>
                <w:bCs/>
                <w:sz w:val="24"/>
                <w:szCs w:val="24"/>
                <w:lang w:eastAsia="ru-RU"/>
              </w:rPr>
            </w:pPr>
            <w:r w:rsidRPr="002F14DF">
              <w:rPr>
                <w:rFonts w:ascii="Times New Roman" w:eastAsia="Times New Roman" w:hAnsi="Times New Roman" w:cs="Times New Roman"/>
                <w:bCs/>
                <w:sz w:val="24"/>
                <w:szCs w:val="24"/>
                <w:lang w:eastAsia="ru-RU"/>
              </w:rPr>
              <w:lastRenderedPageBreak/>
              <w:t xml:space="preserve">Тема 10. Оперативне планування як інструментарій реалізації стратегії </w:t>
            </w:r>
          </w:p>
          <w:p w:rsidR="00F5045E" w:rsidRPr="00203607" w:rsidRDefault="00F5045E" w:rsidP="00F5045E">
            <w:pPr>
              <w:widowControl w:val="0"/>
              <w:rPr>
                <w:rFonts w:ascii="Times New Roman" w:hAnsi="Times New Roman" w:cs="Times New Roman"/>
                <w:sz w:val="24"/>
                <w:szCs w:val="24"/>
              </w:rPr>
            </w:pPr>
          </w:p>
        </w:tc>
        <w:tc>
          <w:tcPr>
            <w:tcW w:w="6607" w:type="dxa"/>
          </w:tcPr>
          <w:p w:rsidR="00F5045E" w:rsidRDefault="00F5045E" w:rsidP="00F5045E">
            <w:pPr>
              <w:jc w:val="both"/>
            </w:pPr>
            <w:r>
              <w:rPr>
                <w:rFonts w:ascii="Times New Roman" w:hAnsi="Times New Roman" w:cs="Times New Roman"/>
                <w:color w:val="000000"/>
                <w:kern w:val="24"/>
                <w:sz w:val="24"/>
                <w:lang w:val="ru-RU"/>
              </w:rPr>
              <w:t xml:space="preserve"> </w:t>
            </w:r>
            <w:r w:rsidRPr="00080F21">
              <w:rPr>
                <w:rFonts w:ascii="Times New Roman" w:hAnsi="Times New Roman" w:cs="Times New Roman"/>
                <w:color w:val="000000"/>
                <w:kern w:val="24"/>
                <w:sz w:val="24"/>
              </w:rPr>
              <w:t>Обговорення теми. Виконання практичних завдань</w:t>
            </w:r>
          </w:p>
        </w:tc>
      </w:tr>
      <w:tr w:rsidR="00F5045E" w:rsidRPr="00660A83" w:rsidTr="00FE05A8">
        <w:trPr>
          <w:trHeight w:val="335"/>
        </w:trPr>
        <w:tc>
          <w:tcPr>
            <w:tcW w:w="8464" w:type="dxa"/>
            <w:tcBorders>
              <w:top w:val="single" w:sz="4" w:space="0" w:color="000000"/>
              <w:left w:val="single" w:sz="4" w:space="0" w:color="000000"/>
              <w:bottom w:val="single" w:sz="4" w:space="0" w:color="000000"/>
              <w:right w:val="nil"/>
            </w:tcBorders>
            <w:tcMar>
              <w:top w:w="100" w:type="dxa"/>
              <w:left w:w="100" w:type="dxa"/>
              <w:bottom w:w="100" w:type="dxa"/>
              <w:right w:w="100" w:type="dxa"/>
            </w:tcMar>
          </w:tcPr>
          <w:p w:rsidR="00F5045E" w:rsidRDefault="00F5045E" w:rsidP="00F5045E">
            <w:pPr>
              <w:pStyle w:val="a6"/>
              <w:widowControl w:val="0"/>
              <w:tabs>
                <w:tab w:val="left" w:pos="34"/>
                <w:tab w:val="left" w:pos="317"/>
                <w:tab w:val="left" w:pos="546"/>
              </w:tabs>
              <w:ind w:left="34"/>
              <w:contextualSpacing w:val="0"/>
              <w:rPr>
                <w:rFonts w:ascii="Times New Roman" w:eastAsia="Times New Roman" w:hAnsi="Times New Roman" w:cs="Times New Roman"/>
                <w:bCs/>
                <w:sz w:val="24"/>
                <w:szCs w:val="24"/>
                <w:lang w:eastAsia="ru-RU"/>
              </w:rPr>
            </w:pPr>
            <w:r w:rsidRPr="002F14DF">
              <w:rPr>
                <w:rFonts w:ascii="Times New Roman" w:eastAsia="Times New Roman" w:hAnsi="Times New Roman" w:cs="Times New Roman"/>
                <w:bCs/>
                <w:sz w:val="24"/>
                <w:szCs w:val="24"/>
                <w:lang w:eastAsia="ru-RU"/>
              </w:rPr>
              <w:t xml:space="preserve">Тема 11. Особливості планування і розвитку міст </w:t>
            </w:r>
          </w:p>
          <w:p w:rsidR="00F5045E" w:rsidRPr="00203607" w:rsidRDefault="00F5045E" w:rsidP="00F5045E">
            <w:pPr>
              <w:widowControl w:val="0"/>
              <w:rPr>
                <w:rFonts w:ascii="Times New Roman" w:hAnsi="Times New Roman" w:cs="Times New Roman"/>
                <w:sz w:val="24"/>
                <w:szCs w:val="24"/>
              </w:rPr>
            </w:pPr>
          </w:p>
        </w:tc>
        <w:tc>
          <w:tcPr>
            <w:tcW w:w="6607" w:type="dxa"/>
          </w:tcPr>
          <w:p w:rsidR="00F5045E" w:rsidRDefault="00F5045E" w:rsidP="00F5045E">
            <w:pPr>
              <w:ind w:left="121"/>
              <w:jc w:val="both"/>
              <w:rPr>
                <w:rFonts w:ascii="Times New Roman" w:hAnsi="Times New Roman" w:cs="Times New Roman"/>
                <w:color w:val="000000"/>
                <w:kern w:val="24"/>
                <w:sz w:val="24"/>
                <w:lang w:val="ru-RU"/>
              </w:rPr>
            </w:pPr>
            <w:r w:rsidRPr="00080F21">
              <w:rPr>
                <w:rFonts w:ascii="Times New Roman" w:hAnsi="Times New Roman" w:cs="Times New Roman"/>
                <w:color w:val="000000"/>
                <w:kern w:val="24"/>
                <w:sz w:val="24"/>
              </w:rPr>
              <w:t>Обговорення теми. Виконання практичних завдань</w:t>
            </w:r>
          </w:p>
        </w:tc>
      </w:tr>
      <w:tr w:rsidR="00F5045E" w:rsidRPr="00660A83" w:rsidTr="00FE05A8">
        <w:trPr>
          <w:trHeight w:val="335"/>
        </w:trPr>
        <w:tc>
          <w:tcPr>
            <w:tcW w:w="8464" w:type="dxa"/>
            <w:tcBorders>
              <w:top w:val="single" w:sz="4" w:space="0" w:color="000000"/>
              <w:left w:val="single" w:sz="4" w:space="0" w:color="000000"/>
              <w:bottom w:val="single" w:sz="4" w:space="0" w:color="000000"/>
              <w:right w:val="nil"/>
            </w:tcBorders>
            <w:tcMar>
              <w:top w:w="100" w:type="dxa"/>
              <w:left w:w="100" w:type="dxa"/>
              <w:bottom w:w="100" w:type="dxa"/>
              <w:right w:w="100" w:type="dxa"/>
            </w:tcMar>
          </w:tcPr>
          <w:p w:rsidR="00F5045E" w:rsidRDefault="00F5045E" w:rsidP="00F5045E">
            <w:pPr>
              <w:pStyle w:val="a6"/>
              <w:widowControl w:val="0"/>
              <w:tabs>
                <w:tab w:val="left" w:pos="34"/>
                <w:tab w:val="left" w:pos="317"/>
                <w:tab w:val="left" w:pos="546"/>
              </w:tabs>
              <w:ind w:left="34"/>
              <w:contextualSpacing w:val="0"/>
              <w:rPr>
                <w:rFonts w:ascii="Times New Roman" w:eastAsia="Times New Roman" w:hAnsi="Times New Roman" w:cs="Times New Roman"/>
                <w:bCs/>
                <w:sz w:val="24"/>
                <w:szCs w:val="24"/>
                <w:lang w:eastAsia="ru-RU"/>
              </w:rPr>
            </w:pPr>
            <w:r w:rsidRPr="002F14DF">
              <w:rPr>
                <w:rFonts w:ascii="Times New Roman" w:eastAsia="Times New Roman" w:hAnsi="Times New Roman" w:cs="Times New Roman"/>
                <w:bCs/>
                <w:sz w:val="24"/>
                <w:szCs w:val="24"/>
                <w:lang w:eastAsia="ru-RU"/>
              </w:rPr>
              <w:t>Тема 12. Теоретично-методологічн</w:t>
            </w:r>
            <w:r>
              <w:rPr>
                <w:rFonts w:ascii="Times New Roman" w:eastAsia="Times New Roman" w:hAnsi="Times New Roman" w:cs="Times New Roman"/>
                <w:bCs/>
                <w:sz w:val="24"/>
                <w:szCs w:val="24"/>
                <w:lang w:eastAsia="ru-RU"/>
              </w:rPr>
              <w:t xml:space="preserve">і </w:t>
            </w:r>
            <w:r w:rsidRPr="002F14DF">
              <w:rPr>
                <w:rFonts w:ascii="Times New Roman" w:eastAsia="Times New Roman" w:hAnsi="Times New Roman" w:cs="Times New Roman"/>
                <w:bCs/>
                <w:sz w:val="24"/>
                <w:szCs w:val="24"/>
                <w:lang w:eastAsia="ru-RU"/>
              </w:rPr>
              <w:t xml:space="preserve">основи управління земельними ресурсами </w:t>
            </w:r>
          </w:p>
          <w:p w:rsidR="00F5045E" w:rsidRPr="00203607" w:rsidRDefault="00F5045E" w:rsidP="00F5045E">
            <w:pPr>
              <w:widowControl w:val="0"/>
              <w:rPr>
                <w:rFonts w:ascii="Times New Roman" w:hAnsi="Times New Roman" w:cs="Times New Roman"/>
                <w:sz w:val="24"/>
                <w:szCs w:val="24"/>
              </w:rPr>
            </w:pPr>
          </w:p>
        </w:tc>
        <w:tc>
          <w:tcPr>
            <w:tcW w:w="6607" w:type="dxa"/>
          </w:tcPr>
          <w:p w:rsidR="00F5045E" w:rsidRDefault="00F5045E" w:rsidP="00F5045E">
            <w:pPr>
              <w:ind w:left="121"/>
              <w:jc w:val="both"/>
              <w:rPr>
                <w:rFonts w:ascii="Times New Roman" w:hAnsi="Times New Roman" w:cs="Times New Roman"/>
                <w:color w:val="000000"/>
                <w:kern w:val="24"/>
                <w:sz w:val="24"/>
                <w:lang w:val="ru-RU"/>
              </w:rPr>
            </w:pPr>
            <w:r w:rsidRPr="00080F21">
              <w:rPr>
                <w:rFonts w:ascii="Times New Roman" w:hAnsi="Times New Roman" w:cs="Times New Roman"/>
                <w:color w:val="000000"/>
                <w:kern w:val="24"/>
                <w:sz w:val="24"/>
              </w:rPr>
              <w:t>Обговорення теми. Виконання практичних завдань</w:t>
            </w:r>
          </w:p>
        </w:tc>
      </w:tr>
    </w:tbl>
    <w:p w:rsidR="00977313" w:rsidRDefault="00977313" w:rsidP="0093587B">
      <w:pPr>
        <w:spacing w:after="200" w:line="360" w:lineRule="auto"/>
        <w:rPr>
          <w:rFonts w:ascii="Times New Roman" w:eastAsia="Times New Roman" w:hAnsi="Times New Roman" w:cs="Times New Roman"/>
          <w:b/>
          <w:color w:val="000000"/>
          <w:sz w:val="28"/>
          <w:szCs w:val="28"/>
          <w:lang w:val="ru-RU"/>
        </w:rPr>
      </w:pPr>
    </w:p>
    <w:p w:rsidR="00D617D0" w:rsidRDefault="00A6237E" w:rsidP="007525C5">
      <w:pPr>
        <w:jc w:val="center"/>
        <w:rPr>
          <w:rFonts w:ascii="Times New Roman" w:eastAsia="Times New Roman" w:hAnsi="Times New Roman" w:cs="Times New Roman"/>
          <w:b/>
          <w:color w:val="000000"/>
          <w:sz w:val="28"/>
          <w:szCs w:val="28"/>
        </w:rPr>
      </w:pPr>
      <w:r w:rsidRPr="00A6237E">
        <w:rPr>
          <w:rFonts w:ascii="Times New Roman" w:eastAsia="Times New Roman" w:hAnsi="Times New Roman" w:cs="Times New Roman"/>
          <w:b/>
          <w:color w:val="000000"/>
          <w:sz w:val="28"/>
          <w:szCs w:val="28"/>
        </w:rPr>
        <w:t>7.4  СХЕМА КУРСУ (ТЕМИ ДЛЯ САМОСТІЙНОГО ОПРАЦЮВАННЯ)</w:t>
      </w:r>
    </w:p>
    <w:tbl>
      <w:tblPr>
        <w:tblpPr w:leftFromText="180" w:rightFromText="180" w:bottomFromText="200" w:vertAnchor="text" w:horzAnchor="margin" w:tblpY="216"/>
        <w:tblW w:w="51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5"/>
        <w:gridCol w:w="9350"/>
      </w:tblGrid>
      <w:tr w:rsidR="00A6237E" w:rsidRPr="00647550" w:rsidTr="00647550">
        <w:trPr>
          <w:trHeight w:val="682"/>
        </w:trPr>
        <w:tc>
          <w:tcPr>
            <w:tcW w:w="1911" w:type="pct"/>
            <w:tcBorders>
              <w:top w:val="single" w:sz="4" w:space="0" w:color="auto"/>
              <w:left w:val="single" w:sz="4" w:space="0" w:color="auto"/>
              <w:bottom w:val="single" w:sz="4" w:space="0" w:color="auto"/>
              <w:right w:val="single" w:sz="4" w:space="0" w:color="auto"/>
            </w:tcBorders>
          </w:tcPr>
          <w:p w:rsidR="00A6237E" w:rsidRPr="00647550" w:rsidRDefault="00A6237E" w:rsidP="007525C5">
            <w:pPr>
              <w:widowControl w:val="0"/>
              <w:jc w:val="both"/>
              <w:rPr>
                <w:rFonts w:ascii="Times New Roman" w:hAnsi="Times New Roman" w:cs="Times New Roman"/>
                <w:b/>
                <w:color w:val="000000"/>
                <w:sz w:val="24"/>
                <w:szCs w:val="24"/>
              </w:rPr>
            </w:pPr>
          </w:p>
          <w:p w:rsidR="00A6237E" w:rsidRPr="00647550" w:rsidRDefault="00A6237E" w:rsidP="007525C5">
            <w:pPr>
              <w:widowControl w:val="0"/>
              <w:jc w:val="center"/>
              <w:rPr>
                <w:rFonts w:ascii="Times New Roman" w:eastAsia="Times New Roman" w:hAnsi="Times New Roman" w:cs="Times New Roman"/>
                <w:sz w:val="24"/>
                <w:szCs w:val="24"/>
                <w:lang w:eastAsia="ru-RU"/>
              </w:rPr>
            </w:pPr>
            <w:r w:rsidRPr="00647550">
              <w:rPr>
                <w:rFonts w:ascii="Times New Roman" w:hAnsi="Times New Roman" w:cs="Times New Roman"/>
                <w:b/>
                <w:color w:val="000000"/>
                <w:sz w:val="24"/>
                <w:szCs w:val="24"/>
              </w:rPr>
              <w:t>Тема для самостійного опрацювання</w:t>
            </w:r>
          </w:p>
        </w:tc>
        <w:tc>
          <w:tcPr>
            <w:tcW w:w="3089" w:type="pct"/>
            <w:tcBorders>
              <w:top w:val="single" w:sz="4" w:space="0" w:color="auto"/>
              <w:left w:val="single" w:sz="4" w:space="0" w:color="auto"/>
              <w:bottom w:val="single" w:sz="4" w:space="0" w:color="auto"/>
              <w:right w:val="single" w:sz="4" w:space="0" w:color="auto"/>
            </w:tcBorders>
          </w:tcPr>
          <w:p w:rsidR="00A6237E" w:rsidRPr="00647550" w:rsidRDefault="00A6237E" w:rsidP="007525C5">
            <w:pPr>
              <w:widowControl w:val="0"/>
              <w:jc w:val="center"/>
              <w:rPr>
                <w:rFonts w:ascii="Times New Roman" w:hAnsi="Times New Roman" w:cs="Times New Roman"/>
                <w:b/>
                <w:color w:val="000000"/>
                <w:sz w:val="24"/>
                <w:szCs w:val="24"/>
              </w:rPr>
            </w:pPr>
          </w:p>
          <w:p w:rsidR="00A6237E" w:rsidRPr="00647550" w:rsidRDefault="00A6237E" w:rsidP="007525C5">
            <w:pPr>
              <w:widowControl w:val="0"/>
              <w:jc w:val="center"/>
              <w:rPr>
                <w:rFonts w:ascii="Times New Roman" w:eastAsia="Times New Roman" w:hAnsi="Times New Roman" w:cs="Times New Roman"/>
                <w:sz w:val="24"/>
                <w:szCs w:val="24"/>
                <w:lang w:eastAsia="ru-RU"/>
              </w:rPr>
            </w:pPr>
            <w:r w:rsidRPr="00647550">
              <w:rPr>
                <w:rFonts w:ascii="Times New Roman" w:hAnsi="Times New Roman" w:cs="Times New Roman"/>
                <w:b/>
                <w:color w:val="000000"/>
                <w:sz w:val="24"/>
                <w:szCs w:val="24"/>
              </w:rPr>
              <w:t>Зміст теми</w:t>
            </w:r>
          </w:p>
        </w:tc>
      </w:tr>
      <w:tr w:rsidR="00057198" w:rsidRPr="00647550" w:rsidTr="00647550">
        <w:trPr>
          <w:trHeight w:val="682"/>
        </w:trPr>
        <w:tc>
          <w:tcPr>
            <w:tcW w:w="1911" w:type="pct"/>
            <w:tcBorders>
              <w:top w:val="single" w:sz="4" w:space="0" w:color="000000"/>
              <w:left w:val="single" w:sz="4" w:space="0" w:color="000000"/>
              <w:bottom w:val="single" w:sz="4" w:space="0" w:color="000000"/>
              <w:right w:val="nil"/>
            </w:tcBorders>
          </w:tcPr>
          <w:p w:rsidR="00057198" w:rsidRPr="00647550" w:rsidRDefault="00057198" w:rsidP="00057198">
            <w:pPr>
              <w:widowControl w:val="0"/>
              <w:shd w:val="clear" w:color="auto" w:fill="FFFFFF"/>
              <w:tabs>
                <w:tab w:val="left" w:pos="176"/>
              </w:tabs>
              <w:rPr>
                <w:rFonts w:ascii="Times New Roman" w:eastAsia="Times New Roman" w:hAnsi="Times New Roman" w:cs="Times New Roman"/>
                <w:sz w:val="24"/>
                <w:szCs w:val="24"/>
                <w:lang w:eastAsia="ru-RU"/>
              </w:rPr>
            </w:pPr>
            <w:r w:rsidRPr="00647550">
              <w:rPr>
                <w:rFonts w:ascii="Times New Roman" w:eastAsia="Times New Roman" w:hAnsi="Times New Roman" w:cs="Times New Roman"/>
                <w:sz w:val="24"/>
                <w:szCs w:val="24"/>
                <w:lang w:eastAsia="ru-RU"/>
              </w:rPr>
              <w:t xml:space="preserve">Тема 1. Система планування та прогнозування як інструмент державної політики </w:t>
            </w:r>
          </w:p>
          <w:p w:rsidR="00057198" w:rsidRPr="00647550" w:rsidRDefault="00057198" w:rsidP="00057198">
            <w:pPr>
              <w:widowControl w:val="0"/>
              <w:shd w:val="clear" w:color="auto" w:fill="FFFFFF"/>
              <w:tabs>
                <w:tab w:val="left" w:pos="176"/>
              </w:tabs>
              <w:rPr>
                <w:rFonts w:ascii="Times New Roman" w:eastAsia="Times New Roman" w:hAnsi="Times New Roman" w:cs="Times New Roman"/>
                <w:sz w:val="24"/>
                <w:szCs w:val="24"/>
                <w:lang w:eastAsia="ru-RU"/>
              </w:rPr>
            </w:pPr>
          </w:p>
        </w:tc>
        <w:tc>
          <w:tcPr>
            <w:tcW w:w="3089" w:type="pct"/>
            <w:tcBorders>
              <w:top w:val="single" w:sz="4" w:space="0" w:color="auto"/>
              <w:left w:val="single" w:sz="4" w:space="0" w:color="auto"/>
              <w:bottom w:val="single" w:sz="4" w:space="0" w:color="auto"/>
              <w:right w:val="single" w:sz="4" w:space="0" w:color="auto"/>
            </w:tcBorders>
          </w:tcPr>
          <w:p w:rsidR="00057198" w:rsidRPr="00647550" w:rsidRDefault="00057198" w:rsidP="00647550">
            <w:pPr>
              <w:shd w:val="clear" w:color="auto" w:fill="FFFFFF"/>
              <w:tabs>
                <w:tab w:val="left" w:pos="176"/>
              </w:tabs>
              <w:ind w:right="32"/>
              <w:jc w:val="both"/>
              <w:rPr>
                <w:rFonts w:ascii="Times New Roman" w:eastAsia="Times New Roman" w:hAnsi="Times New Roman" w:cs="Times New Roman"/>
                <w:sz w:val="24"/>
                <w:szCs w:val="24"/>
                <w:lang w:eastAsia="ru-RU"/>
              </w:rPr>
            </w:pPr>
            <w:r w:rsidRPr="00647550">
              <w:rPr>
                <w:rFonts w:ascii="Times New Roman" w:eastAsia="Times New Roman" w:hAnsi="Times New Roman" w:cs="Times New Roman"/>
                <w:sz w:val="24"/>
                <w:szCs w:val="24"/>
                <w:lang w:eastAsia="ru-RU"/>
              </w:rPr>
              <w:t>Макроекономічне планування як механізм державного регулювання. Об'єкт та суб'єкт планування і прогнозування.</w:t>
            </w:r>
            <w:r w:rsidR="001F6621" w:rsidRPr="00647550">
              <w:rPr>
                <w:rFonts w:ascii="Times New Roman" w:eastAsia="Times New Roman" w:hAnsi="Times New Roman" w:cs="Times New Roman"/>
                <w:sz w:val="24"/>
                <w:szCs w:val="24"/>
                <w:lang w:eastAsia="ru-RU"/>
              </w:rPr>
              <w:t xml:space="preserve">  </w:t>
            </w:r>
            <w:r w:rsidR="001F6621" w:rsidRPr="00647550">
              <w:rPr>
                <w:rFonts w:ascii="Times New Roman" w:eastAsia="Times New Roman" w:hAnsi="Times New Roman" w:cs="Times New Roman"/>
                <w:sz w:val="24"/>
                <w:szCs w:val="24"/>
                <w:lang w:eastAsia="ru-RU"/>
              </w:rPr>
              <w:t>Сутність концепції. Методологія в широкому сенсі. Методологія прогнозування та</w:t>
            </w:r>
            <w:r w:rsidR="001F6621" w:rsidRPr="00647550">
              <w:rPr>
                <w:rFonts w:ascii="Times New Roman" w:eastAsia="Times New Roman" w:hAnsi="Times New Roman" w:cs="Times New Roman"/>
                <w:sz w:val="24"/>
                <w:szCs w:val="24"/>
                <w:lang w:eastAsia="ru-RU"/>
              </w:rPr>
              <w:t xml:space="preserve"> </w:t>
            </w:r>
            <w:r w:rsidR="001F6621" w:rsidRPr="00647550">
              <w:rPr>
                <w:rFonts w:ascii="Times New Roman" w:eastAsia="Times New Roman" w:hAnsi="Times New Roman" w:cs="Times New Roman"/>
                <w:sz w:val="24"/>
                <w:szCs w:val="24"/>
                <w:lang w:eastAsia="ru-RU"/>
              </w:rPr>
              <w:t>програмування (макроекономічне планування).</w:t>
            </w:r>
          </w:p>
        </w:tc>
      </w:tr>
      <w:tr w:rsidR="00057198" w:rsidRPr="00647550" w:rsidTr="00647550">
        <w:trPr>
          <w:trHeight w:val="682"/>
        </w:trPr>
        <w:tc>
          <w:tcPr>
            <w:tcW w:w="1911" w:type="pct"/>
            <w:tcBorders>
              <w:top w:val="single" w:sz="4" w:space="0" w:color="000000"/>
              <w:left w:val="single" w:sz="4" w:space="0" w:color="000000"/>
              <w:bottom w:val="single" w:sz="4" w:space="0" w:color="000000"/>
              <w:right w:val="nil"/>
            </w:tcBorders>
          </w:tcPr>
          <w:p w:rsidR="00057198" w:rsidRPr="00647550" w:rsidRDefault="00057198" w:rsidP="00057198">
            <w:pPr>
              <w:pStyle w:val="a6"/>
              <w:widowControl w:val="0"/>
              <w:tabs>
                <w:tab w:val="left" w:pos="34"/>
                <w:tab w:val="left" w:pos="317"/>
                <w:tab w:val="left" w:pos="546"/>
                <w:tab w:val="left" w:pos="677"/>
              </w:tabs>
              <w:autoSpaceDE w:val="0"/>
              <w:autoSpaceDN w:val="0"/>
              <w:ind w:left="34"/>
              <w:contextualSpacing w:val="0"/>
              <w:rPr>
                <w:rFonts w:ascii="Times New Roman" w:hAnsi="Times New Roman" w:cs="Times New Roman"/>
                <w:sz w:val="24"/>
                <w:szCs w:val="24"/>
              </w:rPr>
            </w:pPr>
            <w:r w:rsidRPr="00647550">
              <w:rPr>
                <w:rFonts w:ascii="Times New Roman" w:hAnsi="Times New Roman" w:cs="Times New Roman"/>
                <w:sz w:val="24"/>
                <w:szCs w:val="24"/>
              </w:rPr>
              <w:t>Тема 2. Теоретико-методологічні основи стратегічного планування</w:t>
            </w:r>
          </w:p>
          <w:p w:rsidR="00057198" w:rsidRPr="00647550" w:rsidRDefault="00057198" w:rsidP="00057198">
            <w:pPr>
              <w:widowControl w:val="0"/>
              <w:rPr>
                <w:rFonts w:ascii="Times New Roman" w:eastAsia="Times New Roman" w:hAnsi="Times New Roman" w:cs="Times New Roman"/>
                <w:sz w:val="24"/>
                <w:szCs w:val="24"/>
                <w:lang w:eastAsia="ru-RU"/>
              </w:rPr>
            </w:pPr>
          </w:p>
        </w:tc>
        <w:tc>
          <w:tcPr>
            <w:tcW w:w="3089" w:type="pct"/>
            <w:tcBorders>
              <w:top w:val="single" w:sz="4" w:space="0" w:color="auto"/>
              <w:left w:val="single" w:sz="4" w:space="0" w:color="auto"/>
              <w:bottom w:val="single" w:sz="4" w:space="0" w:color="auto"/>
              <w:right w:val="single" w:sz="4" w:space="0" w:color="auto"/>
            </w:tcBorders>
          </w:tcPr>
          <w:p w:rsidR="00057198" w:rsidRPr="00647550" w:rsidRDefault="001F6621" w:rsidP="00647550">
            <w:pPr>
              <w:pStyle w:val="a6"/>
              <w:widowControl w:val="0"/>
              <w:tabs>
                <w:tab w:val="left" w:pos="432"/>
              </w:tabs>
              <w:ind w:left="0" w:right="32"/>
              <w:contextualSpacing w:val="0"/>
              <w:jc w:val="both"/>
              <w:rPr>
                <w:rFonts w:ascii="Times New Roman" w:hAnsi="Times New Roman" w:cs="Times New Roman"/>
                <w:color w:val="000000"/>
                <w:sz w:val="24"/>
                <w:szCs w:val="24"/>
              </w:rPr>
            </w:pPr>
            <w:r w:rsidRPr="00647550">
              <w:rPr>
                <w:rFonts w:ascii="Times New Roman" w:hAnsi="Times New Roman" w:cs="Times New Roman"/>
                <w:sz w:val="24"/>
                <w:szCs w:val="24"/>
              </w:rPr>
              <w:t>Пе</w:t>
            </w:r>
            <w:r w:rsidRPr="00647550">
              <w:rPr>
                <w:rFonts w:ascii="Times New Roman" w:hAnsi="Times New Roman" w:cs="Times New Roman"/>
                <w:sz w:val="24"/>
                <w:szCs w:val="24"/>
              </w:rPr>
              <w:t>решкоди, які</w:t>
            </w:r>
            <w:r w:rsidRPr="00647550">
              <w:rPr>
                <w:rFonts w:ascii="Times New Roman" w:hAnsi="Times New Roman" w:cs="Times New Roman"/>
                <w:sz w:val="24"/>
                <w:szCs w:val="24"/>
              </w:rPr>
              <w:t xml:space="preserve"> заважають запровадженню стратегічного планування на територіальному рівні, та шляхів їх подолання.</w:t>
            </w:r>
          </w:p>
        </w:tc>
      </w:tr>
      <w:tr w:rsidR="00057198" w:rsidRPr="00647550" w:rsidTr="00647550">
        <w:trPr>
          <w:trHeight w:val="682"/>
        </w:trPr>
        <w:tc>
          <w:tcPr>
            <w:tcW w:w="1911" w:type="pct"/>
            <w:tcBorders>
              <w:top w:val="single" w:sz="4" w:space="0" w:color="000000"/>
              <w:left w:val="single" w:sz="4" w:space="0" w:color="000000"/>
              <w:bottom w:val="single" w:sz="4" w:space="0" w:color="000000"/>
              <w:right w:val="nil"/>
            </w:tcBorders>
          </w:tcPr>
          <w:p w:rsidR="00057198" w:rsidRPr="00647550" w:rsidRDefault="00057198" w:rsidP="00057198">
            <w:pPr>
              <w:pStyle w:val="a6"/>
              <w:widowControl w:val="0"/>
              <w:tabs>
                <w:tab w:val="left" w:pos="34"/>
                <w:tab w:val="left" w:pos="317"/>
                <w:tab w:val="left" w:pos="546"/>
                <w:tab w:val="left" w:pos="579"/>
              </w:tabs>
              <w:autoSpaceDE w:val="0"/>
              <w:autoSpaceDN w:val="0"/>
              <w:ind w:left="34"/>
              <w:contextualSpacing w:val="0"/>
              <w:rPr>
                <w:rFonts w:ascii="Times New Roman" w:hAnsi="Times New Roman" w:cs="Times New Roman"/>
                <w:sz w:val="24"/>
                <w:szCs w:val="24"/>
              </w:rPr>
            </w:pPr>
            <w:r w:rsidRPr="00647550">
              <w:rPr>
                <w:rFonts w:ascii="Times New Roman" w:hAnsi="Times New Roman" w:cs="Times New Roman"/>
                <w:sz w:val="24"/>
                <w:szCs w:val="24"/>
              </w:rPr>
              <w:t xml:space="preserve">Тема 3. Процес стратегічного планування розвитку територій </w:t>
            </w:r>
          </w:p>
          <w:p w:rsidR="00057198" w:rsidRPr="00647550" w:rsidRDefault="00057198" w:rsidP="00057198">
            <w:pPr>
              <w:widowControl w:val="0"/>
              <w:tabs>
                <w:tab w:val="left" w:pos="262"/>
                <w:tab w:val="left" w:pos="404"/>
              </w:tabs>
              <w:autoSpaceDE w:val="0"/>
              <w:autoSpaceDN w:val="0"/>
              <w:adjustRightInd w:val="0"/>
              <w:rPr>
                <w:rFonts w:ascii="Times New Roman" w:eastAsia="Times New Roman" w:hAnsi="Times New Roman" w:cs="Times New Roman"/>
                <w:sz w:val="24"/>
                <w:szCs w:val="24"/>
                <w:lang w:eastAsia="ru-RU"/>
              </w:rPr>
            </w:pPr>
          </w:p>
        </w:tc>
        <w:tc>
          <w:tcPr>
            <w:tcW w:w="3089" w:type="pct"/>
            <w:tcBorders>
              <w:top w:val="single" w:sz="4" w:space="0" w:color="auto"/>
              <w:left w:val="single" w:sz="4" w:space="0" w:color="auto"/>
              <w:bottom w:val="single" w:sz="4" w:space="0" w:color="auto"/>
              <w:right w:val="single" w:sz="4" w:space="0" w:color="auto"/>
            </w:tcBorders>
          </w:tcPr>
          <w:p w:rsidR="00057198" w:rsidRPr="00647550" w:rsidRDefault="001F6621" w:rsidP="00647550">
            <w:pPr>
              <w:pStyle w:val="a6"/>
              <w:widowControl w:val="0"/>
              <w:tabs>
                <w:tab w:val="left" w:pos="432"/>
              </w:tabs>
              <w:ind w:left="0" w:right="32"/>
              <w:contextualSpacing w:val="0"/>
              <w:jc w:val="both"/>
              <w:rPr>
                <w:rFonts w:ascii="Times New Roman" w:hAnsi="Times New Roman" w:cs="Times New Roman"/>
                <w:color w:val="000000"/>
                <w:sz w:val="24"/>
                <w:szCs w:val="24"/>
              </w:rPr>
            </w:pPr>
            <w:r w:rsidRPr="00647550">
              <w:rPr>
                <w:rFonts w:ascii="Times New Roman" w:hAnsi="Times New Roman" w:cs="Times New Roman"/>
                <w:color w:val="000000"/>
                <w:sz w:val="24"/>
                <w:szCs w:val="24"/>
              </w:rPr>
              <w:t xml:space="preserve">Визначення та формулювання цілі або системи цілей. Вимоги до формулювання цілей соціально-економічної системи. </w:t>
            </w:r>
            <w:r w:rsidRPr="00647550">
              <w:rPr>
                <w:rFonts w:ascii="Times New Roman" w:hAnsi="Times New Roman" w:cs="Times New Roman"/>
                <w:sz w:val="24"/>
                <w:szCs w:val="24"/>
              </w:rPr>
              <w:t xml:space="preserve"> </w:t>
            </w:r>
            <w:r w:rsidRPr="00647550">
              <w:rPr>
                <w:rFonts w:ascii="Times New Roman" w:hAnsi="Times New Roman" w:cs="Times New Roman"/>
                <w:sz w:val="24"/>
                <w:szCs w:val="24"/>
              </w:rPr>
              <w:t>Оцінка та аналіз вихідного рівня об'єкта стратегічного планування, визначення сильних і слабких його сторін. Вивчення обсягу і структури потреб суспільства, його окремих підсистем у плановому періоді.</w:t>
            </w:r>
          </w:p>
        </w:tc>
      </w:tr>
      <w:tr w:rsidR="00057198" w:rsidRPr="00647550" w:rsidTr="00647550">
        <w:trPr>
          <w:trHeight w:val="682"/>
        </w:trPr>
        <w:tc>
          <w:tcPr>
            <w:tcW w:w="1911" w:type="pct"/>
            <w:tcBorders>
              <w:top w:val="single" w:sz="4" w:space="0" w:color="000000"/>
              <w:left w:val="single" w:sz="4" w:space="0" w:color="000000"/>
              <w:bottom w:val="single" w:sz="4" w:space="0" w:color="000000"/>
              <w:right w:val="nil"/>
            </w:tcBorders>
          </w:tcPr>
          <w:p w:rsidR="00057198" w:rsidRPr="00647550" w:rsidRDefault="00057198" w:rsidP="00057198">
            <w:pPr>
              <w:pStyle w:val="a6"/>
              <w:widowControl w:val="0"/>
              <w:tabs>
                <w:tab w:val="left" w:pos="34"/>
                <w:tab w:val="left" w:pos="317"/>
                <w:tab w:val="left" w:pos="546"/>
              </w:tabs>
              <w:autoSpaceDE w:val="0"/>
              <w:autoSpaceDN w:val="0"/>
              <w:ind w:left="34"/>
              <w:contextualSpacing w:val="0"/>
              <w:rPr>
                <w:rFonts w:ascii="Times New Roman" w:hAnsi="Times New Roman" w:cs="Times New Roman"/>
                <w:sz w:val="24"/>
                <w:szCs w:val="24"/>
              </w:rPr>
            </w:pPr>
            <w:r w:rsidRPr="00647550">
              <w:rPr>
                <w:rFonts w:ascii="Times New Roman" w:hAnsi="Times New Roman" w:cs="Times New Roman"/>
                <w:sz w:val="24"/>
                <w:szCs w:val="24"/>
              </w:rPr>
              <w:t xml:space="preserve">Тема  </w:t>
            </w:r>
            <w:r w:rsidR="00647550">
              <w:rPr>
                <w:rFonts w:ascii="Times New Roman" w:hAnsi="Times New Roman" w:cs="Times New Roman"/>
                <w:sz w:val="24"/>
                <w:szCs w:val="24"/>
              </w:rPr>
              <w:t>4</w:t>
            </w:r>
            <w:r w:rsidRPr="00647550">
              <w:rPr>
                <w:rFonts w:ascii="Times New Roman" w:hAnsi="Times New Roman" w:cs="Times New Roman"/>
                <w:sz w:val="24"/>
                <w:szCs w:val="24"/>
              </w:rPr>
              <w:t xml:space="preserve">. Соціально-економічний аналіз у процесі стратегічного планування розвитку територій </w:t>
            </w:r>
          </w:p>
        </w:tc>
        <w:tc>
          <w:tcPr>
            <w:tcW w:w="3089" w:type="pct"/>
            <w:tcBorders>
              <w:top w:val="single" w:sz="4" w:space="0" w:color="auto"/>
              <w:left w:val="single" w:sz="4" w:space="0" w:color="auto"/>
              <w:bottom w:val="single" w:sz="4" w:space="0" w:color="auto"/>
              <w:right w:val="single" w:sz="4" w:space="0" w:color="auto"/>
            </w:tcBorders>
          </w:tcPr>
          <w:p w:rsidR="00057198" w:rsidRPr="00647550" w:rsidRDefault="001F6621" w:rsidP="00647550">
            <w:pPr>
              <w:pStyle w:val="a6"/>
              <w:widowControl w:val="0"/>
              <w:tabs>
                <w:tab w:val="left" w:pos="432"/>
              </w:tabs>
              <w:ind w:left="0" w:right="32"/>
              <w:contextualSpacing w:val="0"/>
              <w:jc w:val="both"/>
              <w:rPr>
                <w:rFonts w:ascii="Times New Roman" w:hAnsi="Times New Roman" w:cs="Times New Roman"/>
                <w:color w:val="000000"/>
                <w:sz w:val="24"/>
                <w:szCs w:val="24"/>
              </w:rPr>
            </w:pPr>
            <w:r w:rsidRPr="00647550">
              <w:rPr>
                <w:rFonts w:ascii="Times New Roman" w:hAnsi="Times New Roman" w:cs="Times New Roman"/>
                <w:sz w:val="24"/>
                <w:szCs w:val="24"/>
              </w:rPr>
              <w:t>Шкалограма визначення місця окремих районів міста та малих міст в економічній ієрархії. Рейтингова оцінка економічного розвитку регіонів як різновид порівняльного аналізу.</w:t>
            </w:r>
          </w:p>
        </w:tc>
      </w:tr>
      <w:tr w:rsidR="00057198" w:rsidRPr="00647550" w:rsidTr="00647550">
        <w:trPr>
          <w:trHeight w:val="682"/>
        </w:trPr>
        <w:tc>
          <w:tcPr>
            <w:tcW w:w="1911" w:type="pct"/>
            <w:tcBorders>
              <w:top w:val="single" w:sz="4" w:space="0" w:color="000000"/>
              <w:left w:val="single" w:sz="4" w:space="0" w:color="000000"/>
              <w:bottom w:val="single" w:sz="4" w:space="0" w:color="000000"/>
              <w:right w:val="nil"/>
            </w:tcBorders>
          </w:tcPr>
          <w:p w:rsidR="00057198" w:rsidRPr="00647550" w:rsidRDefault="00647550" w:rsidP="00057198">
            <w:pPr>
              <w:pStyle w:val="a6"/>
              <w:widowControl w:val="0"/>
              <w:tabs>
                <w:tab w:val="left" w:pos="34"/>
                <w:tab w:val="left" w:pos="317"/>
                <w:tab w:val="left" w:pos="546"/>
              </w:tabs>
              <w:autoSpaceDE w:val="0"/>
              <w:autoSpaceDN w:val="0"/>
              <w:ind w:left="34"/>
              <w:contextualSpacing w:val="0"/>
              <w:rPr>
                <w:rFonts w:ascii="Times New Roman" w:hAnsi="Times New Roman" w:cs="Times New Roman"/>
                <w:sz w:val="24"/>
                <w:szCs w:val="24"/>
              </w:rPr>
            </w:pPr>
            <w:r>
              <w:rPr>
                <w:rFonts w:ascii="Times New Roman" w:hAnsi="Times New Roman" w:cs="Times New Roman"/>
                <w:sz w:val="24"/>
                <w:szCs w:val="24"/>
              </w:rPr>
              <w:t>Тема 5</w:t>
            </w:r>
            <w:r w:rsidR="00057198" w:rsidRPr="00647550">
              <w:rPr>
                <w:rFonts w:ascii="Times New Roman" w:hAnsi="Times New Roman" w:cs="Times New Roman"/>
                <w:sz w:val="24"/>
                <w:szCs w:val="24"/>
              </w:rPr>
              <w:t>. Моніторинг та оцінювання реалізації стратегічного плану. Організація моніторингу та оцінки реалізації стратегічного плану</w:t>
            </w:r>
          </w:p>
        </w:tc>
        <w:tc>
          <w:tcPr>
            <w:tcW w:w="3089" w:type="pct"/>
            <w:tcBorders>
              <w:top w:val="single" w:sz="4" w:space="0" w:color="auto"/>
              <w:left w:val="single" w:sz="4" w:space="0" w:color="auto"/>
              <w:bottom w:val="single" w:sz="4" w:space="0" w:color="auto"/>
              <w:right w:val="single" w:sz="4" w:space="0" w:color="auto"/>
            </w:tcBorders>
          </w:tcPr>
          <w:p w:rsidR="001F6621" w:rsidRPr="00647550" w:rsidRDefault="001F6621" w:rsidP="00647550">
            <w:pPr>
              <w:pStyle w:val="a6"/>
              <w:widowControl w:val="0"/>
              <w:tabs>
                <w:tab w:val="left" w:pos="34"/>
                <w:tab w:val="left" w:pos="317"/>
                <w:tab w:val="left" w:pos="546"/>
              </w:tabs>
              <w:autoSpaceDE w:val="0"/>
              <w:autoSpaceDN w:val="0"/>
              <w:ind w:left="0" w:right="32"/>
              <w:contextualSpacing w:val="0"/>
              <w:jc w:val="both"/>
              <w:rPr>
                <w:rFonts w:ascii="Times New Roman" w:hAnsi="Times New Roman" w:cs="Times New Roman"/>
                <w:sz w:val="24"/>
                <w:szCs w:val="24"/>
              </w:rPr>
            </w:pPr>
            <w:r w:rsidRPr="00647550">
              <w:rPr>
                <w:rFonts w:ascii="Times New Roman" w:hAnsi="Times New Roman" w:cs="Times New Roman"/>
                <w:sz w:val="24"/>
                <w:szCs w:val="24"/>
              </w:rPr>
              <w:t xml:space="preserve">Розробка програм </w:t>
            </w:r>
            <w:r w:rsidRPr="00647550">
              <w:rPr>
                <w:rFonts w:ascii="Times New Roman" w:hAnsi="Times New Roman" w:cs="Times New Roman"/>
                <w:sz w:val="24"/>
                <w:szCs w:val="24"/>
              </w:rPr>
              <w:t xml:space="preserve">та </w:t>
            </w:r>
            <w:r w:rsidRPr="00647550">
              <w:rPr>
                <w:rFonts w:ascii="Times New Roman" w:hAnsi="Times New Roman" w:cs="Times New Roman"/>
                <w:sz w:val="24"/>
                <w:szCs w:val="24"/>
              </w:rPr>
              <w:t>про</w:t>
            </w:r>
            <w:r w:rsidRPr="00647550">
              <w:rPr>
                <w:rFonts w:ascii="Times New Roman" w:hAnsi="Times New Roman" w:cs="Times New Roman"/>
                <w:sz w:val="24"/>
                <w:szCs w:val="24"/>
              </w:rPr>
              <w:t>є</w:t>
            </w:r>
            <w:r w:rsidRPr="00647550">
              <w:rPr>
                <w:rFonts w:ascii="Times New Roman" w:hAnsi="Times New Roman" w:cs="Times New Roman"/>
                <w:sz w:val="24"/>
                <w:szCs w:val="24"/>
              </w:rPr>
              <w:t>ктів. Інструментарій та методи відбору проектів.</w:t>
            </w:r>
            <w:r w:rsidRPr="00647550">
              <w:rPr>
                <w:rFonts w:ascii="Times New Roman" w:hAnsi="Times New Roman" w:cs="Times New Roman"/>
                <w:sz w:val="24"/>
                <w:szCs w:val="24"/>
              </w:rPr>
              <w:t xml:space="preserve"> </w:t>
            </w:r>
            <w:r w:rsidRPr="00647550">
              <w:rPr>
                <w:rFonts w:ascii="Times New Roman" w:hAnsi="Times New Roman" w:cs="Times New Roman"/>
                <w:sz w:val="24"/>
                <w:szCs w:val="24"/>
              </w:rPr>
              <w:t>Індикатори процесу реалізації державної стратегії регіонального розвитку.</w:t>
            </w:r>
          </w:p>
          <w:p w:rsidR="00057198" w:rsidRPr="00647550" w:rsidRDefault="00057198" w:rsidP="00647550">
            <w:pPr>
              <w:pStyle w:val="a6"/>
              <w:widowControl w:val="0"/>
              <w:tabs>
                <w:tab w:val="left" w:pos="432"/>
              </w:tabs>
              <w:ind w:left="0" w:right="32"/>
              <w:contextualSpacing w:val="0"/>
              <w:jc w:val="both"/>
              <w:rPr>
                <w:rFonts w:ascii="Times New Roman" w:hAnsi="Times New Roman" w:cs="Times New Roman"/>
                <w:color w:val="000000"/>
                <w:sz w:val="24"/>
                <w:szCs w:val="24"/>
              </w:rPr>
            </w:pPr>
          </w:p>
        </w:tc>
      </w:tr>
      <w:tr w:rsidR="00057198" w:rsidRPr="00647550" w:rsidTr="00647550">
        <w:trPr>
          <w:trHeight w:val="682"/>
        </w:trPr>
        <w:tc>
          <w:tcPr>
            <w:tcW w:w="1911" w:type="pct"/>
            <w:tcBorders>
              <w:top w:val="single" w:sz="4" w:space="0" w:color="000000"/>
              <w:left w:val="single" w:sz="4" w:space="0" w:color="000000"/>
              <w:bottom w:val="single" w:sz="4" w:space="0" w:color="000000"/>
              <w:right w:val="nil"/>
            </w:tcBorders>
          </w:tcPr>
          <w:p w:rsidR="00057198" w:rsidRPr="00647550" w:rsidRDefault="00647550" w:rsidP="00057198">
            <w:pPr>
              <w:pStyle w:val="a6"/>
              <w:widowControl w:val="0"/>
              <w:tabs>
                <w:tab w:val="left" w:pos="34"/>
                <w:tab w:val="left" w:pos="317"/>
                <w:tab w:val="left" w:pos="546"/>
              </w:tabs>
              <w:ind w:left="34"/>
              <w:contextualSpacing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Тема 6</w:t>
            </w:r>
            <w:r w:rsidR="00057198" w:rsidRPr="00647550">
              <w:rPr>
                <w:rFonts w:ascii="Times New Roman" w:eastAsia="Times New Roman" w:hAnsi="Times New Roman" w:cs="Times New Roman"/>
                <w:bCs/>
                <w:sz w:val="24"/>
                <w:szCs w:val="24"/>
                <w:lang w:eastAsia="ru-RU"/>
              </w:rPr>
              <w:t xml:space="preserve">. Нормативно-правове забезпечення територіального планування в Україні </w:t>
            </w:r>
          </w:p>
        </w:tc>
        <w:tc>
          <w:tcPr>
            <w:tcW w:w="3089" w:type="pct"/>
            <w:tcBorders>
              <w:top w:val="single" w:sz="4" w:space="0" w:color="auto"/>
              <w:left w:val="single" w:sz="4" w:space="0" w:color="auto"/>
              <w:bottom w:val="single" w:sz="4" w:space="0" w:color="auto"/>
              <w:right w:val="single" w:sz="4" w:space="0" w:color="auto"/>
            </w:tcBorders>
          </w:tcPr>
          <w:p w:rsidR="00057198" w:rsidRPr="00647550" w:rsidRDefault="00D53E25" w:rsidP="00647550">
            <w:pPr>
              <w:pStyle w:val="a6"/>
              <w:widowControl w:val="0"/>
              <w:tabs>
                <w:tab w:val="left" w:pos="432"/>
              </w:tabs>
              <w:ind w:left="0" w:right="32"/>
              <w:contextualSpacing w:val="0"/>
              <w:jc w:val="both"/>
              <w:rPr>
                <w:rFonts w:ascii="Times New Roman" w:hAnsi="Times New Roman" w:cs="Times New Roman"/>
                <w:color w:val="000000"/>
                <w:sz w:val="24"/>
                <w:szCs w:val="24"/>
              </w:rPr>
            </w:pPr>
            <w:r w:rsidRPr="00647550">
              <w:rPr>
                <w:rFonts w:ascii="Times New Roman" w:hAnsi="Times New Roman" w:cs="Times New Roman"/>
                <w:color w:val="000000"/>
                <w:sz w:val="24"/>
                <w:szCs w:val="24"/>
              </w:rPr>
              <w:t xml:space="preserve">Порядок розроблення, коригування, погодження і затвердження містобудівної діяльності з планування територій. </w:t>
            </w:r>
            <w:r w:rsidRPr="00647550">
              <w:rPr>
                <w:rFonts w:ascii="Times New Roman" w:eastAsia="Times New Roman" w:hAnsi="Times New Roman" w:cs="Times New Roman"/>
                <w:bCs/>
                <w:sz w:val="24"/>
                <w:szCs w:val="24"/>
                <w:lang w:eastAsia="ru-RU"/>
              </w:rPr>
              <w:t xml:space="preserve"> </w:t>
            </w:r>
            <w:r w:rsidRPr="00647550">
              <w:rPr>
                <w:rFonts w:ascii="Times New Roman" w:eastAsia="Times New Roman" w:hAnsi="Times New Roman" w:cs="Times New Roman"/>
                <w:bCs/>
                <w:sz w:val="24"/>
                <w:szCs w:val="24"/>
                <w:lang w:eastAsia="ru-RU"/>
              </w:rPr>
              <w:t xml:space="preserve">Підвищення ролі та відповідальності місцевих </w:t>
            </w:r>
            <w:r w:rsidRPr="00647550">
              <w:rPr>
                <w:rFonts w:ascii="Times New Roman" w:eastAsia="Times New Roman" w:hAnsi="Times New Roman" w:cs="Times New Roman"/>
                <w:bCs/>
                <w:sz w:val="24"/>
                <w:szCs w:val="24"/>
                <w:lang w:eastAsia="ru-RU"/>
              </w:rPr>
              <w:lastRenderedPageBreak/>
              <w:t>органів виконавчої влади та органів місцевого самоврядування в питаннях соціально-економічного розвитку регіонів</w:t>
            </w:r>
          </w:p>
        </w:tc>
      </w:tr>
      <w:tr w:rsidR="00057198" w:rsidRPr="00647550" w:rsidTr="00647550">
        <w:trPr>
          <w:trHeight w:val="682"/>
        </w:trPr>
        <w:tc>
          <w:tcPr>
            <w:tcW w:w="1911" w:type="pct"/>
            <w:tcBorders>
              <w:top w:val="single" w:sz="4" w:space="0" w:color="000000"/>
              <w:left w:val="single" w:sz="4" w:space="0" w:color="000000"/>
              <w:bottom w:val="single" w:sz="4" w:space="0" w:color="000000"/>
              <w:right w:val="nil"/>
            </w:tcBorders>
          </w:tcPr>
          <w:p w:rsidR="00057198" w:rsidRPr="00647550" w:rsidRDefault="00647550" w:rsidP="001B48D2">
            <w:pPr>
              <w:pStyle w:val="a6"/>
              <w:widowControl w:val="0"/>
              <w:tabs>
                <w:tab w:val="left" w:pos="34"/>
                <w:tab w:val="left" w:pos="317"/>
                <w:tab w:val="left" w:pos="546"/>
                <w:tab w:val="left" w:pos="677"/>
              </w:tabs>
              <w:autoSpaceDE w:val="0"/>
              <w:autoSpaceDN w:val="0"/>
              <w:ind w:left="34"/>
              <w:contextualSpacing w:val="0"/>
              <w:rPr>
                <w:rFonts w:ascii="Times New Roman" w:hAnsi="Times New Roman" w:cs="Times New Roman"/>
                <w:sz w:val="24"/>
                <w:szCs w:val="24"/>
              </w:rPr>
            </w:pPr>
            <w:r>
              <w:rPr>
                <w:rFonts w:ascii="Times New Roman" w:hAnsi="Times New Roman" w:cs="Times New Roman"/>
                <w:sz w:val="24"/>
                <w:szCs w:val="24"/>
              </w:rPr>
              <w:lastRenderedPageBreak/>
              <w:t>Тема 7</w:t>
            </w:r>
            <w:r w:rsidR="00057198" w:rsidRPr="00647550">
              <w:rPr>
                <w:rFonts w:ascii="Times New Roman" w:hAnsi="Times New Roman" w:cs="Times New Roman"/>
                <w:sz w:val="24"/>
                <w:szCs w:val="24"/>
              </w:rPr>
              <w:t>. Методологія прогноз</w:t>
            </w:r>
            <w:r w:rsidR="001B48D2" w:rsidRPr="00647550">
              <w:rPr>
                <w:rFonts w:ascii="Times New Roman" w:hAnsi="Times New Roman" w:cs="Times New Roman"/>
                <w:sz w:val="24"/>
                <w:szCs w:val="24"/>
              </w:rPr>
              <w:t>ування територіального розвитку</w:t>
            </w:r>
          </w:p>
        </w:tc>
        <w:tc>
          <w:tcPr>
            <w:tcW w:w="3089" w:type="pct"/>
            <w:tcBorders>
              <w:top w:val="single" w:sz="4" w:space="0" w:color="auto"/>
              <w:left w:val="single" w:sz="4" w:space="0" w:color="auto"/>
              <w:bottom w:val="single" w:sz="4" w:space="0" w:color="auto"/>
              <w:right w:val="single" w:sz="4" w:space="0" w:color="auto"/>
            </w:tcBorders>
          </w:tcPr>
          <w:p w:rsidR="00057198" w:rsidRPr="00647550" w:rsidRDefault="00830612" w:rsidP="00647550">
            <w:pPr>
              <w:ind w:right="32"/>
              <w:jc w:val="both"/>
              <w:rPr>
                <w:rFonts w:ascii="Times New Roman" w:hAnsi="Times New Roman" w:cs="Times New Roman"/>
                <w:sz w:val="24"/>
                <w:szCs w:val="24"/>
              </w:rPr>
            </w:pPr>
            <w:r w:rsidRPr="00647550">
              <w:rPr>
                <w:rFonts w:ascii="Times New Roman" w:hAnsi="Times New Roman" w:cs="Times New Roman"/>
                <w:sz w:val="24"/>
                <w:szCs w:val="24"/>
              </w:rPr>
              <w:t xml:space="preserve">Методологія прогнозування великих керованих систем. Класифікація методів прогнозування. </w:t>
            </w:r>
          </w:p>
        </w:tc>
      </w:tr>
      <w:tr w:rsidR="00057198" w:rsidRPr="00647550" w:rsidTr="00647550">
        <w:trPr>
          <w:trHeight w:val="682"/>
        </w:trPr>
        <w:tc>
          <w:tcPr>
            <w:tcW w:w="1911" w:type="pct"/>
            <w:tcBorders>
              <w:top w:val="single" w:sz="4" w:space="0" w:color="000000"/>
              <w:left w:val="single" w:sz="4" w:space="0" w:color="000000"/>
              <w:bottom w:val="single" w:sz="4" w:space="0" w:color="000000"/>
              <w:right w:val="nil"/>
            </w:tcBorders>
          </w:tcPr>
          <w:p w:rsidR="00057198" w:rsidRPr="00647550" w:rsidRDefault="00647550" w:rsidP="00057198">
            <w:pPr>
              <w:pStyle w:val="a6"/>
              <w:widowControl w:val="0"/>
              <w:tabs>
                <w:tab w:val="left" w:pos="34"/>
                <w:tab w:val="left" w:pos="317"/>
                <w:tab w:val="left" w:pos="546"/>
              </w:tabs>
              <w:autoSpaceDE w:val="0"/>
              <w:autoSpaceDN w:val="0"/>
              <w:ind w:left="34"/>
              <w:contextualSpacing w:val="0"/>
              <w:rPr>
                <w:rFonts w:ascii="Times New Roman" w:hAnsi="Times New Roman" w:cs="Times New Roman"/>
                <w:sz w:val="24"/>
                <w:szCs w:val="24"/>
              </w:rPr>
            </w:pPr>
            <w:r>
              <w:rPr>
                <w:rFonts w:ascii="Times New Roman" w:hAnsi="Times New Roman" w:cs="Times New Roman"/>
                <w:sz w:val="24"/>
                <w:szCs w:val="24"/>
              </w:rPr>
              <w:t>Тема 8</w:t>
            </w:r>
            <w:r w:rsidR="00057198" w:rsidRPr="00647550">
              <w:rPr>
                <w:rFonts w:ascii="Times New Roman" w:hAnsi="Times New Roman" w:cs="Times New Roman"/>
                <w:sz w:val="24"/>
                <w:szCs w:val="24"/>
              </w:rPr>
              <w:t>. Державні та регіональні цільові програми як важелі процесу територіального розвитку</w:t>
            </w:r>
          </w:p>
          <w:p w:rsidR="00057198" w:rsidRPr="00647550" w:rsidRDefault="00057198" w:rsidP="00057198">
            <w:pPr>
              <w:widowControl w:val="0"/>
              <w:rPr>
                <w:rFonts w:ascii="Times New Roman" w:eastAsia="Times New Roman" w:hAnsi="Times New Roman" w:cs="Times New Roman"/>
                <w:sz w:val="24"/>
                <w:szCs w:val="24"/>
                <w:lang w:eastAsia="ru-RU"/>
              </w:rPr>
            </w:pPr>
          </w:p>
        </w:tc>
        <w:tc>
          <w:tcPr>
            <w:tcW w:w="3089" w:type="pct"/>
            <w:tcBorders>
              <w:top w:val="single" w:sz="4" w:space="0" w:color="auto"/>
              <w:left w:val="single" w:sz="4" w:space="0" w:color="auto"/>
              <w:bottom w:val="single" w:sz="4" w:space="0" w:color="auto"/>
              <w:right w:val="single" w:sz="4" w:space="0" w:color="auto"/>
            </w:tcBorders>
          </w:tcPr>
          <w:p w:rsidR="001B48D2" w:rsidRPr="00647550" w:rsidRDefault="001B48D2" w:rsidP="00647550">
            <w:pPr>
              <w:ind w:right="32"/>
              <w:jc w:val="both"/>
              <w:rPr>
                <w:rFonts w:ascii="Times New Roman" w:hAnsi="Times New Roman" w:cs="Times New Roman"/>
                <w:sz w:val="24"/>
                <w:szCs w:val="24"/>
              </w:rPr>
            </w:pPr>
            <w:r w:rsidRPr="00647550">
              <w:rPr>
                <w:rFonts w:ascii="Times New Roman" w:hAnsi="Times New Roman" w:cs="Times New Roman"/>
                <w:sz w:val="24"/>
                <w:szCs w:val="24"/>
              </w:rPr>
              <w:t xml:space="preserve">Державні цільові програми в системі планування та прогнозування економічного і соціального розвитку України. </w:t>
            </w:r>
          </w:p>
          <w:p w:rsidR="00057198" w:rsidRPr="00647550" w:rsidRDefault="001B48D2" w:rsidP="00647550">
            <w:pPr>
              <w:ind w:right="32"/>
              <w:jc w:val="both"/>
              <w:rPr>
                <w:rFonts w:ascii="Times New Roman" w:hAnsi="Times New Roman" w:cs="Times New Roman"/>
                <w:sz w:val="24"/>
                <w:szCs w:val="24"/>
              </w:rPr>
            </w:pPr>
            <w:r w:rsidRPr="00647550">
              <w:rPr>
                <w:rFonts w:ascii="Times New Roman" w:hAnsi="Times New Roman" w:cs="Times New Roman"/>
                <w:sz w:val="24"/>
                <w:szCs w:val="24"/>
              </w:rPr>
              <w:t>Повноваження органів державної влади у сфері розробки і виконання державних цільових програм.</w:t>
            </w:r>
          </w:p>
        </w:tc>
      </w:tr>
      <w:tr w:rsidR="00057198" w:rsidRPr="00647550" w:rsidTr="00647550">
        <w:trPr>
          <w:trHeight w:val="682"/>
        </w:trPr>
        <w:tc>
          <w:tcPr>
            <w:tcW w:w="1911" w:type="pct"/>
            <w:tcBorders>
              <w:top w:val="single" w:sz="4" w:space="0" w:color="000000"/>
              <w:left w:val="single" w:sz="4" w:space="0" w:color="000000"/>
              <w:bottom w:val="single" w:sz="4" w:space="0" w:color="000000"/>
              <w:right w:val="nil"/>
            </w:tcBorders>
          </w:tcPr>
          <w:p w:rsidR="00057198" w:rsidRPr="00647550" w:rsidRDefault="00647550" w:rsidP="00057198">
            <w:pPr>
              <w:pStyle w:val="a6"/>
              <w:widowControl w:val="0"/>
              <w:tabs>
                <w:tab w:val="left" w:pos="34"/>
                <w:tab w:val="left" w:pos="317"/>
                <w:tab w:val="left" w:pos="546"/>
              </w:tabs>
              <w:ind w:left="34"/>
              <w:contextualSpacing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Тема 9</w:t>
            </w:r>
            <w:r w:rsidR="00057198" w:rsidRPr="00647550">
              <w:rPr>
                <w:rFonts w:ascii="Times New Roman" w:eastAsia="Times New Roman" w:hAnsi="Times New Roman" w:cs="Times New Roman"/>
                <w:bCs/>
                <w:sz w:val="24"/>
                <w:szCs w:val="24"/>
                <w:lang w:eastAsia="ru-RU"/>
              </w:rPr>
              <w:t xml:space="preserve">. Оперативне планування як інструментарій реалізації стратегії </w:t>
            </w:r>
          </w:p>
          <w:p w:rsidR="00057198" w:rsidRPr="00647550" w:rsidRDefault="00057198" w:rsidP="00057198">
            <w:pPr>
              <w:widowControl w:val="0"/>
              <w:rPr>
                <w:rFonts w:ascii="Times New Roman" w:hAnsi="Times New Roman" w:cs="Times New Roman"/>
                <w:sz w:val="24"/>
                <w:szCs w:val="24"/>
              </w:rPr>
            </w:pPr>
          </w:p>
        </w:tc>
        <w:tc>
          <w:tcPr>
            <w:tcW w:w="3089" w:type="pct"/>
            <w:tcBorders>
              <w:top w:val="single" w:sz="4" w:space="0" w:color="auto"/>
              <w:left w:val="single" w:sz="4" w:space="0" w:color="auto"/>
              <w:bottom w:val="single" w:sz="4" w:space="0" w:color="auto"/>
              <w:right w:val="single" w:sz="4" w:space="0" w:color="auto"/>
            </w:tcBorders>
          </w:tcPr>
          <w:p w:rsidR="00057198" w:rsidRPr="00647550" w:rsidRDefault="001B48D2" w:rsidP="00647550">
            <w:pPr>
              <w:pStyle w:val="a6"/>
              <w:tabs>
                <w:tab w:val="left" w:pos="34"/>
                <w:tab w:val="left" w:pos="317"/>
                <w:tab w:val="left" w:pos="546"/>
              </w:tabs>
              <w:ind w:left="0" w:right="32"/>
              <w:contextualSpacing w:val="0"/>
              <w:jc w:val="both"/>
              <w:rPr>
                <w:rFonts w:ascii="Times New Roman" w:eastAsia="Times New Roman" w:hAnsi="Times New Roman" w:cs="Times New Roman"/>
                <w:bCs/>
                <w:sz w:val="24"/>
                <w:szCs w:val="24"/>
                <w:lang w:eastAsia="ru-RU"/>
              </w:rPr>
            </w:pPr>
            <w:r w:rsidRPr="00647550">
              <w:rPr>
                <w:rFonts w:ascii="Times New Roman" w:eastAsia="Times New Roman" w:hAnsi="Times New Roman" w:cs="Times New Roman"/>
                <w:bCs/>
                <w:sz w:val="24"/>
                <w:szCs w:val="24"/>
                <w:lang w:eastAsia="ru-RU"/>
              </w:rPr>
              <w:t>Суб'єкти процесу розробки оперативного плану. Склад робочої групи</w:t>
            </w:r>
            <w:r w:rsidRPr="00647550">
              <w:rPr>
                <w:rFonts w:ascii="Times New Roman" w:eastAsia="Times New Roman" w:hAnsi="Times New Roman" w:cs="Times New Roman"/>
                <w:bCs/>
                <w:sz w:val="24"/>
                <w:szCs w:val="24"/>
                <w:lang w:eastAsia="ru-RU"/>
              </w:rPr>
              <w:t xml:space="preserve"> </w:t>
            </w:r>
            <w:r w:rsidRPr="00647550">
              <w:rPr>
                <w:rFonts w:ascii="Times New Roman" w:eastAsia="Times New Roman" w:hAnsi="Times New Roman" w:cs="Times New Roman"/>
                <w:bCs/>
                <w:sz w:val="24"/>
                <w:szCs w:val="24"/>
                <w:lang w:eastAsia="ru-RU"/>
              </w:rPr>
              <w:t>оперативного з підготовки</w:t>
            </w:r>
            <w:r w:rsidRPr="00647550">
              <w:rPr>
                <w:rFonts w:ascii="Times New Roman" w:eastAsia="Times New Roman" w:hAnsi="Times New Roman" w:cs="Times New Roman"/>
                <w:bCs/>
                <w:sz w:val="24"/>
                <w:szCs w:val="24"/>
                <w:lang w:eastAsia="ru-RU"/>
              </w:rPr>
              <w:t xml:space="preserve"> </w:t>
            </w:r>
            <w:r w:rsidRPr="00647550">
              <w:rPr>
                <w:rFonts w:ascii="Times New Roman" w:eastAsia="Times New Roman" w:hAnsi="Times New Roman" w:cs="Times New Roman"/>
                <w:bCs/>
                <w:sz w:val="24"/>
                <w:szCs w:val="24"/>
                <w:lang w:eastAsia="ru-RU"/>
              </w:rPr>
              <w:t>оперативного плану реалізації стратегії територіального розвитку</w:t>
            </w:r>
            <w:r w:rsidRPr="00647550">
              <w:rPr>
                <w:rFonts w:ascii="Times New Roman" w:eastAsia="Times New Roman" w:hAnsi="Times New Roman" w:cs="Times New Roman"/>
                <w:bCs/>
                <w:sz w:val="24"/>
                <w:szCs w:val="24"/>
                <w:lang w:eastAsia="ru-RU"/>
              </w:rPr>
              <w:t>.</w:t>
            </w:r>
          </w:p>
        </w:tc>
      </w:tr>
      <w:tr w:rsidR="00057198" w:rsidRPr="00647550" w:rsidTr="00647550">
        <w:trPr>
          <w:trHeight w:val="682"/>
        </w:trPr>
        <w:tc>
          <w:tcPr>
            <w:tcW w:w="1911" w:type="pct"/>
            <w:tcBorders>
              <w:top w:val="single" w:sz="4" w:space="0" w:color="000000"/>
              <w:left w:val="single" w:sz="4" w:space="0" w:color="000000"/>
              <w:bottom w:val="single" w:sz="4" w:space="0" w:color="000000"/>
              <w:right w:val="nil"/>
            </w:tcBorders>
          </w:tcPr>
          <w:p w:rsidR="00057198" w:rsidRPr="00647550" w:rsidRDefault="00647550" w:rsidP="00057198">
            <w:pPr>
              <w:pStyle w:val="a6"/>
              <w:widowControl w:val="0"/>
              <w:tabs>
                <w:tab w:val="left" w:pos="34"/>
                <w:tab w:val="left" w:pos="317"/>
                <w:tab w:val="left" w:pos="546"/>
              </w:tabs>
              <w:ind w:left="34"/>
              <w:contextualSpacing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Тема 10</w:t>
            </w:r>
            <w:r w:rsidR="00057198" w:rsidRPr="00647550">
              <w:rPr>
                <w:rFonts w:ascii="Times New Roman" w:eastAsia="Times New Roman" w:hAnsi="Times New Roman" w:cs="Times New Roman"/>
                <w:bCs/>
                <w:sz w:val="24"/>
                <w:szCs w:val="24"/>
                <w:lang w:eastAsia="ru-RU"/>
              </w:rPr>
              <w:t xml:space="preserve">. Особливості планування і розвитку міст </w:t>
            </w:r>
          </w:p>
          <w:p w:rsidR="00057198" w:rsidRPr="00647550" w:rsidRDefault="00057198" w:rsidP="00057198">
            <w:pPr>
              <w:widowControl w:val="0"/>
              <w:rPr>
                <w:rFonts w:ascii="Times New Roman" w:hAnsi="Times New Roman" w:cs="Times New Roman"/>
                <w:sz w:val="24"/>
                <w:szCs w:val="24"/>
              </w:rPr>
            </w:pPr>
          </w:p>
        </w:tc>
        <w:tc>
          <w:tcPr>
            <w:tcW w:w="3089" w:type="pct"/>
            <w:tcBorders>
              <w:top w:val="single" w:sz="4" w:space="0" w:color="auto"/>
              <w:left w:val="single" w:sz="4" w:space="0" w:color="auto"/>
              <w:bottom w:val="single" w:sz="4" w:space="0" w:color="auto"/>
              <w:right w:val="single" w:sz="4" w:space="0" w:color="auto"/>
            </w:tcBorders>
          </w:tcPr>
          <w:p w:rsidR="00057198" w:rsidRPr="00647550" w:rsidRDefault="00647550" w:rsidP="00647550">
            <w:pPr>
              <w:ind w:right="32"/>
              <w:jc w:val="both"/>
              <w:rPr>
                <w:rFonts w:ascii="Times New Roman" w:hAnsi="Times New Roman" w:cs="Times New Roman"/>
                <w:sz w:val="24"/>
                <w:szCs w:val="24"/>
              </w:rPr>
            </w:pPr>
            <w:r w:rsidRPr="00647550">
              <w:rPr>
                <w:rFonts w:ascii="Times New Roman" w:eastAsia="Times New Roman" w:hAnsi="Times New Roman" w:cs="Times New Roman"/>
                <w:bCs/>
                <w:sz w:val="24"/>
                <w:szCs w:val="24"/>
                <w:lang w:eastAsia="ru-RU"/>
              </w:rPr>
              <w:t>Законодавство у галузі містобудівної діяльності. Напрями, завдання, основні вимоги до містобудівної діяльності.</w:t>
            </w:r>
            <w:r w:rsidRPr="00647550">
              <w:rPr>
                <w:rFonts w:ascii="Times New Roman" w:eastAsia="Times New Roman" w:hAnsi="Times New Roman" w:cs="Times New Roman"/>
                <w:bCs/>
                <w:sz w:val="24"/>
                <w:szCs w:val="24"/>
                <w:lang w:eastAsia="ru-RU"/>
              </w:rPr>
              <w:t xml:space="preserve">  </w:t>
            </w:r>
            <w:r w:rsidRPr="00647550">
              <w:rPr>
                <w:rFonts w:ascii="Times New Roman" w:eastAsia="Times New Roman" w:hAnsi="Times New Roman" w:cs="Times New Roman"/>
                <w:bCs/>
                <w:sz w:val="24"/>
                <w:szCs w:val="24"/>
                <w:lang w:eastAsia="ru-RU"/>
              </w:rPr>
              <w:t>Відповідальність за порушення містобудівного законодавства.</w:t>
            </w:r>
            <w:r w:rsidRPr="00647550">
              <w:rPr>
                <w:rFonts w:ascii="Times New Roman" w:eastAsia="Times New Roman" w:hAnsi="Times New Roman" w:cs="Times New Roman"/>
                <w:bCs/>
                <w:sz w:val="24"/>
                <w:szCs w:val="24"/>
                <w:lang w:eastAsia="ru-RU"/>
              </w:rPr>
              <w:t xml:space="preserve"> </w:t>
            </w:r>
            <w:r w:rsidRPr="00647550">
              <w:rPr>
                <w:rFonts w:ascii="Times New Roman" w:eastAsia="Times New Roman" w:hAnsi="Times New Roman" w:cs="Times New Roman"/>
                <w:bCs/>
                <w:sz w:val="24"/>
                <w:szCs w:val="24"/>
                <w:lang w:eastAsia="ru-RU"/>
              </w:rPr>
              <w:t xml:space="preserve">Управління у галузі містобудівної діяльності. Основні напрями містобудівної діяльності. Генеральний план населеного пункту. </w:t>
            </w:r>
          </w:p>
        </w:tc>
      </w:tr>
      <w:tr w:rsidR="00057198" w:rsidRPr="00647550" w:rsidTr="00647550">
        <w:trPr>
          <w:trHeight w:val="1226"/>
        </w:trPr>
        <w:tc>
          <w:tcPr>
            <w:tcW w:w="1911" w:type="pct"/>
            <w:tcBorders>
              <w:top w:val="single" w:sz="4" w:space="0" w:color="000000"/>
              <w:left w:val="single" w:sz="4" w:space="0" w:color="000000"/>
              <w:bottom w:val="single" w:sz="4" w:space="0" w:color="000000"/>
              <w:right w:val="nil"/>
            </w:tcBorders>
          </w:tcPr>
          <w:p w:rsidR="00057198" w:rsidRPr="00647550" w:rsidRDefault="00647550" w:rsidP="00057198">
            <w:pPr>
              <w:pStyle w:val="a6"/>
              <w:widowControl w:val="0"/>
              <w:tabs>
                <w:tab w:val="left" w:pos="34"/>
                <w:tab w:val="left" w:pos="317"/>
                <w:tab w:val="left" w:pos="546"/>
              </w:tabs>
              <w:ind w:left="34"/>
              <w:contextualSpacing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Тема 11</w:t>
            </w:r>
            <w:r w:rsidR="00057198" w:rsidRPr="00647550">
              <w:rPr>
                <w:rFonts w:ascii="Times New Roman" w:eastAsia="Times New Roman" w:hAnsi="Times New Roman" w:cs="Times New Roman"/>
                <w:bCs/>
                <w:sz w:val="24"/>
                <w:szCs w:val="24"/>
                <w:lang w:eastAsia="ru-RU"/>
              </w:rPr>
              <w:t xml:space="preserve">. Теоретично-методологічні основи управління земельними ресурсами </w:t>
            </w:r>
          </w:p>
          <w:p w:rsidR="00057198" w:rsidRPr="00647550" w:rsidRDefault="00057198" w:rsidP="00057198">
            <w:pPr>
              <w:widowControl w:val="0"/>
              <w:rPr>
                <w:rFonts w:ascii="Times New Roman" w:hAnsi="Times New Roman" w:cs="Times New Roman"/>
                <w:sz w:val="24"/>
                <w:szCs w:val="24"/>
              </w:rPr>
            </w:pPr>
          </w:p>
        </w:tc>
        <w:tc>
          <w:tcPr>
            <w:tcW w:w="3089" w:type="pct"/>
            <w:tcBorders>
              <w:top w:val="single" w:sz="4" w:space="0" w:color="auto"/>
              <w:left w:val="single" w:sz="4" w:space="0" w:color="auto"/>
              <w:bottom w:val="single" w:sz="4" w:space="0" w:color="auto"/>
              <w:right w:val="single" w:sz="4" w:space="0" w:color="auto"/>
            </w:tcBorders>
          </w:tcPr>
          <w:p w:rsidR="00647550" w:rsidRPr="00647550" w:rsidRDefault="00647550" w:rsidP="00647550">
            <w:pPr>
              <w:pStyle w:val="a6"/>
              <w:widowControl w:val="0"/>
              <w:tabs>
                <w:tab w:val="left" w:pos="432"/>
              </w:tabs>
              <w:ind w:left="0" w:right="32"/>
              <w:jc w:val="both"/>
              <w:rPr>
                <w:rFonts w:ascii="Times New Roman" w:hAnsi="Times New Roman" w:cs="Times New Roman"/>
                <w:color w:val="000000"/>
                <w:sz w:val="24"/>
                <w:szCs w:val="24"/>
              </w:rPr>
            </w:pPr>
            <w:r w:rsidRPr="00647550">
              <w:rPr>
                <w:rFonts w:ascii="Times New Roman" w:hAnsi="Times New Roman" w:cs="Times New Roman"/>
                <w:color w:val="000000"/>
                <w:sz w:val="24"/>
                <w:szCs w:val="24"/>
              </w:rPr>
              <w:t>Основні принципи формування соціально та ек</w:t>
            </w:r>
            <w:r>
              <w:rPr>
                <w:rFonts w:ascii="Times New Roman" w:hAnsi="Times New Roman" w:cs="Times New Roman"/>
                <w:color w:val="000000"/>
                <w:sz w:val="24"/>
                <w:szCs w:val="24"/>
              </w:rPr>
              <w:t xml:space="preserve">ономічно ефективного і екологічно </w:t>
            </w:r>
            <w:r w:rsidRPr="00647550">
              <w:rPr>
                <w:rFonts w:ascii="Times New Roman" w:hAnsi="Times New Roman" w:cs="Times New Roman"/>
                <w:color w:val="000000"/>
                <w:sz w:val="24"/>
                <w:szCs w:val="24"/>
              </w:rPr>
              <w:t>безпечного землекористування.</w:t>
            </w:r>
            <w:r>
              <w:rPr>
                <w:rFonts w:ascii="Times New Roman" w:hAnsi="Times New Roman" w:cs="Times New Roman"/>
                <w:color w:val="000000"/>
                <w:sz w:val="24"/>
                <w:szCs w:val="24"/>
              </w:rPr>
              <w:t xml:space="preserve"> </w:t>
            </w:r>
            <w:r w:rsidRPr="00647550">
              <w:rPr>
                <w:rFonts w:ascii="Times New Roman" w:hAnsi="Times New Roman" w:cs="Times New Roman"/>
                <w:color w:val="000000"/>
                <w:sz w:val="24"/>
                <w:szCs w:val="24"/>
              </w:rPr>
              <w:t>Шляхи ефективного використання земельних ресурсів</w:t>
            </w:r>
          </w:p>
          <w:p w:rsidR="00647550" w:rsidRPr="00647550" w:rsidRDefault="00647550" w:rsidP="00647550">
            <w:pPr>
              <w:pStyle w:val="a6"/>
              <w:widowControl w:val="0"/>
              <w:tabs>
                <w:tab w:val="left" w:pos="432"/>
              </w:tabs>
              <w:ind w:left="0" w:right="32"/>
              <w:jc w:val="both"/>
              <w:rPr>
                <w:rFonts w:ascii="Times New Roman" w:hAnsi="Times New Roman" w:cs="Times New Roman"/>
                <w:color w:val="000000"/>
                <w:sz w:val="24"/>
                <w:szCs w:val="24"/>
              </w:rPr>
            </w:pPr>
            <w:r w:rsidRPr="00647550">
              <w:rPr>
                <w:rFonts w:ascii="Times New Roman" w:hAnsi="Times New Roman" w:cs="Times New Roman"/>
                <w:color w:val="000000"/>
                <w:sz w:val="24"/>
                <w:szCs w:val="24"/>
              </w:rPr>
              <w:t>Відповідальність та вирішення суперечок за порушення законодавства в сфері</w:t>
            </w:r>
          </w:p>
          <w:p w:rsidR="00057198" w:rsidRPr="00647550" w:rsidRDefault="00647550" w:rsidP="00647550">
            <w:pPr>
              <w:pStyle w:val="a6"/>
              <w:widowControl w:val="0"/>
              <w:tabs>
                <w:tab w:val="left" w:pos="432"/>
              </w:tabs>
              <w:ind w:left="0" w:right="32"/>
              <w:contextualSpacing w:val="0"/>
              <w:jc w:val="both"/>
              <w:rPr>
                <w:rFonts w:ascii="Times New Roman" w:hAnsi="Times New Roman" w:cs="Times New Roman"/>
                <w:color w:val="000000"/>
                <w:sz w:val="24"/>
                <w:szCs w:val="24"/>
              </w:rPr>
            </w:pPr>
            <w:r w:rsidRPr="00647550">
              <w:rPr>
                <w:rFonts w:ascii="Times New Roman" w:hAnsi="Times New Roman" w:cs="Times New Roman"/>
                <w:color w:val="000000"/>
                <w:sz w:val="24"/>
                <w:szCs w:val="24"/>
              </w:rPr>
              <w:t>оцінки земель.</w:t>
            </w:r>
          </w:p>
        </w:tc>
      </w:tr>
    </w:tbl>
    <w:p w:rsidR="00DB4B7D" w:rsidRPr="00E2089F" w:rsidRDefault="00DB4B7D" w:rsidP="0022078D">
      <w:pPr>
        <w:pStyle w:val="a6"/>
        <w:numPr>
          <w:ilvl w:val="0"/>
          <w:numId w:val="24"/>
        </w:numPr>
        <w:tabs>
          <w:tab w:val="left" w:pos="993"/>
          <w:tab w:val="left" w:pos="1701"/>
        </w:tabs>
        <w:suppressAutoHyphens/>
        <w:spacing w:after="120"/>
        <w:ind w:left="0" w:firstLine="709"/>
        <w:jc w:val="center"/>
        <w:rPr>
          <w:rFonts w:ascii="Times New Roman" w:eastAsia="Times New Roman" w:hAnsi="Times New Roman" w:cs="Times New Roman"/>
          <w:b/>
          <w:sz w:val="24"/>
          <w:szCs w:val="24"/>
          <w:lang w:eastAsia="ar-SA"/>
        </w:rPr>
      </w:pPr>
      <w:r w:rsidRPr="00E2089F">
        <w:rPr>
          <w:rFonts w:ascii="Times New Roman" w:eastAsia="Times New Roman" w:hAnsi="Times New Roman" w:cs="Times New Roman"/>
          <w:b/>
          <w:sz w:val="24"/>
          <w:szCs w:val="24"/>
          <w:lang w:eastAsia="ar-SA"/>
        </w:rPr>
        <w:t>МЕТОДИ ТА ФОРМИ КОНТРОЛЮ</w:t>
      </w:r>
    </w:p>
    <w:p w:rsidR="00DB4B7D" w:rsidRPr="00E2089F" w:rsidRDefault="00DB4B7D" w:rsidP="00DB4B7D">
      <w:pPr>
        <w:widowControl w:val="0"/>
        <w:tabs>
          <w:tab w:val="left" w:pos="1276"/>
        </w:tabs>
        <w:ind w:firstLine="709"/>
        <w:jc w:val="both"/>
        <w:rPr>
          <w:rFonts w:ascii="Times New Roman" w:hAnsi="Times New Roman" w:cs="Times New Roman"/>
          <w:sz w:val="24"/>
          <w:szCs w:val="24"/>
        </w:rPr>
      </w:pPr>
      <w:r w:rsidRPr="00E2089F">
        <w:rPr>
          <w:rFonts w:ascii="Times New Roman" w:hAnsi="Times New Roman" w:cs="Times New Roman"/>
          <w:b/>
          <w:sz w:val="24"/>
          <w:szCs w:val="24"/>
        </w:rPr>
        <w:t>Метод усного контролю.</w:t>
      </w:r>
      <w:r w:rsidRPr="00E2089F">
        <w:rPr>
          <w:rFonts w:ascii="Times New Roman" w:hAnsi="Times New Roman" w:cs="Times New Roman"/>
          <w:sz w:val="24"/>
          <w:szCs w:val="24"/>
        </w:rPr>
        <w:t xml:space="preserve"> Усний контроль здійснюється шляхом індивідуального і фронтального опитування. При індивідуальному опитуванні учитель ставить перед учнем декілька запитань, при фронтальному — серію логічно пов'язаних між собою питань перед усім класом. Правильність відповідей визначається учителем, коментується. За підсумками контролю виставляються оцінки.</w:t>
      </w:r>
    </w:p>
    <w:p w:rsidR="00DB4B7D" w:rsidRPr="00E2089F" w:rsidRDefault="00DB4B7D" w:rsidP="00DB4B7D">
      <w:pPr>
        <w:widowControl w:val="0"/>
        <w:tabs>
          <w:tab w:val="left" w:pos="1276"/>
        </w:tabs>
        <w:ind w:firstLine="709"/>
        <w:jc w:val="both"/>
        <w:rPr>
          <w:rFonts w:ascii="Times New Roman" w:hAnsi="Times New Roman" w:cs="Times New Roman"/>
          <w:sz w:val="24"/>
          <w:szCs w:val="24"/>
        </w:rPr>
      </w:pPr>
      <w:r w:rsidRPr="00E2089F">
        <w:rPr>
          <w:rFonts w:ascii="Times New Roman" w:hAnsi="Times New Roman" w:cs="Times New Roman"/>
          <w:sz w:val="24"/>
          <w:szCs w:val="24"/>
        </w:rPr>
        <w:t xml:space="preserve"> </w:t>
      </w:r>
      <w:r w:rsidRPr="00E2089F">
        <w:rPr>
          <w:rFonts w:ascii="Times New Roman" w:hAnsi="Times New Roman" w:cs="Times New Roman"/>
          <w:b/>
          <w:sz w:val="24"/>
          <w:szCs w:val="24"/>
        </w:rPr>
        <w:t>Метод письмового контролю.</w:t>
      </w:r>
      <w:r w:rsidRPr="00E2089F">
        <w:rPr>
          <w:rFonts w:ascii="Times New Roman" w:hAnsi="Times New Roman" w:cs="Times New Roman"/>
          <w:sz w:val="24"/>
          <w:szCs w:val="24"/>
        </w:rPr>
        <w:t xml:space="preserve"> Здійснюється за допомогою контрольних робіт, творів, переказів, диктантів, письмових заліків і под., які можуть бути короткочасними (15-20 хв.) і протягом усього уроку. Письмовий контроль відрізняється також глибиною діагностики (поверховий зріз чи ґрунтовний аналіз).</w:t>
      </w:r>
    </w:p>
    <w:p w:rsidR="00DB4B7D" w:rsidRPr="00E2089F" w:rsidRDefault="00DB4B7D" w:rsidP="00DB4B7D">
      <w:pPr>
        <w:widowControl w:val="0"/>
        <w:tabs>
          <w:tab w:val="left" w:pos="1276"/>
        </w:tabs>
        <w:ind w:firstLine="709"/>
        <w:jc w:val="both"/>
        <w:rPr>
          <w:rFonts w:ascii="Times New Roman" w:hAnsi="Times New Roman" w:cs="Times New Roman"/>
          <w:sz w:val="24"/>
          <w:szCs w:val="24"/>
        </w:rPr>
      </w:pPr>
      <w:r w:rsidRPr="00E2089F">
        <w:rPr>
          <w:rFonts w:ascii="Times New Roman" w:hAnsi="Times New Roman" w:cs="Times New Roman"/>
          <w:sz w:val="24"/>
          <w:szCs w:val="24"/>
        </w:rPr>
        <w:t xml:space="preserve"> </w:t>
      </w:r>
      <w:r w:rsidRPr="00E2089F">
        <w:rPr>
          <w:rFonts w:ascii="Times New Roman" w:hAnsi="Times New Roman" w:cs="Times New Roman"/>
          <w:b/>
          <w:sz w:val="24"/>
          <w:szCs w:val="24"/>
        </w:rPr>
        <w:t>Метод тестового контролю.</w:t>
      </w:r>
      <w:r w:rsidRPr="00E2089F">
        <w:rPr>
          <w:rFonts w:ascii="Times New Roman" w:hAnsi="Times New Roman" w:cs="Times New Roman"/>
          <w:sz w:val="24"/>
          <w:szCs w:val="24"/>
        </w:rPr>
        <w:t xml:space="preserve"> Може бути безмашинним і машинним. В основі такого контролю лежать тести – спеціальні завдання, виконання (чи невиконання) яких свідчить про наявність (або відсутність) у школярів певних знань, умінь.</w:t>
      </w:r>
    </w:p>
    <w:p w:rsidR="00DB4B7D" w:rsidRPr="00E2089F" w:rsidRDefault="00DB4B7D" w:rsidP="00DB4B7D">
      <w:pPr>
        <w:widowControl w:val="0"/>
        <w:tabs>
          <w:tab w:val="left" w:pos="1276"/>
        </w:tabs>
        <w:ind w:firstLine="709"/>
        <w:jc w:val="both"/>
        <w:rPr>
          <w:rFonts w:ascii="Times New Roman" w:hAnsi="Times New Roman" w:cs="Times New Roman"/>
          <w:sz w:val="24"/>
          <w:szCs w:val="24"/>
        </w:rPr>
      </w:pPr>
      <w:r w:rsidRPr="00E2089F">
        <w:rPr>
          <w:rFonts w:ascii="Times New Roman" w:hAnsi="Times New Roman" w:cs="Times New Roman"/>
          <w:b/>
          <w:sz w:val="24"/>
          <w:szCs w:val="24"/>
        </w:rPr>
        <w:t>Метод самоконтролю.</w:t>
      </w:r>
      <w:r w:rsidRPr="00E2089F">
        <w:rPr>
          <w:rFonts w:ascii="Times New Roman" w:hAnsi="Times New Roman" w:cs="Times New Roman"/>
          <w:sz w:val="24"/>
          <w:szCs w:val="24"/>
        </w:rPr>
        <w:t xml:space="preserve"> Передбачає формування в учнів уміння самостійно контролювати ступінь засвоєння навчального матеріалу, знаходити допущені помилки, неточності, визначати способи ліквідації виявлених прогалин.</w:t>
      </w:r>
    </w:p>
    <w:p w:rsidR="00DB4B7D" w:rsidRDefault="00DB4B7D" w:rsidP="00DB4B7D">
      <w:pPr>
        <w:ind w:firstLine="567"/>
        <w:jc w:val="both"/>
        <w:rPr>
          <w:rFonts w:ascii="Times New Roman" w:hAnsi="Times New Roman" w:cs="Times New Roman"/>
          <w:sz w:val="24"/>
          <w:szCs w:val="24"/>
        </w:rPr>
      </w:pPr>
    </w:p>
    <w:p w:rsidR="00466910" w:rsidRDefault="00466910" w:rsidP="00DB4B7D">
      <w:pPr>
        <w:ind w:firstLine="567"/>
        <w:jc w:val="both"/>
        <w:rPr>
          <w:rFonts w:ascii="Times New Roman" w:hAnsi="Times New Roman" w:cs="Times New Roman"/>
          <w:sz w:val="24"/>
          <w:szCs w:val="24"/>
        </w:rPr>
      </w:pPr>
    </w:p>
    <w:p w:rsidR="00466910" w:rsidRPr="00E2089F" w:rsidRDefault="00466910" w:rsidP="00DB4B7D">
      <w:pPr>
        <w:ind w:firstLine="567"/>
        <w:jc w:val="both"/>
        <w:rPr>
          <w:rFonts w:ascii="Times New Roman" w:hAnsi="Times New Roman" w:cs="Times New Roman"/>
          <w:sz w:val="24"/>
          <w:szCs w:val="24"/>
        </w:rPr>
      </w:pPr>
    </w:p>
    <w:p w:rsidR="00DB4B7D" w:rsidRPr="00FE05A8" w:rsidRDefault="00DB4B7D" w:rsidP="0022078D">
      <w:pPr>
        <w:pStyle w:val="a6"/>
        <w:numPr>
          <w:ilvl w:val="0"/>
          <w:numId w:val="24"/>
        </w:numPr>
        <w:tabs>
          <w:tab w:val="left" w:pos="1134"/>
        </w:tabs>
        <w:autoSpaceDE w:val="0"/>
        <w:autoSpaceDN w:val="0"/>
        <w:adjustRightInd w:val="0"/>
        <w:spacing w:line="276" w:lineRule="auto"/>
        <w:jc w:val="both"/>
        <w:rPr>
          <w:rFonts w:ascii="Times New Roman" w:hAnsi="Times New Roman" w:cs="Times New Roman"/>
          <w:b/>
          <w:bCs/>
          <w:sz w:val="24"/>
          <w:szCs w:val="24"/>
        </w:rPr>
      </w:pPr>
      <w:r w:rsidRPr="00FE05A8">
        <w:rPr>
          <w:rFonts w:ascii="Times New Roman" w:hAnsi="Times New Roman" w:cs="Times New Roman"/>
          <w:b/>
          <w:bCs/>
          <w:sz w:val="24"/>
          <w:szCs w:val="24"/>
        </w:rPr>
        <w:lastRenderedPageBreak/>
        <w:t>Критерії оцінювання</w:t>
      </w:r>
    </w:p>
    <w:p w:rsidR="00DB4B7D" w:rsidRPr="00E2089F" w:rsidRDefault="00DB4B7D" w:rsidP="00DB4B7D">
      <w:pPr>
        <w:ind w:firstLine="567"/>
        <w:jc w:val="both"/>
        <w:rPr>
          <w:rFonts w:ascii="Times New Roman" w:hAnsi="Times New Roman" w:cs="Times New Roman"/>
          <w:sz w:val="24"/>
          <w:szCs w:val="24"/>
        </w:rPr>
      </w:pPr>
      <w:r w:rsidRPr="00E2089F">
        <w:rPr>
          <w:rFonts w:ascii="Times New Roman" w:hAnsi="Times New Roman" w:cs="Times New Roman"/>
          <w:sz w:val="24"/>
          <w:szCs w:val="24"/>
        </w:rPr>
        <w:t xml:space="preserve">Критерії оцінювання діяльності студентів на практичних (лабораторних, семінарських) заняттях, за модуль </w:t>
      </w:r>
      <w:r w:rsidRPr="00E2089F">
        <w:rPr>
          <w:rFonts w:ascii="Times New Roman" w:hAnsi="Times New Roman" w:cs="Times New Roman"/>
          <w:color w:val="000000"/>
          <w:sz w:val="24"/>
          <w:szCs w:val="24"/>
        </w:rPr>
        <w:t>здійснюється відповідно до положення №</w:t>
      </w:r>
      <w:r w:rsidR="006E6CFC">
        <w:rPr>
          <w:rFonts w:ascii="Times New Roman" w:hAnsi="Times New Roman" w:cs="Times New Roman"/>
          <w:color w:val="000000"/>
          <w:sz w:val="24"/>
          <w:szCs w:val="24"/>
        </w:rPr>
        <w:t>34/01-05</w:t>
      </w:r>
      <w:r w:rsidRPr="00E2089F">
        <w:rPr>
          <w:rFonts w:ascii="Times New Roman" w:hAnsi="Times New Roman" w:cs="Times New Roman"/>
          <w:color w:val="000000"/>
          <w:sz w:val="24"/>
          <w:szCs w:val="24"/>
        </w:rPr>
        <w:t xml:space="preserve"> від 2</w:t>
      </w:r>
      <w:r w:rsidR="006E6CFC">
        <w:rPr>
          <w:rFonts w:ascii="Times New Roman" w:hAnsi="Times New Roman" w:cs="Times New Roman"/>
          <w:color w:val="000000"/>
          <w:sz w:val="24"/>
          <w:szCs w:val="24"/>
        </w:rPr>
        <w:t>8.10.2019</w:t>
      </w:r>
      <w:r w:rsidRPr="00E2089F">
        <w:rPr>
          <w:rFonts w:ascii="Times New Roman" w:hAnsi="Times New Roman" w:cs="Times New Roman"/>
          <w:color w:val="000000"/>
          <w:sz w:val="24"/>
          <w:szCs w:val="24"/>
        </w:rPr>
        <w:t xml:space="preserve"> р. «Про бально-накопичувальну систему оцінювання результатів навчання здобувачами вищої освіти</w:t>
      </w:r>
      <w:r w:rsidRPr="00E2089F">
        <w:rPr>
          <w:rFonts w:ascii="Times New Roman" w:hAnsi="Times New Roman" w:cs="Times New Roman"/>
          <w:sz w:val="24"/>
          <w:szCs w:val="24"/>
        </w:rPr>
        <w:t xml:space="preserve"> у Мелітопольському державному педагогічному університе</w:t>
      </w:r>
      <w:r w:rsidR="006E6CFC">
        <w:rPr>
          <w:rFonts w:ascii="Times New Roman" w:hAnsi="Times New Roman" w:cs="Times New Roman"/>
          <w:sz w:val="24"/>
          <w:szCs w:val="24"/>
        </w:rPr>
        <w:t xml:space="preserve">ті імені Богдана Хмельницького» </w:t>
      </w:r>
      <w:hyperlink r:id="rId6" w:history="1">
        <w:r w:rsidR="006E6CFC" w:rsidRPr="00612821">
          <w:rPr>
            <w:rStyle w:val="a3"/>
            <w:rFonts w:ascii="Times New Roman" w:hAnsi="Times New Roman" w:cs="Times New Roman"/>
            <w:sz w:val="24"/>
            <w:szCs w:val="24"/>
          </w:rPr>
          <w:t>https://drive.google.com/file/d/1BDRNtAJupqmHkldtICJTkvL-LNTIjWRX/view</w:t>
        </w:r>
      </w:hyperlink>
      <w:r w:rsidR="006E6CFC">
        <w:rPr>
          <w:rFonts w:ascii="Times New Roman" w:hAnsi="Times New Roman" w:cs="Times New Roman"/>
          <w:sz w:val="24"/>
          <w:szCs w:val="24"/>
        </w:rPr>
        <w:t xml:space="preserve"> </w:t>
      </w:r>
    </w:p>
    <w:p w:rsidR="00DB4B7D" w:rsidRDefault="00DB4B7D" w:rsidP="00DB4B7D">
      <w:pPr>
        <w:jc w:val="center"/>
        <w:rPr>
          <w:b/>
          <w:bCs/>
        </w:rPr>
      </w:pPr>
    </w:p>
    <w:p w:rsidR="001B4CE4" w:rsidRDefault="001B4CE4" w:rsidP="00DB4B7D">
      <w:pPr>
        <w:jc w:val="center"/>
        <w:rPr>
          <w:b/>
          <w:bCs/>
        </w:rPr>
      </w:pPr>
    </w:p>
    <w:p w:rsidR="00DB4B7D" w:rsidRPr="00E2089F" w:rsidRDefault="00DB4B7D" w:rsidP="00DB4B7D">
      <w:pPr>
        <w:jc w:val="center"/>
        <w:rPr>
          <w:rFonts w:ascii="Times New Roman" w:hAnsi="Times New Roman" w:cs="Times New Roman"/>
          <w:b/>
          <w:bCs/>
          <w:sz w:val="24"/>
          <w:szCs w:val="24"/>
        </w:rPr>
      </w:pPr>
      <w:r w:rsidRPr="00E2089F">
        <w:rPr>
          <w:rFonts w:ascii="Times New Roman" w:hAnsi="Times New Roman" w:cs="Times New Roman"/>
          <w:b/>
          <w:bCs/>
          <w:sz w:val="24"/>
          <w:szCs w:val="24"/>
        </w:rPr>
        <w:t>Шкала оцінювання: національна та ECTS</w:t>
      </w:r>
    </w:p>
    <w:p w:rsidR="00DB4B7D" w:rsidRPr="00E2089F" w:rsidRDefault="00DB4B7D" w:rsidP="00DB4B7D">
      <w:pPr>
        <w:jc w:val="center"/>
        <w:rPr>
          <w:rFonts w:ascii="Times New Roman" w:hAnsi="Times New Roman" w:cs="Times New Roman"/>
          <w:b/>
          <w:bCs/>
          <w:sz w:val="24"/>
          <w:szCs w:val="24"/>
        </w:rPr>
      </w:pPr>
    </w:p>
    <w:tbl>
      <w:tblPr>
        <w:tblW w:w="0" w:type="auto"/>
        <w:jc w:val="center"/>
        <w:tblLayout w:type="fixed"/>
        <w:tblLook w:val="0000" w:firstRow="0" w:lastRow="0" w:firstColumn="0" w:lastColumn="0" w:noHBand="0" w:noVBand="0"/>
      </w:tblPr>
      <w:tblGrid>
        <w:gridCol w:w="2137"/>
        <w:gridCol w:w="1357"/>
        <w:gridCol w:w="3168"/>
        <w:gridCol w:w="2714"/>
      </w:tblGrid>
      <w:tr w:rsidR="00DB4B7D" w:rsidRPr="00E2089F" w:rsidTr="00057198">
        <w:trPr>
          <w:trHeight w:val="450"/>
          <w:jc w:val="center"/>
        </w:trPr>
        <w:tc>
          <w:tcPr>
            <w:tcW w:w="2137" w:type="dxa"/>
            <w:vMerge w:val="restart"/>
            <w:tcBorders>
              <w:top w:val="single" w:sz="4" w:space="0" w:color="000000"/>
              <w:left w:val="single" w:sz="4" w:space="0" w:color="000000"/>
              <w:bottom w:val="single" w:sz="4" w:space="0" w:color="000000"/>
            </w:tcBorders>
            <w:shd w:val="clear" w:color="auto" w:fill="auto"/>
            <w:vAlign w:val="center"/>
          </w:tcPr>
          <w:p w:rsidR="00DB4B7D" w:rsidRPr="00E2089F" w:rsidRDefault="00DB4B7D" w:rsidP="00057198">
            <w:pPr>
              <w:snapToGrid w:val="0"/>
              <w:jc w:val="center"/>
              <w:rPr>
                <w:rFonts w:ascii="Times New Roman" w:hAnsi="Times New Roman" w:cs="Times New Roman"/>
                <w:sz w:val="24"/>
                <w:szCs w:val="24"/>
              </w:rPr>
            </w:pPr>
            <w:r w:rsidRPr="00E2089F">
              <w:rPr>
                <w:rFonts w:ascii="Times New Roman" w:hAnsi="Times New Roman" w:cs="Times New Roman"/>
                <w:sz w:val="24"/>
                <w:szCs w:val="24"/>
              </w:rPr>
              <w:t>Сума балів за всі види навчальної діяльності</w:t>
            </w:r>
          </w:p>
        </w:tc>
        <w:tc>
          <w:tcPr>
            <w:tcW w:w="1357" w:type="dxa"/>
            <w:vMerge w:val="restart"/>
            <w:tcBorders>
              <w:top w:val="single" w:sz="4" w:space="0" w:color="000000"/>
              <w:left w:val="single" w:sz="4" w:space="0" w:color="000000"/>
              <w:bottom w:val="single" w:sz="4" w:space="0" w:color="000000"/>
            </w:tcBorders>
            <w:shd w:val="clear" w:color="auto" w:fill="auto"/>
            <w:vAlign w:val="center"/>
          </w:tcPr>
          <w:p w:rsidR="00DB4B7D" w:rsidRPr="00E2089F" w:rsidRDefault="00DB4B7D" w:rsidP="00057198">
            <w:pPr>
              <w:snapToGrid w:val="0"/>
              <w:jc w:val="center"/>
              <w:rPr>
                <w:rFonts w:ascii="Times New Roman" w:hAnsi="Times New Roman" w:cs="Times New Roman"/>
                <w:sz w:val="24"/>
                <w:szCs w:val="24"/>
              </w:rPr>
            </w:pPr>
            <w:r w:rsidRPr="00E2089F">
              <w:rPr>
                <w:rFonts w:ascii="Times New Roman" w:hAnsi="Times New Roman" w:cs="Times New Roman"/>
                <w:sz w:val="24"/>
                <w:szCs w:val="24"/>
              </w:rPr>
              <w:t>Оцінка</w:t>
            </w:r>
            <w:r w:rsidRPr="00E2089F">
              <w:rPr>
                <w:rFonts w:ascii="Times New Roman" w:hAnsi="Times New Roman" w:cs="Times New Roman"/>
                <w:b/>
                <w:sz w:val="24"/>
                <w:szCs w:val="24"/>
              </w:rPr>
              <w:t xml:space="preserve"> </w:t>
            </w:r>
            <w:r w:rsidRPr="00E2089F">
              <w:rPr>
                <w:rFonts w:ascii="Times New Roman" w:hAnsi="Times New Roman" w:cs="Times New Roman"/>
                <w:sz w:val="24"/>
                <w:szCs w:val="24"/>
              </w:rPr>
              <w:t>ECTS</w:t>
            </w:r>
          </w:p>
        </w:tc>
        <w:tc>
          <w:tcPr>
            <w:tcW w:w="58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B4B7D" w:rsidRPr="00E2089F" w:rsidRDefault="00DB4B7D" w:rsidP="00057198">
            <w:pPr>
              <w:snapToGrid w:val="0"/>
              <w:jc w:val="center"/>
              <w:rPr>
                <w:rFonts w:ascii="Times New Roman" w:hAnsi="Times New Roman" w:cs="Times New Roman"/>
                <w:sz w:val="24"/>
                <w:szCs w:val="24"/>
              </w:rPr>
            </w:pPr>
            <w:r w:rsidRPr="00E2089F">
              <w:rPr>
                <w:rFonts w:ascii="Times New Roman" w:hAnsi="Times New Roman" w:cs="Times New Roman"/>
                <w:sz w:val="24"/>
                <w:szCs w:val="24"/>
              </w:rPr>
              <w:t>Оцінка за національною шкалою</w:t>
            </w:r>
          </w:p>
        </w:tc>
      </w:tr>
      <w:tr w:rsidR="00DB4B7D" w:rsidRPr="00E2089F" w:rsidTr="00057198">
        <w:trPr>
          <w:trHeight w:val="450"/>
          <w:jc w:val="center"/>
        </w:trPr>
        <w:tc>
          <w:tcPr>
            <w:tcW w:w="2137" w:type="dxa"/>
            <w:vMerge/>
            <w:tcBorders>
              <w:top w:val="single" w:sz="4" w:space="0" w:color="000000"/>
              <w:left w:val="single" w:sz="4" w:space="0" w:color="000000"/>
              <w:bottom w:val="single" w:sz="4" w:space="0" w:color="000000"/>
            </w:tcBorders>
            <w:shd w:val="clear" w:color="auto" w:fill="auto"/>
            <w:vAlign w:val="center"/>
          </w:tcPr>
          <w:p w:rsidR="00DB4B7D" w:rsidRPr="00E2089F" w:rsidRDefault="00DB4B7D" w:rsidP="00057198">
            <w:pPr>
              <w:snapToGrid w:val="0"/>
              <w:jc w:val="center"/>
              <w:rPr>
                <w:rFonts w:ascii="Times New Roman" w:hAnsi="Times New Roman" w:cs="Times New Roman"/>
                <w:sz w:val="24"/>
                <w:szCs w:val="24"/>
              </w:rPr>
            </w:pPr>
          </w:p>
        </w:tc>
        <w:tc>
          <w:tcPr>
            <w:tcW w:w="1357" w:type="dxa"/>
            <w:vMerge/>
            <w:tcBorders>
              <w:top w:val="single" w:sz="4" w:space="0" w:color="000000"/>
              <w:left w:val="single" w:sz="4" w:space="0" w:color="000000"/>
              <w:bottom w:val="single" w:sz="4" w:space="0" w:color="000000"/>
            </w:tcBorders>
            <w:shd w:val="clear" w:color="auto" w:fill="auto"/>
            <w:vAlign w:val="center"/>
          </w:tcPr>
          <w:p w:rsidR="00DB4B7D" w:rsidRPr="00E2089F" w:rsidRDefault="00DB4B7D" w:rsidP="00057198">
            <w:pPr>
              <w:snapToGrid w:val="0"/>
              <w:jc w:val="center"/>
              <w:rPr>
                <w:rFonts w:ascii="Times New Roman" w:hAnsi="Times New Roman" w:cs="Times New Roman"/>
                <w:sz w:val="24"/>
                <w:szCs w:val="24"/>
              </w:rPr>
            </w:pPr>
          </w:p>
        </w:tc>
        <w:tc>
          <w:tcPr>
            <w:tcW w:w="3168" w:type="dxa"/>
            <w:tcBorders>
              <w:top w:val="single" w:sz="4" w:space="0" w:color="000000"/>
              <w:left w:val="single" w:sz="4" w:space="0" w:color="000000"/>
              <w:bottom w:val="single" w:sz="4" w:space="0" w:color="000000"/>
            </w:tcBorders>
            <w:shd w:val="clear" w:color="auto" w:fill="auto"/>
            <w:vAlign w:val="center"/>
          </w:tcPr>
          <w:p w:rsidR="00DB4B7D" w:rsidRPr="00E2089F" w:rsidRDefault="00DB4B7D" w:rsidP="00057198">
            <w:pPr>
              <w:snapToGrid w:val="0"/>
              <w:ind w:right="-144"/>
              <w:rPr>
                <w:rFonts w:ascii="Times New Roman" w:hAnsi="Times New Roman" w:cs="Times New Roman"/>
                <w:sz w:val="24"/>
                <w:szCs w:val="24"/>
              </w:rPr>
            </w:pPr>
            <w:r w:rsidRPr="00E2089F">
              <w:rPr>
                <w:rFonts w:ascii="Times New Roman" w:hAnsi="Times New Roman" w:cs="Times New Roman"/>
                <w:sz w:val="24"/>
                <w:szCs w:val="24"/>
              </w:rPr>
              <w:t>для екзамену, курсового проекту (роботи), практики</w:t>
            </w:r>
          </w:p>
        </w:tc>
        <w:tc>
          <w:tcPr>
            <w:tcW w:w="2714" w:type="dxa"/>
            <w:tcBorders>
              <w:top w:val="single" w:sz="4" w:space="0" w:color="000000"/>
              <w:left w:val="single" w:sz="4" w:space="0" w:color="000000"/>
              <w:bottom w:val="single" w:sz="4" w:space="0" w:color="000000"/>
              <w:right w:val="single" w:sz="4" w:space="0" w:color="000000"/>
            </w:tcBorders>
            <w:shd w:val="clear" w:color="auto" w:fill="auto"/>
          </w:tcPr>
          <w:p w:rsidR="00DB4B7D" w:rsidRPr="00E2089F" w:rsidRDefault="00DB4B7D" w:rsidP="00057198">
            <w:pPr>
              <w:snapToGrid w:val="0"/>
              <w:jc w:val="center"/>
              <w:rPr>
                <w:rFonts w:ascii="Times New Roman" w:hAnsi="Times New Roman" w:cs="Times New Roman"/>
                <w:sz w:val="24"/>
                <w:szCs w:val="24"/>
              </w:rPr>
            </w:pPr>
            <w:r w:rsidRPr="00E2089F">
              <w:rPr>
                <w:rFonts w:ascii="Times New Roman" w:hAnsi="Times New Roman" w:cs="Times New Roman"/>
                <w:sz w:val="24"/>
                <w:szCs w:val="24"/>
              </w:rPr>
              <w:t>для заліку</w:t>
            </w:r>
          </w:p>
        </w:tc>
      </w:tr>
      <w:tr w:rsidR="00DB4B7D" w:rsidRPr="00E2089F" w:rsidTr="00057198">
        <w:trPr>
          <w:jc w:val="center"/>
        </w:trPr>
        <w:tc>
          <w:tcPr>
            <w:tcW w:w="2137" w:type="dxa"/>
            <w:tcBorders>
              <w:top w:val="single" w:sz="4" w:space="0" w:color="000000"/>
              <w:left w:val="single" w:sz="4" w:space="0" w:color="000000"/>
              <w:bottom w:val="single" w:sz="4" w:space="0" w:color="000000"/>
            </w:tcBorders>
            <w:shd w:val="clear" w:color="auto" w:fill="auto"/>
            <w:vAlign w:val="center"/>
          </w:tcPr>
          <w:p w:rsidR="00DB4B7D" w:rsidRPr="00E2089F" w:rsidRDefault="00DB4B7D" w:rsidP="00057198">
            <w:pPr>
              <w:snapToGrid w:val="0"/>
              <w:ind w:left="180"/>
              <w:jc w:val="center"/>
              <w:rPr>
                <w:rFonts w:ascii="Times New Roman" w:hAnsi="Times New Roman" w:cs="Times New Roman"/>
                <w:sz w:val="24"/>
                <w:szCs w:val="24"/>
              </w:rPr>
            </w:pPr>
            <w:r w:rsidRPr="00E2089F">
              <w:rPr>
                <w:rFonts w:ascii="Times New Roman" w:hAnsi="Times New Roman" w:cs="Times New Roman"/>
                <w:sz w:val="24"/>
                <w:szCs w:val="24"/>
              </w:rPr>
              <w:t>90 – 100</w:t>
            </w:r>
          </w:p>
        </w:tc>
        <w:tc>
          <w:tcPr>
            <w:tcW w:w="1357" w:type="dxa"/>
            <w:tcBorders>
              <w:top w:val="single" w:sz="4" w:space="0" w:color="000000"/>
              <w:left w:val="single" w:sz="4" w:space="0" w:color="000000"/>
              <w:bottom w:val="single" w:sz="4" w:space="0" w:color="000000"/>
            </w:tcBorders>
            <w:shd w:val="clear" w:color="auto" w:fill="auto"/>
            <w:vAlign w:val="center"/>
          </w:tcPr>
          <w:p w:rsidR="00DB4B7D" w:rsidRPr="00E2089F" w:rsidRDefault="00DB4B7D" w:rsidP="00057198">
            <w:pPr>
              <w:snapToGrid w:val="0"/>
              <w:jc w:val="center"/>
              <w:rPr>
                <w:rFonts w:ascii="Times New Roman" w:hAnsi="Times New Roman" w:cs="Times New Roman"/>
                <w:b/>
                <w:sz w:val="24"/>
                <w:szCs w:val="24"/>
              </w:rPr>
            </w:pPr>
            <w:r w:rsidRPr="00E2089F">
              <w:rPr>
                <w:rFonts w:ascii="Times New Roman" w:hAnsi="Times New Roman" w:cs="Times New Roman"/>
                <w:b/>
                <w:sz w:val="24"/>
                <w:szCs w:val="24"/>
              </w:rPr>
              <w:t>А</w:t>
            </w:r>
          </w:p>
        </w:tc>
        <w:tc>
          <w:tcPr>
            <w:tcW w:w="3168" w:type="dxa"/>
            <w:tcBorders>
              <w:top w:val="single" w:sz="4" w:space="0" w:color="000000"/>
              <w:left w:val="single" w:sz="4" w:space="0" w:color="000000"/>
              <w:bottom w:val="single" w:sz="4" w:space="0" w:color="000000"/>
            </w:tcBorders>
            <w:shd w:val="clear" w:color="auto" w:fill="auto"/>
            <w:vAlign w:val="center"/>
          </w:tcPr>
          <w:p w:rsidR="00DB4B7D" w:rsidRPr="00E2089F" w:rsidRDefault="00DB4B7D" w:rsidP="00057198">
            <w:pPr>
              <w:snapToGrid w:val="0"/>
              <w:jc w:val="center"/>
              <w:rPr>
                <w:rFonts w:ascii="Times New Roman" w:hAnsi="Times New Roman" w:cs="Times New Roman"/>
                <w:sz w:val="24"/>
                <w:szCs w:val="24"/>
              </w:rPr>
            </w:pPr>
            <w:r w:rsidRPr="00E2089F">
              <w:rPr>
                <w:rFonts w:ascii="Times New Roman" w:hAnsi="Times New Roman" w:cs="Times New Roman"/>
                <w:sz w:val="24"/>
                <w:szCs w:val="24"/>
              </w:rPr>
              <w:t xml:space="preserve">відмінно  </w:t>
            </w:r>
          </w:p>
        </w:tc>
        <w:tc>
          <w:tcPr>
            <w:tcW w:w="27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B4B7D" w:rsidRPr="00E2089F" w:rsidRDefault="00DB4B7D" w:rsidP="00057198">
            <w:pPr>
              <w:snapToGrid w:val="0"/>
              <w:jc w:val="center"/>
              <w:rPr>
                <w:rFonts w:ascii="Times New Roman" w:hAnsi="Times New Roman" w:cs="Times New Roman"/>
                <w:sz w:val="24"/>
                <w:szCs w:val="24"/>
              </w:rPr>
            </w:pPr>
          </w:p>
          <w:p w:rsidR="00DB4B7D" w:rsidRPr="00E2089F" w:rsidRDefault="00DB4B7D" w:rsidP="00057198">
            <w:pPr>
              <w:jc w:val="center"/>
              <w:rPr>
                <w:rFonts w:ascii="Times New Roman" w:hAnsi="Times New Roman" w:cs="Times New Roman"/>
                <w:sz w:val="24"/>
                <w:szCs w:val="24"/>
              </w:rPr>
            </w:pPr>
          </w:p>
          <w:p w:rsidR="00DB4B7D" w:rsidRPr="00E2089F" w:rsidRDefault="00DB4B7D" w:rsidP="00057198">
            <w:pPr>
              <w:jc w:val="center"/>
              <w:rPr>
                <w:rFonts w:ascii="Times New Roman" w:hAnsi="Times New Roman" w:cs="Times New Roman"/>
                <w:sz w:val="24"/>
                <w:szCs w:val="24"/>
              </w:rPr>
            </w:pPr>
            <w:r w:rsidRPr="00E2089F">
              <w:rPr>
                <w:rFonts w:ascii="Times New Roman" w:hAnsi="Times New Roman" w:cs="Times New Roman"/>
                <w:sz w:val="24"/>
                <w:szCs w:val="24"/>
              </w:rPr>
              <w:t>зараховано</w:t>
            </w:r>
          </w:p>
        </w:tc>
      </w:tr>
      <w:tr w:rsidR="00DB4B7D" w:rsidRPr="00E2089F" w:rsidTr="00057198">
        <w:trPr>
          <w:trHeight w:val="194"/>
          <w:jc w:val="center"/>
        </w:trPr>
        <w:tc>
          <w:tcPr>
            <w:tcW w:w="2137" w:type="dxa"/>
            <w:tcBorders>
              <w:top w:val="single" w:sz="4" w:space="0" w:color="000000"/>
              <w:left w:val="single" w:sz="4" w:space="0" w:color="000000"/>
              <w:bottom w:val="single" w:sz="4" w:space="0" w:color="000000"/>
            </w:tcBorders>
            <w:shd w:val="clear" w:color="auto" w:fill="auto"/>
            <w:vAlign w:val="center"/>
          </w:tcPr>
          <w:p w:rsidR="00DB4B7D" w:rsidRPr="00E2089F" w:rsidRDefault="00DB4B7D" w:rsidP="00057198">
            <w:pPr>
              <w:snapToGrid w:val="0"/>
              <w:ind w:left="180"/>
              <w:jc w:val="center"/>
              <w:rPr>
                <w:rFonts w:ascii="Times New Roman" w:hAnsi="Times New Roman" w:cs="Times New Roman"/>
                <w:sz w:val="24"/>
                <w:szCs w:val="24"/>
              </w:rPr>
            </w:pPr>
            <w:r w:rsidRPr="00E2089F">
              <w:rPr>
                <w:rFonts w:ascii="Times New Roman" w:hAnsi="Times New Roman" w:cs="Times New Roman"/>
                <w:sz w:val="24"/>
                <w:szCs w:val="24"/>
              </w:rPr>
              <w:t>82-89</w:t>
            </w:r>
          </w:p>
        </w:tc>
        <w:tc>
          <w:tcPr>
            <w:tcW w:w="1357" w:type="dxa"/>
            <w:tcBorders>
              <w:top w:val="single" w:sz="4" w:space="0" w:color="000000"/>
              <w:left w:val="single" w:sz="4" w:space="0" w:color="000000"/>
              <w:bottom w:val="single" w:sz="4" w:space="0" w:color="000000"/>
            </w:tcBorders>
            <w:shd w:val="clear" w:color="auto" w:fill="auto"/>
            <w:vAlign w:val="center"/>
          </w:tcPr>
          <w:p w:rsidR="00DB4B7D" w:rsidRPr="00E2089F" w:rsidRDefault="00DB4B7D" w:rsidP="00057198">
            <w:pPr>
              <w:snapToGrid w:val="0"/>
              <w:jc w:val="center"/>
              <w:rPr>
                <w:rFonts w:ascii="Times New Roman" w:hAnsi="Times New Roman" w:cs="Times New Roman"/>
                <w:b/>
                <w:sz w:val="24"/>
                <w:szCs w:val="24"/>
              </w:rPr>
            </w:pPr>
            <w:r w:rsidRPr="00E2089F">
              <w:rPr>
                <w:rFonts w:ascii="Times New Roman" w:hAnsi="Times New Roman" w:cs="Times New Roman"/>
                <w:b/>
                <w:sz w:val="24"/>
                <w:szCs w:val="24"/>
              </w:rPr>
              <w:t>В</w:t>
            </w:r>
          </w:p>
        </w:tc>
        <w:tc>
          <w:tcPr>
            <w:tcW w:w="3168" w:type="dxa"/>
            <w:vMerge w:val="restart"/>
            <w:tcBorders>
              <w:top w:val="single" w:sz="4" w:space="0" w:color="000000"/>
              <w:left w:val="single" w:sz="4" w:space="0" w:color="000000"/>
              <w:bottom w:val="single" w:sz="4" w:space="0" w:color="000000"/>
            </w:tcBorders>
            <w:shd w:val="clear" w:color="auto" w:fill="auto"/>
            <w:vAlign w:val="center"/>
          </w:tcPr>
          <w:p w:rsidR="00DB4B7D" w:rsidRPr="00E2089F" w:rsidRDefault="00DB4B7D" w:rsidP="00057198">
            <w:pPr>
              <w:snapToGrid w:val="0"/>
              <w:jc w:val="center"/>
              <w:rPr>
                <w:rFonts w:ascii="Times New Roman" w:hAnsi="Times New Roman" w:cs="Times New Roman"/>
                <w:sz w:val="24"/>
                <w:szCs w:val="24"/>
              </w:rPr>
            </w:pPr>
            <w:r w:rsidRPr="00E2089F">
              <w:rPr>
                <w:rFonts w:ascii="Times New Roman" w:hAnsi="Times New Roman" w:cs="Times New Roman"/>
                <w:sz w:val="24"/>
                <w:szCs w:val="24"/>
              </w:rPr>
              <w:t xml:space="preserve">добре </w:t>
            </w:r>
          </w:p>
        </w:tc>
        <w:tc>
          <w:tcPr>
            <w:tcW w:w="2714" w:type="dxa"/>
            <w:vMerge/>
            <w:tcBorders>
              <w:top w:val="single" w:sz="4" w:space="0" w:color="000000"/>
              <w:left w:val="single" w:sz="4" w:space="0" w:color="000000"/>
              <w:bottom w:val="single" w:sz="4" w:space="0" w:color="000000"/>
              <w:right w:val="single" w:sz="4" w:space="0" w:color="000000"/>
            </w:tcBorders>
            <w:shd w:val="clear" w:color="auto" w:fill="auto"/>
          </w:tcPr>
          <w:p w:rsidR="00DB4B7D" w:rsidRPr="00E2089F" w:rsidRDefault="00DB4B7D" w:rsidP="00057198">
            <w:pPr>
              <w:snapToGrid w:val="0"/>
              <w:jc w:val="center"/>
              <w:rPr>
                <w:rFonts w:ascii="Times New Roman" w:hAnsi="Times New Roman" w:cs="Times New Roman"/>
                <w:sz w:val="24"/>
                <w:szCs w:val="24"/>
              </w:rPr>
            </w:pPr>
          </w:p>
        </w:tc>
      </w:tr>
      <w:tr w:rsidR="00DB4B7D" w:rsidRPr="00E2089F" w:rsidTr="00057198">
        <w:trPr>
          <w:jc w:val="center"/>
        </w:trPr>
        <w:tc>
          <w:tcPr>
            <w:tcW w:w="2137" w:type="dxa"/>
            <w:tcBorders>
              <w:top w:val="single" w:sz="4" w:space="0" w:color="000000"/>
              <w:left w:val="single" w:sz="4" w:space="0" w:color="000000"/>
              <w:bottom w:val="single" w:sz="4" w:space="0" w:color="000000"/>
            </w:tcBorders>
            <w:shd w:val="clear" w:color="auto" w:fill="auto"/>
            <w:vAlign w:val="center"/>
          </w:tcPr>
          <w:p w:rsidR="00DB4B7D" w:rsidRPr="00E2089F" w:rsidRDefault="00DB4B7D" w:rsidP="00057198">
            <w:pPr>
              <w:snapToGrid w:val="0"/>
              <w:ind w:left="180"/>
              <w:jc w:val="center"/>
              <w:rPr>
                <w:rFonts w:ascii="Times New Roman" w:hAnsi="Times New Roman" w:cs="Times New Roman"/>
                <w:sz w:val="24"/>
                <w:szCs w:val="24"/>
              </w:rPr>
            </w:pPr>
            <w:r w:rsidRPr="00E2089F">
              <w:rPr>
                <w:rFonts w:ascii="Times New Roman" w:hAnsi="Times New Roman" w:cs="Times New Roman"/>
                <w:sz w:val="24"/>
                <w:szCs w:val="24"/>
              </w:rPr>
              <w:t>74-81</w:t>
            </w:r>
          </w:p>
        </w:tc>
        <w:tc>
          <w:tcPr>
            <w:tcW w:w="1357" w:type="dxa"/>
            <w:tcBorders>
              <w:top w:val="single" w:sz="4" w:space="0" w:color="000000"/>
              <w:left w:val="single" w:sz="4" w:space="0" w:color="000000"/>
              <w:bottom w:val="single" w:sz="4" w:space="0" w:color="000000"/>
            </w:tcBorders>
            <w:shd w:val="clear" w:color="auto" w:fill="auto"/>
            <w:vAlign w:val="center"/>
          </w:tcPr>
          <w:p w:rsidR="00DB4B7D" w:rsidRPr="00E2089F" w:rsidRDefault="00DB4B7D" w:rsidP="00057198">
            <w:pPr>
              <w:snapToGrid w:val="0"/>
              <w:jc w:val="center"/>
              <w:rPr>
                <w:rFonts w:ascii="Times New Roman" w:hAnsi="Times New Roman" w:cs="Times New Roman"/>
                <w:b/>
                <w:sz w:val="24"/>
                <w:szCs w:val="24"/>
              </w:rPr>
            </w:pPr>
            <w:r w:rsidRPr="00E2089F">
              <w:rPr>
                <w:rFonts w:ascii="Times New Roman" w:hAnsi="Times New Roman" w:cs="Times New Roman"/>
                <w:b/>
                <w:sz w:val="24"/>
                <w:szCs w:val="24"/>
              </w:rPr>
              <w:t>С</w:t>
            </w:r>
          </w:p>
        </w:tc>
        <w:tc>
          <w:tcPr>
            <w:tcW w:w="3168" w:type="dxa"/>
            <w:vMerge/>
            <w:tcBorders>
              <w:top w:val="single" w:sz="4" w:space="0" w:color="000000"/>
              <w:left w:val="single" w:sz="4" w:space="0" w:color="000000"/>
              <w:bottom w:val="single" w:sz="4" w:space="0" w:color="000000"/>
            </w:tcBorders>
            <w:shd w:val="clear" w:color="auto" w:fill="auto"/>
            <w:vAlign w:val="center"/>
          </w:tcPr>
          <w:p w:rsidR="00DB4B7D" w:rsidRPr="00E2089F" w:rsidRDefault="00DB4B7D" w:rsidP="00057198">
            <w:pPr>
              <w:snapToGrid w:val="0"/>
              <w:jc w:val="center"/>
              <w:rPr>
                <w:rFonts w:ascii="Times New Roman" w:hAnsi="Times New Roman" w:cs="Times New Roman"/>
                <w:sz w:val="24"/>
                <w:szCs w:val="24"/>
              </w:rPr>
            </w:pPr>
          </w:p>
        </w:tc>
        <w:tc>
          <w:tcPr>
            <w:tcW w:w="2714" w:type="dxa"/>
            <w:vMerge/>
            <w:tcBorders>
              <w:top w:val="single" w:sz="4" w:space="0" w:color="000000"/>
              <w:left w:val="single" w:sz="4" w:space="0" w:color="000000"/>
              <w:bottom w:val="single" w:sz="4" w:space="0" w:color="000000"/>
              <w:right w:val="single" w:sz="4" w:space="0" w:color="000000"/>
            </w:tcBorders>
            <w:shd w:val="clear" w:color="auto" w:fill="auto"/>
          </w:tcPr>
          <w:p w:rsidR="00DB4B7D" w:rsidRPr="00E2089F" w:rsidRDefault="00DB4B7D" w:rsidP="00057198">
            <w:pPr>
              <w:snapToGrid w:val="0"/>
              <w:jc w:val="center"/>
              <w:rPr>
                <w:rFonts w:ascii="Times New Roman" w:hAnsi="Times New Roman" w:cs="Times New Roman"/>
                <w:sz w:val="24"/>
                <w:szCs w:val="24"/>
              </w:rPr>
            </w:pPr>
          </w:p>
        </w:tc>
      </w:tr>
      <w:tr w:rsidR="00DB4B7D" w:rsidRPr="00E2089F" w:rsidTr="00057198">
        <w:trPr>
          <w:jc w:val="center"/>
        </w:trPr>
        <w:tc>
          <w:tcPr>
            <w:tcW w:w="2137" w:type="dxa"/>
            <w:tcBorders>
              <w:top w:val="single" w:sz="4" w:space="0" w:color="000000"/>
              <w:left w:val="single" w:sz="4" w:space="0" w:color="000000"/>
              <w:bottom w:val="single" w:sz="4" w:space="0" w:color="000000"/>
            </w:tcBorders>
            <w:shd w:val="clear" w:color="auto" w:fill="auto"/>
            <w:vAlign w:val="center"/>
          </w:tcPr>
          <w:p w:rsidR="00DB4B7D" w:rsidRPr="00E2089F" w:rsidRDefault="00DB4B7D" w:rsidP="00057198">
            <w:pPr>
              <w:snapToGrid w:val="0"/>
              <w:ind w:left="180"/>
              <w:jc w:val="center"/>
              <w:rPr>
                <w:rFonts w:ascii="Times New Roman" w:hAnsi="Times New Roman" w:cs="Times New Roman"/>
                <w:sz w:val="24"/>
                <w:szCs w:val="24"/>
              </w:rPr>
            </w:pPr>
            <w:r w:rsidRPr="00E2089F">
              <w:rPr>
                <w:rFonts w:ascii="Times New Roman" w:hAnsi="Times New Roman" w:cs="Times New Roman"/>
                <w:sz w:val="24"/>
                <w:szCs w:val="24"/>
              </w:rPr>
              <w:t>64-73</w:t>
            </w:r>
          </w:p>
        </w:tc>
        <w:tc>
          <w:tcPr>
            <w:tcW w:w="1357" w:type="dxa"/>
            <w:tcBorders>
              <w:top w:val="single" w:sz="4" w:space="0" w:color="000000"/>
              <w:left w:val="single" w:sz="4" w:space="0" w:color="000000"/>
              <w:bottom w:val="single" w:sz="4" w:space="0" w:color="000000"/>
            </w:tcBorders>
            <w:shd w:val="clear" w:color="auto" w:fill="auto"/>
            <w:vAlign w:val="center"/>
          </w:tcPr>
          <w:p w:rsidR="00DB4B7D" w:rsidRPr="00E2089F" w:rsidRDefault="00DB4B7D" w:rsidP="00057198">
            <w:pPr>
              <w:snapToGrid w:val="0"/>
              <w:jc w:val="center"/>
              <w:rPr>
                <w:rFonts w:ascii="Times New Roman" w:hAnsi="Times New Roman" w:cs="Times New Roman"/>
                <w:b/>
                <w:sz w:val="24"/>
                <w:szCs w:val="24"/>
              </w:rPr>
            </w:pPr>
            <w:r w:rsidRPr="00E2089F">
              <w:rPr>
                <w:rFonts w:ascii="Times New Roman" w:hAnsi="Times New Roman" w:cs="Times New Roman"/>
                <w:b/>
                <w:sz w:val="24"/>
                <w:szCs w:val="24"/>
              </w:rPr>
              <w:t>D</w:t>
            </w:r>
          </w:p>
        </w:tc>
        <w:tc>
          <w:tcPr>
            <w:tcW w:w="3168" w:type="dxa"/>
            <w:vMerge w:val="restart"/>
            <w:tcBorders>
              <w:top w:val="single" w:sz="4" w:space="0" w:color="000000"/>
              <w:left w:val="single" w:sz="4" w:space="0" w:color="000000"/>
              <w:bottom w:val="single" w:sz="4" w:space="0" w:color="000000"/>
            </w:tcBorders>
            <w:shd w:val="clear" w:color="auto" w:fill="auto"/>
            <w:vAlign w:val="center"/>
          </w:tcPr>
          <w:p w:rsidR="00DB4B7D" w:rsidRPr="00E2089F" w:rsidRDefault="00DB4B7D" w:rsidP="00057198">
            <w:pPr>
              <w:snapToGrid w:val="0"/>
              <w:jc w:val="center"/>
              <w:rPr>
                <w:rFonts w:ascii="Times New Roman" w:hAnsi="Times New Roman" w:cs="Times New Roman"/>
                <w:sz w:val="24"/>
                <w:szCs w:val="24"/>
              </w:rPr>
            </w:pPr>
            <w:r w:rsidRPr="00E2089F">
              <w:rPr>
                <w:rFonts w:ascii="Times New Roman" w:hAnsi="Times New Roman" w:cs="Times New Roman"/>
                <w:sz w:val="24"/>
                <w:szCs w:val="24"/>
              </w:rPr>
              <w:t xml:space="preserve">задовільно </w:t>
            </w:r>
          </w:p>
        </w:tc>
        <w:tc>
          <w:tcPr>
            <w:tcW w:w="2714" w:type="dxa"/>
            <w:vMerge/>
            <w:tcBorders>
              <w:top w:val="single" w:sz="4" w:space="0" w:color="000000"/>
              <w:left w:val="single" w:sz="4" w:space="0" w:color="000000"/>
              <w:bottom w:val="single" w:sz="4" w:space="0" w:color="000000"/>
              <w:right w:val="single" w:sz="4" w:space="0" w:color="000000"/>
            </w:tcBorders>
            <w:shd w:val="clear" w:color="auto" w:fill="auto"/>
          </w:tcPr>
          <w:p w:rsidR="00DB4B7D" w:rsidRPr="00E2089F" w:rsidRDefault="00DB4B7D" w:rsidP="00057198">
            <w:pPr>
              <w:snapToGrid w:val="0"/>
              <w:jc w:val="center"/>
              <w:rPr>
                <w:rFonts w:ascii="Times New Roman" w:hAnsi="Times New Roman" w:cs="Times New Roman"/>
                <w:sz w:val="24"/>
                <w:szCs w:val="24"/>
              </w:rPr>
            </w:pPr>
          </w:p>
        </w:tc>
      </w:tr>
      <w:tr w:rsidR="00DB4B7D" w:rsidRPr="00E2089F" w:rsidTr="00057198">
        <w:trPr>
          <w:jc w:val="center"/>
        </w:trPr>
        <w:tc>
          <w:tcPr>
            <w:tcW w:w="2137" w:type="dxa"/>
            <w:tcBorders>
              <w:top w:val="single" w:sz="4" w:space="0" w:color="000000"/>
              <w:left w:val="single" w:sz="4" w:space="0" w:color="000000"/>
              <w:bottom w:val="single" w:sz="4" w:space="0" w:color="000000"/>
            </w:tcBorders>
            <w:shd w:val="clear" w:color="auto" w:fill="auto"/>
            <w:vAlign w:val="center"/>
          </w:tcPr>
          <w:p w:rsidR="00DB4B7D" w:rsidRPr="00E2089F" w:rsidRDefault="00DB4B7D" w:rsidP="00057198">
            <w:pPr>
              <w:snapToGrid w:val="0"/>
              <w:ind w:left="180"/>
              <w:jc w:val="center"/>
              <w:rPr>
                <w:rFonts w:ascii="Times New Roman" w:hAnsi="Times New Roman" w:cs="Times New Roman"/>
                <w:sz w:val="24"/>
                <w:szCs w:val="24"/>
              </w:rPr>
            </w:pPr>
            <w:r w:rsidRPr="00E2089F">
              <w:rPr>
                <w:rFonts w:ascii="Times New Roman" w:hAnsi="Times New Roman" w:cs="Times New Roman"/>
                <w:sz w:val="24"/>
                <w:szCs w:val="24"/>
              </w:rPr>
              <w:t>60-63</w:t>
            </w:r>
          </w:p>
        </w:tc>
        <w:tc>
          <w:tcPr>
            <w:tcW w:w="1357" w:type="dxa"/>
            <w:tcBorders>
              <w:top w:val="single" w:sz="4" w:space="0" w:color="000000"/>
              <w:left w:val="single" w:sz="4" w:space="0" w:color="000000"/>
              <w:bottom w:val="single" w:sz="4" w:space="0" w:color="000000"/>
            </w:tcBorders>
            <w:shd w:val="clear" w:color="auto" w:fill="auto"/>
            <w:vAlign w:val="center"/>
          </w:tcPr>
          <w:p w:rsidR="00DB4B7D" w:rsidRPr="00E2089F" w:rsidRDefault="00DB4B7D" w:rsidP="00057198">
            <w:pPr>
              <w:snapToGrid w:val="0"/>
              <w:jc w:val="center"/>
              <w:rPr>
                <w:rFonts w:ascii="Times New Roman" w:hAnsi="Times New Roman" w:cs="Times New Roman"/>
                <w:b/>
                <w:sz w:val="24"/>
                <w:szCs w:val="24"/>
              </w:rPr>
            </w:pPr>
            <w:r w:rsidRPr="00E2089F">
              <w:rPr>
                <w:rFonts w:ascii="Times New Roman" w:hAnsi="Times New Roman" w:cs="Times New Roman"/>
                <w:b/>
                <w:sz w:val="24"/>
                <w:szCs w:val="24"/>
              </w:rPr>
              <w:t xml:space="preserve">Е </w:t>
            </w:r>
          </w:p>
        </w:tc>
        <w:tc>
          <w:tcPr>
            <w:tcW w:w="3168" w:type="dxa"/>
            <w:vMerge/>
            <w:tcBorders>
              <w:top w:val="single" w:sz="4" w:space="0" w:color="000000"/>
              <w:left w:val="single" w:sz="4" w:space="0" w:color="000000"/>
              <w:bottom w:val="single" w:sz="4" w:space="0" w:color="000000"/>
            </w:tcBorders>
            <w:shd w:val="clear" w:color="auto" w:fill="auto"/>
            <w:vAlign w:val="center"/>
          </w:tcPr>
          <w:p w:rsidR="00DB4B7D" w:rsidRPr="00E2089F" w:rsidRDefault="00DB4B7D" w:rsidP="00057198">
            <w:pPr>
              <w:snapToGrid w:val="0"/>
              <w:jc w:val="center"/>
              <w:rPr>
                <w:rFonts w:ascii="Times New Roman" w:hAnsi="Times New Roman" w:cs="Times New Roman"/>
                <w:sz w:val="24"/>
                <w:szCs w:val="24"/>
              </w:rPr>
            </w:pPr>
          </w:p>
        </w:tc>
        <w:tc>
          <w:tcPr>
            <w:tcW w:w="2714" w:type="dxa"/>
            <w:vMerge/>
            <w:tcBorders>
              <w:top w:val="single" w:sz="4" w:space="0" w:color="000000"/>
              <w:left w:val="single" w:sz="4" w:space="0" w:color="000000"/>
              <w:bottom w:val="single" w:sz="4" w:space="0" w:color="000000"/>
              <w:right w:val="single" w:sz="4" w:space="0" w:color="000000"/>
            </w:tcBorders>
            <w:shd w:val="clear" w:color="auto" w:fill="auto"/>
          </w:tcPr>
          <w:p w:rsidR="00DB4B7D" w:rsidRPr="00E2089F" w:rsidRDefault="00DB4B7D" w:rsidP="00057198">
            <w:pPr>
              <w:snapToGrid w:val="0"/>
              <w:jc w:val="center"/>
              <w:rPr>
                <w:rFonts w:ascii="Times New Roman" w:hAnsi="Times New Roman" w:cs="Times New Roman"/>
                <w:sz w:val="24"/>
                <w:szCs w:val="24"/>
              </w:rPr>
            </w:pPr>
          </w:p>
        </w:tc>
      </w:tr>
      <w:tr w:rsidR="00DB4B7D" w:rsidRPr="00E2089F" w:rsidTr="00057198">
        <w:trPr>
          <w:jc w:val="center"/>
        </w:trPr>
        <w:tc>
          <w:tcPr>
            <w:tcW w:w="2137" w:type="dxa"/>
            <w:tcBorders>
              <w:top w:val="single" w:sz="4" w:space="0" w:color="000000"/>
              <w:left w:val="single" w:sz="4" w:space="0" w:color="000000"/>
              <w:bottom w:val="single" w:sz="4" w:space="0" w:color="000000"/>
            </w:tcBorders>
            <w:shd w:val="clear" w:color="auto" w:fill="auto"/>
            <w:vAlign w:val="center"/>
          </w:tcPr>
          <w:p w:rsidR="00DB4B7D" w:rsidRPr="00E2089F" w:rsidRDefault="00DB4B7D" w:rsidP="00057198">
            <w:pPr>
              <w:snapToGrid w:val="0"/>
              <w:ind w:left="180"/>
              <w:jc w:val="center"/>
              <w:rPr>
                <w:rFonts w:ascii="Times New Roman" w:hAnsi="Times New Roman" w:cs="Times New Roman"/>
                <w:sz w:val="24"/>
                <w:szCs w:val="24"/>
              </w:rPr>
            </w:pPr>
            <w:r w:rsidRPr="00E2089F">
              <w:rPr>
                <w:rFonts w:ascii="Times New Roman" w:hAnsi="Times New Roman" w:cs="Times New Roman"/>
                <w:sz w:val="24"/>
                <w:szCs w:val="24"/>
              </w:rPr>
              <w:t>35-59</w:t>
            </w:r>
          </w:p>
        </w:tc>
        <w:tc>
          <w:tcPr>
            <w:tcW w:w="1357" w:type="dxa"/>
            <w:tcBorders>
              <w:top w:val="single" w:sz="4" w:space="0" w:color="000000"/>
              <w:left w:val="single" w:sz="4" w:space="0" w:color="000000"/>
              <w:bottom w:val="single" w:sz="4" w:space="0" w:color="000000"/>
            </w:tcBorders>
            <w:shd w:val="clear" w:color="auto" w:fill="auto"/>
            <w:vAlign w:val="center"/>
          </w:tcPr>
          <w:p w:rsidR="00DB4B7D" w:rsidRPr="00E2089F" w:rsidRDefault="00DB4B7D" w:rsidP="00057198">
            <w:pPr>
              <w:snapToGrid w:val="0"/>
              <w:jc w:val="center"/>
              <w:rPr>
                <w:rFonts w:ascii="Times New Roman" w:hAnsi="Times New Roman" w:cs="Times New Roman"/>
                <w:b/>
                <w:sz w:val="24"/>
                <w:szCs w:val="24"/>
              </w:rPr>
            </w:pPr>
            <w:r w:rsidRPr="00E2089F">
              <w:rPr>
                <w:rFonts w:ascii="Times New Roman" w:hAnsi="Times New Roman" w:cs="Times New Roman"/>
                <w:b/>
                <w:sz w:val="24"/>
                <w:szCs w:val="24"/>
              </w:rPr>
              <w:t>FX</w:t>
            </w:r>
          </w:p>
        </w:tc>
        <w:tc>
          <w:tcPr>
            <w:tcW w:w="3168" w:type="dxa"/>
            <w:tcBorders>
              <w:top w:val="single" w:sz="4" w:space="0" w:color="000000"/>
              <w:left w:val="single" w:sz="4" w:space="0" w:color="000000"/>
              <w:bottom w:val="single" w:sz="4" w:space="0" w:color="000000"/>
            </w:tcBorders>
            <w:shd w:val="clear" w:color="auto" w:fill="auto"/>
            <w:vAlign w:val="center"/>
          </w:tcPr>
          <w:p w:rsidR="00DB4B7D" w:rsidRPr="00E2089F" w:rsidRDefault="00DB4B7D" w:rsidP="00057198">
            <w:pPr>
              <w:snapToGrid w:val="0"/>
              <w:jc w:val="center"/>
              <w:rPr>
                <w:rFonts w:ascii="Times New Roman" w:hAnsi="Times New Roman" w:cs="Times New Roman"/>
                <w:sz w:val="24"/>
                <w:szCs w:val="24"/>
              </w:rPr>
            </w:pPr>
            <w:r w:rsidRPr="00E2089F">
              <w:rPr>
                <w:rFonts w:ascii="Times New Roman" w:hAnsi="Times New Roman" w:cs="Times New Roman"/>
                <w:sz w:val="24"/>
                <w:szCs w:val="24"/>
              </w:rPr>
              <w:t>незадовільно з можливістю повторного складання</w:t>
            </w:r>
          </w:p>
        </w:tc>
        <w:tc>
          <w:tcPr>
            <w:tcW w:w="2714" w:type="dxa"/>
            <w:tcBorders>
              <w:top w:val="single" w:sz="4" w:space="0" w:color="000000"/>
              <w:left w:val="single" w:sz="4" w:space="0" w:color="000000"/>
              <w:bottom w:val="single" w:sz="4" w:space="0" w:color="000000"/>
              <w:right w:val="single" w:sz="4" w:space="0" w:color="000000"/>
            </w:tcBorders>
            <w:shd w:val="clear" w:color="auto" w:fill="auto"/>
          </w:tcPr>
          <w:p w:rsidR="00DB4B7D" w:rsidRPr="00E2089F" w:rsidRDefault="00DB4B7D" w:rsidP="00057198">
            <w:pPr>
              <w:snapToGrid w:val="0"/>
              <w:jc w:val="center"/>
              <w:rPr>
                <w:rFonts w:ascii="Times New Roman" w:hAnsi="Times New Roman" w:cs="Times New Roman"/>
                <w:sz w:val="24"/>
                <w:szCs w:val="24"/>
              </w:rPr>
            </w:pPr>
            <w:r w:rsidRPr="00E2089F">
              <w:rPr>
                <w:rFonts w:ascii="Times New Roman" w:hAnsi="Times New Roman" w:cs="Times New Roman"/>
                <w:sz w:val="24"/>
                <w:szCs w:val="24"/>
              </w:rPr>
              <w:t>не зараховано з можливістю повторного складання</w:t>
            </w:r>
          </w:p>
        </w:tc>
      </w:tr>
      <w:tr w:rsidR="00DB4B7D" w:rsidRPr="00E2089F" w:rsidTr="00057198">
        <w:trPr>
          <w:trHeight w:val="708"/>
          <w:jc w:val="center"/>
        </w:trPr>
        <w:tc>
          <w:tcPr>
            <w:tcW w:w="2137" w:type="dxa"/>
            <w:tcBorders>
              <w:top w:val="single" w:sz="4" w:space="0" w:color="000000"/>
              <w:left w:val="single" w:sz="4" w:space="0" w:color="000000"/>
              <w:bottom w:val="single" w:sz="4" w:space="0" w:color="000000"/>
            </w:tcBorders>
            <w:shd w:val="clear" w:color="auto" w:fill="auto"/>
            <w:vAlign w:val="center"/>
          </w:tcPr>
          <w:p w:rsidR="00DB4B7D" w:rsidRPr="00E2089F" w:rsidRDefault="00DB4B7D" w:rsidP="00057198">
            <w:pPr>
              <w:snapToGrid w:val="0"/>
              <w:ind w:left="180"/>
              <w:jc w:val="center"/>
              <w:rPr>
                <w:rFonts w:ascii="Times New Roman" w:hAnsi="Times New Roman" w:cs="Times New Roman"/>
                <w:sz w:val="24"/>
                <w:szCs w:val="24"/>
              </w:rPr>
            </w:pPr>
            <w:r w:rsidRPr="00E2089F">
              <w:rPr>
                <w:rFonts w:ascii="Times New Roman" w:hAnsi="Times New Roman" w:cs="Times New Roman"/>
                <w:sz w:val="24"/>
                <w:szCs w:val="24"/>
              </w:rPr>
              <w:t>0-34</w:t>
            </w:r>
          </w:p>
        </w:tc>
        <w:tc>
          <w:tcPr>
            <w:tcW w:w="1357" w:type="dxa"/>
            <w:tcBorders>
              <w:top w:val="single" w:sz="4" w:space="0" w:color="000000"/>
              <w:left w:val="single" w:sz="4" w:space="0" w:color="000000"/>
              <w:bottom w:val="single" w:sz="4" w:space="0" w:color="000000"/>
            </w:tcBorders>
            <w:shd w:val="clear" w:color="auto" w:fill="auto"/>
            <w:vAlign w:val="center"/>
          </w:tcPr>
          <w:p w:rsidR="00DB4B7D" w:rsidRPr="00E2089F" w:rsidRDefault="00DB4B7D" w:rsidP="00057198">
            <w:pPr>
              <w:snapToGrid w:val="0"/>
              <w:jc w:val="center"/>
              <w:rPr>
                <w:rFonts w:ascii="Times New Roman" w:hAnsi="Times New Roman" w:cs="Times New Roman"/>
                <w:b/>
                <w:sz w:val="24"/>
                <w:szCs w:val="24"/>
              </w:rPr>
            </w:pPr>
            <w:r w:rsidRPr="00E2089F">
              <w:rPr>
                <w:rFonts w:ascii="Times New Roman" w:hAnsi="Times New Roman" w:cs="Times New Roman"/>
                <w:b/>
                <w:sz w:val="24"/>
                <w:szCs w:val="24"/>
              </w:rPr>
              <w:t>F</w:t>
            </w:r>
          </w:p>
        </w:tc>
        <w:tc>
          <w:tcPr>
            <w:tcW w:w="3168" w:type="dxa"/>
            <w:tcBorders>
              <w:top w:val="single" w:sz="4" w:space="0" w:color="000000"/>
              <w:left w:val="single" w:sz="4" w:space="0" w:color="000000"/>
              <w:bottom w:val="single" w:sz="4" w:space="0" w:color="000000"/>
            </w:tcBorders>
            <w:shd w:val="clear" w:color="auto" w:fill="auto"/>
            <w:vAlign w:val="center"/>
          </w:tcPr>
          <w:p w:rsidR="00DB4B7D" w:rsidRPr="00E2089F" w:rsidRDefault="00DB4B7D" w:rsidP="00057198">
            <w:pPr>
              <w:snapToGrid w:val="0"/>
              <w:jc w:val="center"/>
              <w:rPr>
                <w:rFonts w:ascii="Times New Roman" w:hAnsi="Times New Roman" w:cs="Times New Roman"/>
                <w:sz w:val="24"/>
                <w:szCs w:val="24"/>
              </w:rPr>
            </w:pPr>
            <w:r w:rsidRPr="00E2089F">
              <w:rPr>
                <w:rFonts w:ascii="Times New Roman" w:hAnsi="Times New Roman" w:cs="Times New Roman"/>
                <w:sz w:val="24"/>
                <w:szCs w:val="24"/>
              </w:rPr>
              <w:t>незадовільно з обов’язковим повторним вивченням дисципліни</w:t>
            </w:r>
          </w:p>
        </w:tc>
        <w:tc>
          <w:tcPr>
            <w:tcW w:w="2714" w:type="dxa"/>
            <w:tcBorders>
              <w:top w:val="single" w:sz="4" w:space="0" w:color="000000"/>
              <w:left w:val="single" w:sz="4" w:space="0" w:color="000000"/>
              <w:bottom w:val="single" w:sz="4" w:space="0" w:color="000000"/>
              <w:right w:val="single" w:sz="4" w:space="0" w:color="000000"/>
            </w:tcBorders>
            <w:shd w:val="clear" w:color="auto" w:fill="auto"/>
          </w:tcPr>
          <w:p w:rsidR="00DB4B7D" w:rsidRPr="00E2089F" w:rsidRDefault="00DB4B7D" w:rsidP="00057198">
            <w:pPr>
              <w:snapToGrid w:val="0"/>
              <w:jc w:val="center"/>
              <w:rPr>
                <w:rFonts w:ascii="Times New Roman" w:hAnsi="Times New Roman" w:cs="Times New Roman"/>
                <w:sz w:val="24"/>
                <w:szCs w:val="24"/>
              </w:rPr>
            </w:pPr>
            <w:r w:rsidRPr="00E2089F">
              <w:rPr>
                <w:rFonts w:ascii="Times New Roman" w:hAnsi="Times New Roman" w:cs="Times New Roman"/>
                <w:sz w:val="24"/>
                <w:szCs w:val="24"/>
              </w:rPr>
              <w:t>не зараховано з обов’язковим повторним вивченням дисципліни</w:t>
            </w:r>
          </w:p>
        </w:tc>
      </w:tr>
    </w:tbl>
    <w:p w:rsidR="0093587B" w:rsidRDefault="0093587B" w:rsidP="0093587B">
      <w:pPr>
        <w:spacing w:after="160"/>
        <w:rPr>
          <w:rFonts w:ascii="Times New Roman" w:eastAsia="Times New Roman" w:hAnsi="Times New Roman" w:cs="Times New Roman"/>
          <w:b/>
          <w:color w:val="000000"/>
          <w:sz w:val="28"/>
          <w:szCs w:val="28"/>
        </w:rPr>
      </w:pPr>
    </w:p>
    <w:p w:rsidR="00AD263A" w:rsidRDefault="00AD263A" w:rsidP="0093587B">
      <w:pPr>
        <w:spacing w:after="160"/>
        <w:rPr>
          <w:rFonts w:ascii="Times New Roman" w:eastAsia="Times New Roman" w:hAnsi="Times New Roman" w:cs="Times New Roman"/>
          <w:b/>
          <w:color w:val="000000"/>
          <w:sz w:val="28"/>
          <w:szCs w:val="28"/>
        </w:rPr>
      </w:pPr>
    </w:p>
    <w:p w:rsidR="00AD263A" w:rsidRDefault="00AD263A" w:rsidP="0093587B">
      <w:pPr>
        <w:spacing w:after="160"/>
        <w:rPr>
          <w:rFonts w:ascii="Times New Roman" w:eastAsia="Times New Roman" w:hAnsi="Times New Roman" w:cs="Times New Roman"/>
          <w:b/>
          <w:color w:val="000000"/>
          <w:sz w:val="28"/>
          <w:szCs w:val="28"/>
        </w:rPr>
      </w:pPr>
    </w:p>
    <w:p w:rsidR="00466910" w:rsidRDefault="00466910" w:rsidP="0093587B">
      <w:pPr>
        <w:spacing w:after="160"/>
        <w:rPr>
          <w:rFonts w:ascii="Times New Roman" w:eastAsia="Times New Roman" w:hAnsi="Times New Roman" w:cs="Times New Roman"/>
          <w:b/>
          <w:color w:val="000000"/>
          <w:sz w:val="28"/>
          <w:szCs w:val="28"/>
        </w:rPr>
      </w:pPr>
    </w:p>
    <w:p w:rsidR="00647550" w:rsidRDefault="00647550" w:rsidP="0093587B">
      <w:pPr>
        <w:spacing w:after="160"/>
        <w:rPr>
          <w:rFonts w:ascii="Times New Roman" w:eastAsia="Times New Roman" w:hAnsi="Times New Roman" w:cs="Times New Roman"/>
          <w:b/>
          <w:color w:val="000000"/>
          <w:sz w:val="28"/>
          <w:szCs w:val="28"/>
        </w:rPr>
      </w:pPr>
    </w:p>
    <w:p w:rsidR="00AD263A" w:rsidRDefault="00AD263A" w:rsidP="0093587B">
      <w:pPr>
        <w:spacing w:after="160"/>
        <w:rPr>
          <w:rFonts w:ascii="Times New Roman" w:eastAsia="Times New Roman" w:hAnsi="Times New Roman" w:cs="Times New Roman"/>
          <w:b/>
          <w:color w:val="000000"/>
          <w:sz w:val="28"/>
          <w:szCs w:val="28"/>
        </w:rPr>
      </w:pPr>
    </w:p>
    <w:p w:rsidR="00A6237E" w:rsidRPr="00A6237E" w:rsidRDefault="00A6237E" w:rsidP="00FE05A8">
      <w:pPr>
        <w:pStyle w:val="a6"/>
        <w:ind w:left="1080"/>
        <w:jc w:val="center"/>
        <w:rPr>
          <w:rFonts w:ascii="Times New Roman" w:hAnsi="Times New Roman" w:cs="Times New Roman"/>
          <w:b/>
          <w:caps/>
          <w:color w:val="000000"/>
          <w:sz w:val="24"/>
          <w:szCs w:val="24"/>
        </w:rPr>
      </w:pPr>
      <w:r w:rsidRPr="00A6237E">
        <w:rPr>
          <w:rFonts w:ascii="Times New Roman" w:hAnsi="Times New Roman" w:cs="Times New Roman"/>
          <w:b/>
          <w:caps/>
          <w:color w:val="000000"/>
          <w:sz w:val="24"/>
          <w:szCs w:val="24"/>
        </w:rPr>
        <w:lastRenderedPageBreak/>
        <w:t>Система оцінювання та вимоги</w:t>
      </w:r>
    </w:p>
    <w:tbl>
      <w:tblPr>
        <w:tblW w:w="1460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663"/>
        <w:gridCol w:w="12938"/>
      </w:tblGrid>
      <w:tr w:rsidR="00A6237E" w:rsidRPr="00A6237E" w:rsidTr="007525C5">
        <w:tc>
          <w:tcPr>
            <w:tcW w:w="1663" w:type="dxa"/>
            <w:vAlign w:val="center"/>
          </w:tcPr>
          <w:p w:rsidR="00A6237E" w:rsidRPr="00A6237E" w:rsidRDefault="00A6237E" w:rsidP="00FE05A8">
            <w:pPr>
              <w:jc w:val="both"/>
              <w:rPr>
                <w:rFonts w:ascii="Times New Roman" w:eastAsia="Times New Roman" w:hAnsi="Times New Roman" w:cs="Times New Roman"/>
                <w:b/>
                <w:sz w:val="24"/>
                <w:szCs w:val="24"/>
                <w:lang w:eastAsia="ru-RU"/>
              </w:rPr>
            </w:pPr>
            <w:r w:rsidRPr="00A6237E">
              <w:rPr>
                <w:rFonts w:ascii="Times New Roman" w:eastAsia="Times New Roman" w:hAnsi="Times New Roman" w:cs="Times New Roman"/>
                <w:b/>
                <w:sz w:val="24"/>
                <w:szCs w:val="24"/>
                <w:lang w:eastAsia="ru-RU"/>
              </w:rPr>
              <w:t>Загальна система оцінювання курсу</w:t>
            </w:r>
          </w:p>
        </w:tc>
        <w:tc>
          <w:tcPr>
            <w:tcW w:w="12938" w:type="dxa"/>
          </w:tcPr>
          <w:p w:rsidR="00A6237E" w:rsidRPr="00A6237E" w:rsidRDefault="00A6237E" w:rsidP="00FE05A8">
            <w:pPr>
              <w:tabs>
                <w:tab w:val="left" w:pos="326"/>
              </w:tabs>
              <w:ind w:firstLine="326"/>
              <w:jc w:val="both"/>
              <w:rPr>
                <w:rFonts w:ascii="Times New Roman" w:eastAsia="Times New Roman" w:hAnsi="Times New Roman" w:cs="Times New Roman"/>
                <w:sz w:val="24"/>
                <w:szCs w:val="24"/>
                <w:lang w:eastAsia="ru-RU"/>
              </w:rPr>
            </w:pPr>
            <w:r w:rsidRPr="00A6237E">
              <w:rPr>
                <w:rFonts w:ascii="Times New Roman" w:eastAsia="Times New Roman" w:hAnsi="Times New Roman" w:cs="Times New Roman"/>
                <w:sz w:val="24"/>
                <w:szCs w:val="24"/>
                <w:lang w:eastAsia="ru-RU"/>
              </w:rPr>
              <w:t>За семестр з курсу дисципліни проводяться два періодичні контролі (ПКР), результати яких є складником результатів контрольних точок першої (КТ1) і другої (КТ2). Результати контрольної точки (КТ) є сумою поточного (ПК) і періодичного контролю (ПКР): КТ = ПК + ПКР. Максимальна кількість балів за контрольну точку (КТ) складає 50 балів. Максимальна кількість балів за періодичний контроль (ПКР) становить 60 % від максимальної кількості балів за контрольну точку (КТ), тобто 30 балів. А 40 % балів, тобто решта балів контрольної точки, є бали за поточний контроль, а саме 20 балів. Результати поточного контролю обчислюються як середньозважена оцінок (Хср) за діяльність студента на практичних (семінарських) заняттях, що входять в число певної контрольної точки. Для трансферу середньозваженої оцінки (Хср) в бали, що входять до 40 % балів контрольної точки (КТ), треба скористатися формулою: ПК = (Хср)</w:t>
            </w:r>
            <w:r w:rsidRPr="00A6237E">
              <w:rPr>
                <w:rFonts w:ascii="Times New Roman" w:eastAsia="MS Mincho" w:hAnsi="MS Mincho" w:cs="Times New Roman"/>
                <w:sz w:val="24"/>
                <w:szCs w:val="24"/>
                <w:lang w:eastAsia="ru-RU"/>
              </w:rPr>
              <w:t>∗</w:t>
            </w:r>
            <w:r w:rsidRPr="00A6237E">
              <w:rPr>
                <w:rFonts w:ascii="Times New Roman" w:eastAsia="Times New Roman" w:hAnsi="Times New Roman" w:cs="Times New Roman"/>
                <w:sz w:val="24"/>
                <w:szCs w:val="24"/>
                <w:lang w:eastAsia="ru-RU"/>
              </w:rPr>
              <w:t>20 / 5. Таким чином, якщо за поточний контроль (ПК) видів діяльності студента на всіх заняттях Хср = 4.1 бали, які були до періодичного контролю (ПКР), то їх перерахування на 20 балів здійснюється так: ПК = 4.1</w:t>
            </w:r>
            <w:r w:rsidRPr="00A6237E">
              <w:rPr>
                <w:rFonts w:ascii="Times New Roman" w:eastAsia="MS Mincho" w:hAnsi="MS Mincho" w:cs="Times New Roman"/>
                <w:sz w:val="24"/>
                <w:szCs w:val="24"/>
                <w:lang w:eastAsia="ru-RU"/>
              </w:rPr>
              <w:t>∗</w:t>
            </w:r>
            <w:r w:rsidRPr="00A6237E">
              <w:rPr>
                <w:rFonts w:ascii="Times New Roman" w:eastAsia="Times New Roman" w:hAnsi="Times New Roman" w:cs="Times New Roman"/>
                <w:sz w:val="24"/>
                <w:szCs w:val="24"/>
                <w:lang w:eastAsia="ru-RU"/>
              </w:rPr>
              <w:t xml:space="preserve">20 / 5 = 4.1 * 4 = 16.4 // 16 (балів). За періодичний контроль (ПКР) студентом отримано 30 балів. Тоді за контрольну точку (КТ) буде отримано КТ = ПК + ПКР = 16 + 30 = 46 (балів). </w:t>
            </w:r>
          </w:p>
          <w:p w:rsidR="00A6237E" w:rsidRPr="00A6237E" w:rsidRDefault="00A6237E" w:rsidP="00FE05A8">
            <w:pPr>
              <w:ind w:firstLine="326"/>
              <w:jc w:val="both"/>
              <w:rPr>
                <w:rFonts w:ascii="Times New Roman" w:eastAsia="Times New Roman" w:hAnsi="Times New Roman" w:cs="Times New Roman"/>
                <w:sz w:val="24"/>
                <w:szCs w:val="24"/>
                <w:lang w:eastAsia="ru-RU"/>
              </w:rPr>
            </w:pPr>
            <w:r w:rsidRPr="00A6237E">
              <w:rPr>
                <w:rFonts w:ascii="Times New Roman" w:eastAsia="Times New Roman" w:hAnsi="Times New Roman" w:cs="Times New Roman"/>
                <w:sz w:val="24"/>
                <w:szCs w:val="24"/>
                <w:lang w:eastAsia="ru-RU"/>
              </w:rPr>
              <w:t xml:space="preserve">Студент має право на підвищення результату тільки одного періодичного контролю (ПКР) протягом двох тижнів після його складання у випадку отримання незадовільної оцінки. </w:t>
            </w:r>
          </w:p>
          <w:p w:rsidR="00A6237E" w:rsidRPr="00A6237E" w:rsidRDefault="00A6237E" w:rsidP="00FE05A8">
            <w:pPr>
              <w:ind w:firstLine="326"/>
              <w:jc w:val="both"/>
              <w:rPr>
                <w:rFonts w:ascii="Times New Roman" w:eastAsia="Times New Roman" w:hAnsi="Times New Roman" w:cs="Times New Roman"/>
                <w:sz w:val="24"/>
                <w:szCs w:val="24"/>
                <w:lang w:eastAsia="ru-RU"/>
              </w:rPr>
            </w:pPr>
            <w:r w:rsidRPr="00A6237E">
              <w:rPr>
                <w:rFonts w:ascii="Times New Roman" w:eastAsia="Times New Roman" w:hAnsi="Times New Roman" w:cs="Times New Roman"/>
                <w:sz w:val="24"/>
                <w:szCs w:val="24"/>
                <w:lang w:eastAsia="ru-RU"/>
              </w:rPr>
              <w:t>Підсумковим контролем є екзамен, на його складання надається 100 балів за виконання тестів (або задач чи завдань іншого виду). Загальний рейтинг з дисципліни (ЗР) складається з суми балів (Е), отриманих на екзамені, і підсумкової оцінки (ПО) та ділиться навпіл. ЗР = (ПО + Е) / 2</w:t>
            </w:r>
          </w:p>
        </w:tc>
      </w:tr>
      <w:tr w:rsidR="00A6237E" w:rsidRPr="00A6237E" w:rsidTr="007525C5">
        <w:tc>
          <w:tcPr>
            <w:tcW w:w="1663" w:type="dxa"/>
          </w:tcPr>
          <w:p w:rsidR="00A6237E" w:rsidRPr="00A6237E" w:rsidRDefault="00A6237E" w:rsidP="00FE05A8">
            <w:pPr>
              <w:widowControl w:val="0"/>
              <w:jc w:val="both"/>
              <w:rPr>
                <w:rFonts w:ascii="Times New Roman" w:eastAsia="Times New Roman" w:hAnsi="Times New Roman" w:cs="Times New Roman"/>
                <w:b/>
                <w:sz w:val="24"/>
                <w:szCs w:val="24"/>
                <w:lang w:eastAsia="ru-RU"/>
              </w:rPr>
            </w:pPr>
            <w:r w:rsidRPr="00A6237E">
              <w:rPr>
                <w:rFonts w:ascii="Times New Roman" w:eastAsia="Times New Roman" w:hAnsi="Times New Roman" w:cs="Times New Roman"/>
                <w:b/>
                <w:sz w:val="24"/>
                <w:szCs w:val="24"/>
                <w:lang w:eastAsia="ru-RU"/>
              </w:rPr>
              <w:t>Практичні заняття</w:t>
            </w:r>
          </w:p>
        </w:tc>
        <w:tc>
          <w:tcPr>
            <w:tcW w:w="12938" w:type="dxa"/>
          </w:tcPr>
          <w:p w:rsidR="00A6237E" w:rsidRPr="00A6237E" w:rsidRDefault="00A6237E" w:rsidP="00FE05A8">
            <w:pPr>
              <w:ind w:firstLine="326"/>
              <w:jc w:val="both"/>
              <w:rPr>
                <w:rFonts w:ascii="Times New Roman" w:eastAsia="Times New Roman" w:hAnsi="Times New Roman" w:cs="Times New Roman"/>
                <w:sz w:val="24"/>
                <w:szCs w:val="24"/>
                <w:lang w:eastAsia="ru-RU"/>
              </w:rPr>
            </w:pPr>
            <w:r w:rsidRPr="00A6237E">
              <w:rPr>
                <w:rFonts w:ascii="Times New Roman" w:eastAsia="Times New Roman" w:hAnsi="Times New Roman" w:cs="Times New Roman"/>
                <w:b/>
                <w:sz w:val="24"/>
                <w:szCs w:val="24"/>
                <w:lang w:eastAsia="ru-RU"/>
              </w:rPr>
              <w:t>«5»</w:t>
            </w:r>
            <w:r w:rsidRPr="00A6237E">
              <w:rPr>
                <w:rFonts w:ascii="Times New Roman" w:eastAsia="Times New Roman" w:hAnsi="Times New Roman" w:cs="Times New Roman"/>
                <w:sz w:val="24"/>
                <w:szCs w:val="24"/>
                <w:lang w:eastAsia="ru-RU"/>
              </w:rPr>
              <w:t xml:space="preserve"> – студент в повному обсязі володіє навчальним матеріалом, вільно самостійно та аргументовано його викладає під час усних виступів та письмових відповідей, глибоко та всебічно розкриває зміст теоретичних питань та практичних завдань, використовуючи при цьому нормативну, обов’язкову та додаткову літературу. Правильно вирішив усі розрахункові / тестові завдання. Здатен виділяти суттєві ознаки вивченого за допомогою операцій синтезу, аналізу, виявляти причинно-наслідкові зв’язки, формувати висновки і узагальнення, вільно оперувати фактами та відомостями.</w:t>
            </w:r>
          </w:p>
          <w:p w:rsidR="00A6237E" w:rsidRPr="00A6237E" w:rsidRDefault="00A6237E" w:rsidP="00FE05A8">
            <w:pPr>
              <w:ind w:firstLine="326"/>
              <w:jc w:val="both"/>
              <w:rPr>
                <w:rFonts w:ascii="Times New Roman" w:eastAsia="Times New Roman" w:hAnsi="Times New Roman" w:cs="Times New Roman"/>
                <w:sz w:val="24"/>
                <w:szCs w:val="24"/>
                <w:lang w:eastAsia="ru-RU"/>
              </w:rPr>
            </w:pPr>
            <w:r w:rsidRPr="00A6237E">
              <w:rPr>
                <w:rFonts w:ascii="Times New Roman" w:eastAsia="Times New Roman" w:hAnsi="Times New Roman" w:cs="Times New Roman"/>
                <w:b/>
                <w:sz w:val="24"/>
                <w:szCs w:val="24"/>
                <w:lang w:eastAsia="ru-RU"/>
              </w:rPr>
              <w:t>«4»</w:t>
            </w:r>
            <w:r w:rsidRPr="00A6237E">
              <w:rPr>
                <w:rFonts w:ascii="Times New Roman" w:eastAsia="Times New Roman" w:hAnsi="Times New Roman" w:cs="Times New Roman"/>
                <w:sz w:val="24"/>
                <w:szCs w:val="24"/>
                <w:lang w:eastAsia="ru-RU"/>
              </w:rPr>
              <w:t xml:space="preserve"> – студент достатньо повно володіє навчальним матеріалом, обґрунтовано його викладає під час усних виступів та письмових відповідей, в основному розкриває зміст теоретичних питань та практичних завдань, використовуючи при цьому нормативну та обов’язкову літературу. Але при викладанні деяких питань не вистачає достатньої глибини та аргументації, допускаються при цьому окремі несуттєві неточності та незначні помилки. Правильно вирішив більшість розрахункових / тестових завдань. Студент здатен виділяти суттєві ознаки вивченого за допомогою операцій синтезу, аналізу, виявляти причинно-наслідкові зв’язки, у яких можуть бути окремі несуттєві помилки, формувати висновки і узагальнення, вільно оперувати фактами та відомостями. </w:t>
            </w:r>
          </w:p>
          <w:p w:rsidR="00A6237E" w:rsidRPr="00A6237E" w:rsidRDefault="00A6237E" w:rsidP="00FE05A8">
            <w:pPr>
              <w:ind w:firstLine="326"/>
              <w:jc w:val="both"/>
              <w:rPr>
                <w:rFonts w:ascii="Times New Roman" w:eastAsia="Times New Roman" w:hAnsi="Times New Roman" w:cs="Times New Roman"/>
                <w:sz w:val="24"/>
                <w:szCs w:val="24"/>
                <w:lang w:eastAsia="ru-RU"/>
              </w:rPr>
            </w:pPr>
            <w:r w:rsidRPr="00A6237E">
              <w:rPr>
                <w:rFonts w:ascii="Times New Roman" w:eastAsia="Times New Roman" w:hAnsi="Times New Roman" w:cs="Times New Roman"/>
                <w:b/>
                <w:sz w:val="24"/>
                <w:szCs w:val="24"/>
                <w:lang w:eastAsia="ru-RU"/>
              </w:rPr>
              <w:t>«3»</w:t>
            </w:r>
            <w:r w:rsidRPr="00A6237E">
              <w:rPr>
                <w:rFonts w:ascii="Times New Roman" w:eastAsia="Times New Roman" w:hAnsi="Times New Roman" w:cs="Times New Roman"/>
                <w:sz w:val="24"/>
                <w:szCs w:val="24"/>
                <w:lang w:eastAsia="ru-RU"/>
              </w:rPr>
              <w:t xml:space="preserve"> – студент в цілому володіє навчальним матеріалом, викладає його основний зміст під час усних виступів та письмових розрахунків, але без глибокого всебічного аналізу, обґрунтування та аргументації, допускаючи при цьому окремі суттєві неточності та помилки. Правильно вирішив половину розрахункових / тестових завдань. Має ускладнення під час виділення суттєвих ознак вивченого; під час виявлення причинно-наслідкових зв’язків і формулювання висновків.</w:t>
            </w:r>
          </w:p>
          <w:p w:rsidR="00A6237E" w:rsidRPr="00A6237E" w:rsidRDefault="00A6237E" w:rsidP="00FE05A8">
            <w:pPr>
              <w:ind w:firstLine="326"/>
              <w:jc w:val="both"/>
              <w:rPr>
                <w:rFonts w:ascii="Times New Roman" w:eastAsia="Times New Roman" w:hAnsi="Times New Roman" w:cs="Times New Roman"/>
                <w:sz w:val="24"/>
                <w:szCs w:val="24"/>
                <w:lang w:eastAsia="ru-RU"/>
              </w:rPr>
            </w:pPr>
            <w:r w:rsidRPr="00A6237E">
              <w:rPr>
                <w:rFonts w:ascii="Times New Roman" w:eastAsia="Times New Roman" w:hAnsi="Times New Roman" w:cs="Times New Roman"/>
                <w:b/>
                <w:sz w:val="24"/>
                <w:szCs w:val="24"/>
                <w:lang w:eastAsia="ru-RU"/>
              </w:rPr>
              <w:lastRenderedPageBreak/>
              <w:t>«2»</w:t>
            </w:r>
            <w:r w:rsidRPr="00A6237E">
              <w:rPr>
                <w:rFonts w:ascii="Times New Roman" w:eastAsia="Times New Roman" w:hAnsi="Times New Roman" w:cs="Times New Roman"/>
                <w:sz w:val="24"/>
                <w:szCs w:val="24"/>
                <w:lang w:eastAsia="ru-RU"/>
              </w:rPr>
              <w:t xml:space="preserve"> – студент не в повному обсязі володіє навчальним матеріалом. Фрагментарно, поверхово (без аргументації та обґрунтування) викладає його під час усних виступів та письмових розрахунків, недостатньо розкриває зміст теоретичних питань та практичних завдань, допускаючи при цьому суттєві неточності. Правильно вирішив окремі розрахункові / тестові завдання. Безсистемно відділяє випадкові ознаки вивченого; не вміє зробити найпростіші операції аналізу і синтезу; робити узагальнення, висновки.</w:t>
            </w:r>
          </w:p>
        </w:tc>
      </w:tr>
      <w:tr w:rsidR="00A6237E" w:rsidRPr="00A6237E" w:rsidTr="007525C5">
        <w:tc>
          <w:tcPr>
            <w:tcW w:w="1663" w:type="dxa"/>
          </w:tcPr>
          <w:p w:rsidR="00A6237E" w:rsidRPr="00A6237E" w:rsidRDefault="00A6237E" w:rsidP="00FE05A8">
            <w:pPr>
              <w:widowControl w:val="0"/>
              <w:jc w:val="both"/>
              <w:rPr>
                <w:rFonts w:ascii="Times New Roman" w:eastAsia="Times New Roman" w:hAnsi="Times New Roman" w:cs="Times New Roman"/>
                <w:b/>
                <w:sz w:val="24"/>
                <w:szCs w:val="24"/>
                <w:lang w:eastAsia="ru-RU"/>
              </w:rPr>
            </w:pPr>
            <w:r w:rsidRPr="00A6237E">
              <w:rPr>
                <w:rFonts w:ascii="Times New Roman" w:eastAsia="Times New Roman" w:hAnsi="Times New Roman" w:cs="Times New Roman"/>
                <w:b/>
                <w:sz w:val="24"/>
                <w:szCs w:val="24"/>
                <w:lang w:eastAsia="ru-RU"/>
              </w:rPr>
              <w:lastRenderedPageBreak/>
              <w:t>Умови допуску до підсумкового контролю</w:t>
            </w:r>
          </w:p>
        </w:tc>
        <w:tc>
          <w:tcPr>
            <w:tcW w:w="12938" w:type="dxa"/>
          </w:tcPr>
          <w:p w:rsidR="00A6237E" w:rsidRPr="00A6237E" w:rsidRDefault="00A6237E" w:rsidP="00FE05A8">
            <w:pPr>
              <w:jc w:val="both"/>
              <w:rPr>
                <w:rFonts w:ascii="Times New Roman" w:eastAsia="Times New Roman" w:hAnsi="Times New Roman" w:cs="Times New Roman"/>
                <w:sz w:val="24"/>
                <w:szCs w:val="24"/>
                <w:lang w:eastAsia="ru-RU"/>
              </w:rPr>
            </w:pPr>
            <w:r w:rsidRPr="00A6237E">
              <w:rPr>
                <w:rFonts w:ascii="Times New Roman" w:eastAsia="Times New Roman" w:hAnsi="Times New Roman" w:cs="Times New Roman"/>
                <w:sz w:val="24"/>
                <w:szCs w:val="24"/>
                <w:lang w:eastAsia="ru-RU"/>
              </w:rPr>
              <w:t>Студент, який навчається стабільно на «відмінні» оцінки і саме такі оцінки має за періодичні контролі, накопичує впродовж вивчення навчального курсу 90 і більше балів, має право не складати екзамен з даної дисципліни.</w:t>
            </w:r>
          </w:p>
          <w:p w:rsidR="00A6237E" w:rsidRPr="00A6237E" w:rsidRDefault="00A6237E" w:rsidP="00FE05A8">
            <w:pPr>
              <w:jc w:val="both"/>
              <w:rPr>
                <w:rFonts w:ascii="Times New Roman" w:eastAsia="Times New Roman" w:hAnsi="Times New Roman" w:cs="Times New Roman"/>
                <w:sz w:val="24"/>
                <w:szCs w:val="24"/>
                <w:lang w:eastAsia="ru-RU"/>
              </w:rPr>
            </w:pPr>
            <w:r w:rsidRPr="00A6237E">
              <w:rPr>
                <w:rFonts w:ascii="Times New Roman" w:eastAsia="Times New Roman" w:hAnsi="Times New Roman" w:cs="Times New Roman"/>
                <w:sz w:val="24"/>
                <w:szCs w:val="24"/>
                <w:lang w:eastAsia="ru-RU"/>
              </w:rPr>
              <w:t>Студент зобов’язаний відпрацювати всі пропущені семінарські заняття протягом двох тижнів. Невідпрацьовані заняття (невиконання навчального плану) є підставою для недопущення студента до підсумкового контролю.</w:t>
            </w:r>
          </w:p>
        </w:tc>
      </w:tr>
    </w:tbl>
    <w:p w:rsidR="00B870CC" w:rsidRDefault="00B870CC" w:rsidP="0093587B">
      <w:pPr>
        <w:spacing w:line="360" w:lineRule="auto"/>
        <w:contextualSpacing/>
        <w:jc w:val="both"/>
        <w:rPr>
          <w:rFonts w:ascii="Times New Roman" w:hAnsi="Times New Roman" w:cs="Times New Roman"/>
          <w:b/>
          <w:color w:val="000000"/>
          <w:sz w:val="28"/>
          <w:szCs w:val="28"/>
        </w:rPr>
      </w:pPr>
    </w:p>
    <w:p w:rsidR="00B870CC" w:rsidRPr="00960A98" w:rsidRDefault="00A6237E" w:rsidP="0022078D">
      <w:pPr>
        <w:pStyle w:val="a6"/>
        <w:widowControl w:val="0"/>
        <w:numPr>
          <w:ilvl w:val="0"/>
          <w:numId w:val="24"/>
        </w:numPr>
        <w:tabs>
          <w:tab w:val="left" w:pos="1282"/>
        </w:tabs>
        <w:ind w:right="468"/>
        <w:contextualSpacing w:val="0"/>
        <w:jc w:val="center"/>
        <w:rPr>
          <w:rFonts w:ascii="Times New Roman" w:hAnsi="Times New Roman" w:cs="Times New Roman"/>
          <w:b/>
          <w:color w:val="000000"/>
          <w:sz w:val="24"/>
          <w:szCs w:val="24"/>
        </w:rPr>
      </w:pPr>
      <w:r w:rsidRPr="00960A98">
        <w:rPr>
          <w:rFonts w:ascii="Times New Roman" w:hAnsi="Times New Roman" w:cs="Times New Roman"/>
          <w:b/>
          <w:color w:val="000000"/>
          <w:sz w:val="24"/>
          <w:szCs w:val="24"/>
        </w:rPr>
        <w:t>РЕКОМЕНДОВАНА ЛІТЕРАТУРА</w:t>
      </w:r>
    </w:p>
    <w:p w:rsidR="000D29A0" w:rsidRDefault="000D29A0" w:rsidP="00960A98">
      <w:pPr>
        <w:pStyle w:val="a6"/>
        <w:widowControl w:val="0"/>
        <w:tabs>
          <w:tab w:val="left" w:pos="1282"/>
        </w:tabs>
        <w:ind w:left="1069" w:right="468"/>
        <w:contextualSpacing w:val="0"/>
        <w:jc w:val="center"/>
        <w:rPr>
          <w:rFonts w:ascii="Times New Roman" w:hAnsi="Times New Roman" w:cs="Times New Roman"/>
          <w:b/>
          <w:color w:val="000000"/>
          <w:sz w:val="24"/>
          <w:szCs w:val="24"/>
        </w:rPr>
      </w:pPr>
      <w:r w:rsidRPr="00960A98">
        <w:rPr>
          <w:rFonts w:ascii="Times New Roman" w:hAnsi="Times New Roman" w:cs="Times New Roman"/>
          <w:b/>
          <w:color w:val="000000"/>
          <w:sz w:val="24"/>
          <w:szCs w:val="24"/>
        </w:rPr>
        <w:t>Основна</w:t>
      </w:r>
    </w:p>
    <w:p w:rsidR="00064B4E" w:rsidRPr="00064B4E" w:rsidRDefault="00064B4E" w:rsidP="00064B4E">
      <w:pPr>
        <w:pStyle w:val="a6"/>
        <w:widowControl w:val="0"/>
        <w:numPr>
          <w:ilvl w:val="0"/>
          <w:numId w:val="32"/>
        </w:numPr>
        <w:tabs>
          <w:tab w:val="left" w:pos="993"/>
          <w:tab w:val="left" w:pos="1282"/>
        </w:tabs>
        <w:ind w:left="0" w:right="468" w:firstLine="709"/>
        <w:rPr>
          <w:rFonts w:ascii="Times New Roman" w:hAnsi="Times New Roman" w:cs="Times New Roman"/>
          <w:sz w:val="24"/>
          <w:szCs w:val="24"/>
        </w:rPr>
      </w:pPr>
      <w:r w:rsidRPr="00064B4E">
        <w:rPr>
          <w:rFonts w:ascii="Times New Roman" w:hAnsi="Times New Roman" w:cs="Times New Roman"/>
          <w:sz w:val="24"/>
          <w:szCs w:val="24"/>
        </w:rPr>
        <w:t>Інструментарій місцевого економічного розвитку: теорія, методологія, практика: монографія / [Ковальов А. І., Корольова Т. С., Сментина Н. В., Павлова Т. В., Карпов В. А., Фіалковська А. А., Котова І. М.]; за заг. ред. А. І. Ковальова. – Київ: ФОП Гуляєва В. М., 2021. – 413 с.</w:t>
      </w:r>
    </w:p>
    <w:p w:rsidR="00064B4E" w:rsidRPr="00064B4E" w:rsidRDefault="00064B4E" w:rsidP="00064B4E">
      <w:pPr>
        <w:pStyle w:val="a6"/>
        <w:numPr>
          <w:ilvl w:val="0"/>
          <w:numId w:val="32"/>
        </w:numPr>
        <w:tabs>
          <w:tab w:val="left" w:pos="993"/>
        </w:tabs>
        <w:ind w:left="0" w:firstLine="709"/>
        <w:jc w:val="both"/>
        <w:rPr>
          <w:rFonts w:ascii="Times New Roman" w:hAnsi="Times New Roman" w:cs="Times New Roman"/>
          <w:spacing w:val="-7"/>
          <w:sz w:val="24"/>
          <w:szCs w:val="24"/>
        </w:rPr>
      </w:pPr>
      <w:r w:rsidRPr="00064B4E">
        <w:rPr>
          <w:rFonts w:ascii="Times New Roman" w:hAnsi="Times New Roman" w:cs="Times New Roman"/>
          <w:sz w:val="24"/>
          <w:szCs w:val="24"/>
        </w:rPr>
        <w:t>Механізми управління розвитком територій: зб. наукових праць. Житомир: Поліський національний університет, 2020. 320 с</w:t>
      </w:r>
    </w:p>
    <w:p w:rsidR="00064B4E" w:rsidRPr="00064B4E" w:rsidRDefault="00064B4E" w:rsidP="00064B4E">
      <w:pPr>
        <w:pStyle w:val="a6"/>
        <w:numPr>
          <w:ilvl w:val="0"/>
          <w:numId w:val="32"/>
        </w:numPr>
        <w:tabs>
          <w:tab w:val="left" w:pos="993"/>
        </w:tabs>
        <w:ind w:left="0" w:firstLine="709"/>
        <w:jc w:val="both"/>
        <w:rPr>
          <w:rFonts w:ascii="Times New Roman" w:hAnsi="Times New Roman" w:cs="Times New Roman"/>
          <w:spacing w:val="-7"/>
          <w:sz w:val="24"/>
          <w:szCs w:val="24"/>
        </w:rPr>
      </w:pPr>
      <w:r w:rsidRPr="00064B4E">
        <w:rPr>
          <w:rFonts w:ascii="Times New Roman" w:hAnsi="Times New Roman" w:cs="Times New Roman"/>
          <w:sz w:val="24"/>
          <w:szCs w:val="24"/>
        </w:rPr>
        <w:t>Моделювання соціально-економічного розвитку мезосистем в умовах децентралізації : монографія / Н. В. Сментина, А. І. Ковальов, А. З. Підгорний, В. А. Карпов, Т. С. Корольова, Т. В. Павлова, К. В. Вітковська; за заг. ред. Н.В. Сментини. Київ : ФОП Гуляєва В. М., 2019. 272 с. URL: http://dspace.oneu.edu.ua/jspui/handle/123456789/9491.</w:t>
      </w:r>
      <w:r w:rsidRPr="00064B4E">
        <w:rPr>
          <w:rFonts w:ascii="Times New Roman" w:hAnsi="Times New Roman" w:cs="Times New Roman"/>
          <w:spacing w:val="-7"/>
          <w:sz w:val="24"/>
          <w:szCs w:val="24"/>
        </w:rPr>
        <w:t xml:space="preserve"> </w:t>
      </w:r>
      <w:r w:rsidRPr="00064B4E">
        <w:rPr>
          <w:rFonts w:ascii="Times New Roman" w:hAnsi="Times New Roman" w:cs="Times New Roman"/>
          <w:color w:val="000000"/>
          <w:sz w:val="24"/>
          <w:szCs w:val="24"/>
        </w:rPr>
        <w:t>Економічна безпека та конкурентоспроможність регіонів України : монографія / З. С. Варналій, Р. Р. Білик. – Чернівці : Технодрук. 2018.-454 с.</w:t>
      </w:r>
    </w:p>
    <w:p w:rsidR="00064B4E" w:rsidRPr="00064B4E" w:rsidRDefault="00064B4E" w:rsidP="00064B4E">
      <w:pPr>
        <w:pStyle w:val="a6"/>
        <w:numPr>
          <w:ilvl w:val="0"/>
          <w:numId w:val="32"/>
        </w:numPr>
        <w:tabs>
          <w:tab w:val="left" w:pos="993"/>
        </w:tabs>
        <w:ind w:left="0" w:firstLine="709"/>
        <w:jc w:val="both"/>
        <w:rPr>
          <w:rFonts w:ascii="Times New Roman" w:hAnsi="Times New Roman" w:cs="Times New Roman"/>
          <w:spacing w:val="-7"/>
          <w:sz w:val="24"/>
          <w:szCs w:val="24"/>
        </w:rPr>
      </w:pPr>
      <w:r w:rsidRPr="00064B4E">
        <w:rPr>
          <w:rFonts w:ascii="Times New Roman" w:hAnsi="Times New Roman" w:cs="Times New Roman"/>
          <w:spacing w:val="-7"/>
          <w:sz w:val="24"/>
          <w:szCs w:val="24"/>
        </w:rPr>
        <w:t>Постанова Кабінету Міністрів України №106 від 31 січня 2007 р. „Про затвердження Порядку розроблення та виконання державних цільових програм” www.rada.gov.ua.</w:t>
      </w:r>
    </w:p>
    <w:p w:rsidR="00064B4E" w:rsidRPr="00064B4E" w:rsidRDefault="00064B4E" w:rsidP="00064B4E">
      <w:pPr>
        <w:pStyle w:val="a6"/>
        <w:numPr>
          <w:ilvl w:val="0"/>
          <w:numId w:val="32"/>
        </w:numPr>
        <w:tabs>
          <w:tab w:val="left" w:pos="993"/>
        </w:tabs>
        <w:ind w:left="0" w:firstLine="709"/>
        <w:jc w:val="both"/>
        <w:rPr>
          <w:rFonts w:ascii="Times New Roman" w:hAnsi="Times New Roman" w:cs="Times New Roman"/>
          <w:spacing w:val="-7"/>
          <w:sz w:val="24"/>
          <w:szCs w:val="24"/>
        </w:rPr>
      </w:pPr>
      <w:r w:rsidRPr="00064B4E">
        <w:rPr>
          <w:rFonts w:ascii="Times New Roman" w:hAnsi="Times New Roman" w:cs="Times New Roman"/>
          <w:spacing w:val="-7"/>
          <w:sz w:val="24"/>
          <w:szCs w:val="24"/>
        </w:rPr>
        <w:t>Постанова Кабінету Міністрів України №621 від 26 квітня 2003 р. „Про розроблення прогнозних і програмних документів економічного і соціального розвитку та складання проекту держбюджету” www.rada.gov.ua</w:t>
      </w:r>
    </w:p>
    <w:p w:rsidR="00064B4E" w:rsidRPr="00064B4E" w:rsidRDefault="00064B4E" w:rsidP="00064B4E">
      <w:pPr>
        <w:pStyle w:val="a6"/>
        <w:numPr>
          <w:ilvl w:val="0"/>
          <w:numId w:val="32"/>
        </w:numPr>
        <w:tabs>
          <w:tab w:val="left" w:pos="993"/>
        </w:tabs>
        <w:ind w:left="0" w:firstLine="709"/>
        <w:jc w:val="both"/>
        <w:rPr>
          <w:rFonts w:ascii="Times New Roman" w:hAnsi="Times New Roman" w:cs="Times New Roman"/>
          <w:spacing w:val="-7"/>
          <w:sz w:val="24"/>
          <w:szCs w:val="24"/>
        </w:rPr>
      </w:pPr>
      <w:r w:rsidRPr="00064B4E">
        <w:rPr>
          <w:rFonts w:ascii="Times New Roman" w:hAnsi="Times New Roman" w:cs="Times New Roman"/>
          <w:sz w:val="24"/>
          <w:szCs w:val="24"/>
        </w:rPr>
        <w:t>Сментина Н. В., Фіалковська А. А. Стратегічне планування місцевого розвитку: навч. посіб. – К.: ФОП Гуляєва В.М., 2019. – 244 с.</w:t>
      </w:r>
    </w:p>
    <w:p w:rsidR="00064B4E" w:rsidRPr="00064B4E" w:rsidRDefault="00064B4E" w:rsidP="00064B4E">
      <w:pPr>
        <w:pStyle w:val="a6"/>
        <w:numPr>
          <w:ilvl w:val="0"/>
          <w:numId w:val="32"/>
        </w:numPr>
        <w:tabs>
          <w:tab w:val="left" w:pos="993"/>
        </w:tabs>
        <w:ind w:left="0" w:firstLine="709"/>
        <w:jc w:val="both"/>
        <w:rPr>
          <w:rFonts w:ascii="Times New Roman" w:hAnsi="Times New Roman" w:cs="Times New Roman"/>
          <w:spacing w:val="-7"/>
          <w:sz w:val="24"/>
          <w:szCs w:val="24"/>
        </w:rPr>
      </w:pPr>
      <w:r w:rsidRPr="00064B4E">
        <w:rPr>
          <w:rFonts w:ascii="Times New Roman" w:hAnsi="Times New Roman" w:cs="Times New Roman"/>
          <w:spacing w:val="-7"/>
          <w:sz w:val="24"/>
          <w:szCs w:val="24"/>
        </w:rPr>
        <w:t>Закон України „Про державні цільові програми” (Відомість Верховної Ради України, 2004, № 25, ст.352).</w:t>
      </w:r>
    </w:p>
    <w:p w:rsidR="00064B4E" w:rsidRPr="00064B4E" w:rsidRDefault="00064B4E" w:rsidP="00064B4E">
      <w:pPr>
        <w:pStyle w:val="a6"/>
        <w:numPr>
          <w:ilvl w:val="0"/>
          <w:numId w:val="32"/>
        </w:numPr>
        <w:tabs>
          <w:tab w:val="left" w:pos="993"/>
        </w:tabs>
        <w:ind w:left="0" w:firstLine="709"/>
        <w:jc w:val="both"/>
        <w:rPr>
          <w:rFonts w:ascii="Times New Roman" w:hAnsi="Times New Roman" w:cs="Times New Roman"/>
          <w:spacing w:val="-7"/>
          <w:sz w:val="24"/>
          <w:szCs w:val="24"/>
        </w:rPr>
      </w:pPr>
      <w:r w:rsidRPr="00064B4E">
        <w:rPr>
          <w:rFonts w:ascii="Times New Roman" w:hAnsi="Times New Roman" w:cs="Times New Roman"/>
          <w:spacing w:val="-7"/>
          <w:sz w:val="24"/>
          <w:szCs w:val="24"/>
        </w:rPr>
        <w:t>Закон України „Про державну статистику” (Відомість Верховної Ради України №2938-VІ (2938-17) від 13.01.2011 р.).</w:t>
      </w:r>
    </w:p>
    <w:p w:rsidR="00064B4E" w:rsidRPr="00064B4E" w:rsidRDefault="00064B4E" w:rsidP="00064B4E">
      <w:pPr>
        <w:pStyle w:val="a6"/>
        <w:numPr>
          <w:ilvl w:val="0"/>
          <w:numId w:val="32"/>
        </w:numPr>
        <w:tabs>
          <w:tab w:val="left" w:pos="993"/>
        </w:tabs>
        <w:ind w:left="0" w:firstLine="709"/>
        <w:jc w:val="both"/>
        <w:rPr>
          <w:rFonts w:ascii="Times New Roman" w:hAnsi="Times New Roman" w:cs="Times New Roman"/>
          <w:spacing w:val="-7"/>
          <w:sz w:val="24"/>
          <w:szCs w:val="24"/>
        </w:rPr>
      </w:pPr>
      <w:r w:rsidRPr="00064B4E">
        <w:rPr>
          <w:rFonts w:ascii="Times New Roman" w:hAnsi="Times New Roman" w:cs="Times New Roman"/>
          <w:spacing w:val="-7"/>
          <w:sz w:val="24"/>
          <w:szCs w:val="24"/>
        </w:rPr>
        <w:t>Закон України „Про стимулювання розвитку регіонів” (Відомість Верховної Ради України, 2009, №151, ст. 756).</w:t>
      </w:r>
    </w:p>
    <w:p w:rsidR="00064B4E" w:rsidRPr="00064B4E" w:rsidRDefault="00064B4E" w:rsidP="00064B4E">
      <w:pPr>
        <w:pStyle w:val="a6"/>
        <w:numPr>
          <w:ilvl w:val="0"/>
          <w:numId w:val="32"/>
        </w:numPr>
        <w:tabs>
          <w:tab w:val="left" w:pos="993"/>
        </w:tabs>
        <w:ind w:left="0" w:firstLine="709"/>
        <w:jc w:val="both"/>
        <w:rPr>
          <w:rFonts w:ascii="Times New Roman" w:hAnsi="Times New Roman" w:cs="Times New Roman"/>
          <w:spacing w:val="-7"/>
          <w:sz w:val="24"/>
          <w:szCs w:val="24"/>
        </w:rPr>
      </w:pPr>
      <w:r w:rsidRPr="00064B4E">
        <w:rPr>
          <w:rFonts w:ascii="Times New Roman" w:hAnsi="Times New Roman" w:cs="Times New Roman"/>
          <w:spacing w:val="-7"/>
          <w:sz w:val="24"/>
          <w:szCs w:val="24"/>
        </w:rPr>
        <w:t>Закон України від 23 березня „Про державне прогнозування та розроблення програм економічного і соціального розвитку України” (Відомість Верховної Ради України, 2000, №25, ст.195).</w:t>
      </w:r>
    </w:p>
    <w:p w:rsidR="00997FC8" w:rsidRPr="00960A98" w:rsidRDefault="00997FC8" w:rsidP="00960A98">
      <w:pPr>
        <w:pStyle w:val="a6"/>
        <w:widowControl w:val="0"/>
        <w:tabs>
          <w:tab w:val="left" w:pos="1282"/>
        </w:tabs>
        <w:ind w:left="1069" w:right="468"/>
        <w:contextualSpacing w:val="0"/>
        <w:jc w:val="center"/>
        <w:rPr>
          <w:rFonts w:ascii="Times New Roman" w:hAnsi="Times New Roman" w:cs="Times New Roman"/>
          <w:b/>
          <w:color w:val="000000"/>
          <w:sz w:val="24"/>
          <w:szCs w:val="24"/>
        </w:rPr>
      </w:pPr>
    </w:p>
    <w:p w:rsidR="00FD285C" w:rsidRDefault="00FE05A8" w:rsidP="00960A98">
      <w:pPr>
        <w:widowControl w:val="0"/>
        <w:ind w:firstLine="709"/>
        <w:jc w:val="center"/>
        <w:rPr>
          <w:rFonts w:ascii="Times New Roman" w:hAnsi="Times New Roman" w:cs="Times New Roman"/>
          <w:b/>
          <w:sz w:val="24"/>
          <w:szCs w:val="24"/>
        </w:rPr>
      </w:pPr>
      <w:r w:rsidRPr="00960A98">
        <w:rPr>
          <w:rFonts w:ascii="Times New Roman" w:hAnsi="Times New Roman" w:cs="Times New Roman"/>
          <w:b/>
          <w:sz w:val="24"/>
          <w:szCs w:val="24"/>
        </w:rPr>
        <w:t>Допоміжна</w:t>
      </w:r>
    </w:p>
    <w:p w:rsidR="00443D16" w:rsidRPr="00443D16" w:rsidRDefault="00443D16" w:rsidP="00064B4E">
      <w:pPr>
        <w:pStyle w:val="a6"/>
        <w:widowControl w:val="0"/>
        <w:numPr>
          <w:ilvl w:val="0"/>
          <w:numId w:val="31"/>
        </w:numPr>
        <w:tabs>
          <w:tab w:val="left" w:pos="993"/>
        </w:tabs>
        <w:ind w:left="0" w:firstLine="709"/>
        <w:jc w:val="both"/>
        <w:rPr>
          <w:rFonts w:ascii="Times New Roman" w:hAnsi="Times New Roman" w:cs="Times New Roman"/>
          <w:b/>
          <w:sz w:val="24"/>
          <w:szCs w:val="24"/>
        </w:rPr>
      </w:pPr>
      <w:r w:rsidRPr="00443D16">
        <w:rPr>
          <w:rFonts w:ascii="Times New Roman" w:hAnsi="Times New Roman" w:cs="Times New Roman"/>
          <w:sz w:val="24"/>
          <w:szCs w:val="24"/>
          <w:shd w:val="clear" w:color="auto" w:fill="FFFFFF"/>
        </w:rPr>
        <w:t>Берданова О.В., Вакуленко В.М., Валентюк І.В., Ткачук А.Ф. Стратегічне планування розвитку об’єднаної територіальної громади: навч. посіб. К. 2017. 121 с.</w:t>
      </w:r>
    </w:p>
    <w:p w:rsidR="00443D16" w:rsidRPr="00443D16" w:rsidRDefault="00443D16" w:rsidP="00064B4E">
      <w:pPr>
        <w:pStyle w:val="a6"/>
        <w:numPr>
          <w:ilvl w:val="0"/>
          <w:numId w:val="31"/>
        </w:numPr>
        <w:tabs>
          <w:tab w:val="left" w:pos="993"/>
        </w:tabs>
        <w:ind w:left="0" w:firstLine="709"/>
        <w:jc w:val="both"/>
        <w:rPr>
          <w:rFonts w:ascii="Times New Roman" w:hAnsi="Times New Roman" w:cs="Times New Roman"/>
          <w:sz w:val="24"/>
          <w:szCs w:val="24"/>
        </w:rPr>
      </w:pPr>
      <w:r w:rsidRPr="00443D16">
        <w:rPr>
          <w:rFonts w:ascii="Times New Roman" w:hAnsi="Times New Roman" w:cs="Times New Roman"/>
          <w:sz w:val="24"/>
          <w:szCs w:val="24"/>
        </w:rPr>
        <w:lastRenderedPageBreak/>
        <w:t>Борщ Г. А., Вакуленко В. М., Гринчук Н. М., Дехтяренко Ю .Ф., Ігнатенко О. С., Куйбіда В. С., Ткачук А. Ф., Юзефович В. В. Ресурсне забезпечення об’єднаної територіальної громади та її маркетинг: навч. посіб. / [Г. А. Борщ, В. М. Вакуленко, Н. М. Гринчук, Ю. Ф. Дехтяренко, О. С. Ігнатенко, В. С. Куйбіда, А. Ф. Ткачук, В. В. Юзефович] – К. : – 2017. – 107 с.</w:t>
      </w:r>
    </w:p>
    <w:p w:rsidR="00443D16" w:rsidRPr="00443D16" w:rsidRDefault="00443D16" w:rsidP="00064B4E">
      <w:pPr>
        <w:pStyle w:val="a6"/>
        <w:numPr>
          <w:ilvl w:val="0"/>
          <w:numId w:val="31"/>
        </w:numPr>
        <w:tabs>
          <w:tab w:val="left" w:pos="993"/>
        </w:tabs>
        <w:spacing w:after="30"/>
        <w:ind w:left="0" w:firstLine="709"/>
        <w:jc w:val="both"/>
        <w:rPr>
          <w:rFonts w:ascii="Times New Roman" w:eastAsia="Times New Roman" w:hAnsi="Times New Roman" w:cs="Times New Roman"/>
          <w:sz w:val="24"/>
          <w:szCs w:val="24"/>
          <w:lang w:eastAsia="uk-UA"/>
        </w:rPr>
      </w:pPr>
      <w:r w:rsidRPr="00443D16">
        <w:rPr>
          <w:rFonts w:ascii="Times New Roman" w:hAnsi="Times New Roman" w:cs="Times New Roman"/>
          <w:sz w:val="24"/>
          <w:szCs w:val="24"/>
          <w:shd w:val="clear" w:color="auto" w:fill="FFFFFF"/>
        </w:rPr>
        <w:t xml:space="preserve">Бриль М. Стратегія – основа становлення та розвитку ОТГ. Місцеве самоврядування. Травень, 2018. № 5. Режим доступу: </w:t>
      </w:r>
      <w:hyperlink r:id="rId7" w:history="1">
        <w:r w:rsidRPr="00443D16">
          <w:rPr>
            <w:rStyle w:val="a3"/>
            <w:rFonts w:ascii="Times New Roman" w:hAnsi="Times New Roman" w:cs="Times New Roman"/>
            <w:color w:val="auto"/>
            <w:sz w:val="24"/>
            <w:szCs w:val="24"/>
            <w:shd w:val="clear" w:color="auto" w:fill="FFFFFF"/>
          </w:rPr>
          <w:t>https://i.factor.ua/ukr/journals/ms/2018/may/issue-5/article-36538.html</w:t>
        </w:r>
      </w:hyperlink>
    </w:p>
    <w:p w:rsidR="00443D16" w:rsidRPr="00443D16" w:rsidRDefault="00443D16" w:rsidP="00064B4E">
      <w:pPr>
        <w:pStyle w:val="a6"/>
        <w:numPr>
          <w:ilvl w:val="0"/>
          <w:numId w:val="31"/>
        </w:numPr>
        <w:tabs>
          <w:tab w:val="left" w:pos="993"/>
        </w:tabs>
        <w:spacing w:after="30"/>
        <w:ind w:left="0" w:firstLine="709"/>
        <w:jc w:val="both"/>
        <w:rPr>
          <w:rFonts w:ascii="Times New Roman" w:eastAsia="Times New Roman" w:hAnsi="Times New Roman" w:cs="Times New Roman"/>
          <w:sz w:val="24"/>
          <w:szCs w:val="24"/>
          <w:lang w:eastAsia="uk-UA"/>
        </w:rPr>
      </w:pPr>
      <w:r w:rsidRPr="00443D16">
        <w:rPr>
          <w:rFonts w:ascii="Times New Roman" w:hAnsi="Times New Roman" w:cs="Times New Roman"/>
          <w:sz w:val="24"/>
          <w:szCs w:val="24"/>
          <w:shd w:val="clear" w:color="auto" w:fill="FFFFFF"/>
        </w:rPr>
        <w:t xml:space="preserve">Кухленко О.В., Федоряк Р.М., Невмержицька С.М. Проблеми децентралізації влади у межах регіональної політики України. Державне управління: удосконалення та розвиток. 2017. № 2. Режим доступу до журналу: </w:t>
      </w:r>
      <w:hyperlink r:id="rId8" w:history="1">
        <w:r w:rsidRPr="00443D16">
          <w:rPr>
            <w:rStyle w:val="a3"/>
            <w:rFonts w:ascii="Times New Roman" w:hAnsi="Times New Roman" w:cs="Times New Roman"/>
            <w:color w:val="auto"/>
            <w:sz w:val="24"/>
            <w:szCs w:val="24"/>
            <w:shd w:val="clear" w:color="auto" w:fill="FFFFFF"/>
          </w:rPr>
          <w:t>http://www.dy.nayka.com.ua/?op=1&amp;z=1028</w:t>
        </w:r>
      </w:hyperlink>
    </w:p>
    <w:p w:rsidR="00443D16" w:rsidRPr="00443D16" w:rsidRDefault="00443D16" w:rsidP="00064B4E">
      <w:pPr>
        <w:pStyle w:val="a6"/>
        <w:numPr>
          <w:ilvl w:val="0"/>
          <w:numId w:val="31"/>
        </w:numPr>
        <w:tabs>
          <w:tab w:val="left" w:pos="993"/>
        </w:tabs>
        <w:spacing w:after="30"/>
        <w:ind w:left="0" w:firstLine="709"/>
        <w:jc w:val="both"/>
        <w:rPr>
          <w:rFonts w:ascii="Times New Roman" w:eastAsia="Times New Roman" w:hAnsi="Times New Roman" w:cs="Times New Roman"/>
          <w:sz w:val="24"/>
          <w:szCs w:val="24"/>
          <w:lang w:eastAsia="uk-UA"/>
        </w:rPr>
      </w:pPr>
      <w:r w:rsidRPr="00443D16">
        <w:rPr>
          <w:rFonts w:ascii="Times New Roman" w:eastAsia="Times New Roman" w:hAnsi="Times New Roman" w:cs="Times New Roman"/>
          <w:sz w:val="24"/>
          <w:szCs w:val="24"/>
          <w:lang w:eastAsia="uk-UA"/>
        </w:rPr>
        <w:t>Омаров С.А. Стратегія сталого розвитку регіонів України: оцінка та прогнозування: монографія / Ш.А.Омаров ; НАНУ, Науково-дослвдний інститут індустріальних проблем розвитку, Харків: Інжек, 2014.-284с.</w:t>
      </w:r>
    </w:p>
    <w:p w:rsidR="00443D16" w:rsidRPr="00443D16" w:rsidRDefault="00443D16" w:rsidP="00064B4E">
      <w:pPr>
        <w:pStyle w:val="a6"/>
        <w:numPr>
          <w:ilvl w:val="0"/>
          <w:numId w:val="31"/>
        </w:numPr>
        <w:tabs>
          <w:tab w:val="left" w:pos="993"/>
        </w:tabs>
        <w:spacing w:after="30"/>
        <w:ind w:left="0" w:firstLine="709"/>
        <w:jc w:val="both"/>
        <w:rPr>
          <w:rFonts w:ascii="Times New Roman" w:eastAsia="Times New Roman" w:hAnsi="Times New Roman" w:cs="Times New Roman"/>
          <w:sz w:val="24"/>
          <w:szCs w:val="24"/>
          <w:lang w:eastAsia="uk-UA"/>
        </w:rPr>
      </w:pPr>
      <w:r w:rsidRPr="00443D16">
        <w:rPr>
          <w:rFonts w:ascii="Times New Roman" w:hAnsi="Times New Roman" w:cs="Times New Roman"/>
          <w:sz w:val="24"/>
          <w:szCs w:val="24"/>
        </w:rPr>
        <w:t>Планування розвитку територіальних громад. Навчальний посібник для посадових осіб місцевого самоврядування / Г. Васильченко, І. Парасюк, Н. Єременко / Асоціація міст України – К., ТОВ «ПІДПРИЄМСТВО «ВІ ЕН ЕЙ», 2015. – 256 с.</w:t>
      </w:r>
    </w:p>
    <w:p w:rsidR="00443D16" w:rsidRPr="00443D16" w:rsidRDefault="00443D16" w:rsidP="00064B4E">
      <w:pPr>
        <w:pStyle w:val="a6"/>
        <w:numPr>
          <w:ilvl w:val="0"/>
          <w:numId w:val="31"/>
        </w:numPr>
        <w:tabs>
          <w:tab w:val="left" w:pos="993"/>
        </w:tabs>
        <w:spacing w:after="30"/>
        <w:ind w:left="0" w:firstLine="709"/>
        <w:jc w:val="both"/>
        <w:rPr>
          <w:rFonts w:ascii="Times New Roman" w:hAnsi="Times New Roman" w:cs="Times New Roman"/>
          <w:sz w:val="24"/>
          <w:szCs w:val="24"/>
        </w:rPr>
      </w:pPr>
      <w:r w:rsidRPr="00443D16">
        <w:rPr>
          <w:rFonts w:ascii="Times New Roman" w:hAnsi="Times New Roman" w:cs="Times New Roman"/>
          <w:sz w:val="24"/>
          <w:szCs w:val="24"/>
        </w:rPr>
        <w:t>Сментина Н. В., Фіалковська А. А., Бенчмаркінг у системі управління економічним розвитком об’єднаних територіальних громад. Економіка України. 2019. № 11-12 (696-697). С. 49–59. URL: http://dspace.oneu.edu.ua/ jspui/handle/123456789/11737</w:t>
      </w:r>
    </w:p>
    <w:p w:rsidR="00443D16" w:rsidRPr="00064B4E" w:rsidRDefault="00443D16" w:rsidP="00064B4E">
      <w:pPr>
        <w:pStyle w:val="4"/>
        <w:numPr>
          <w:ilvl w:val="0"/>
          <w:numId w:val="31"/>
        </w:numPr>
        <w:shd w:val="clear" w:color="auto" w:fill="FFFFFF"/>
        <w:tabs>
          <w:tab w:val="left" w:pos="993"/>
        </w:tabs>
        <w:spacing w:before="0"/>
        <w:ind w:left="0" w:firstLine="709"/>
        <w:jc w:val="both"/>
        <w:rPr>
          <w:rFonts w:ascii="Times New Roman" w:hAnsi="Times New Roman" w:cs="Times New Roman"/>
          <w:i w:val="0"/>
          <w:color w:val="000000"/>
          <w:sz w:val="24"/>
          <w:szCs w:val="24"/>
        </w:rPr>
      </w:pPr>
      <w:r w:rsidRPr="00064B4E">
        <w:rPr>
          <w:rFonts w:ascii="Times New Roman" w:hAnsi="Times New Roman" w:cs="Times New Roman"/>
          <w:i w:val="0"/>
          <w:color w:val="000000"/>
          <w:sz w:val="24"/>
          <w:szCs w:val="24"/>
        </w:rPr>
        <w:t>Стратегії розвитку бізнесу: теорія і практика : навч. посібник / Зоя Галушка, Олена Лусте. - Чернівці : Чернівец. над. ун-т ім. Ю. Федьковича, 2021. 288 с.</w:t>
      </w:r>
    </w:p>
    <w:p w:rsidR="00443D16" w:rsidRPr="00443D16" w:rsidRDefault="00443D16" w:rsidP="00064B4E">
      <w:pPr>
        <w:pStyle w:val="a6"/>
        <w:numPr>
          <w:ilvl w:val="0"/>
          <w:numId w:val="31"/>
        </w:numPr>
        <w:tabs>
          <w:tab w:val="left" w:pos="993"/>
        </w:tabs>
        <w:spacing w:after="30"/>
        <w:ind w:left="0" w:firstLine="709"/>
        <w:jc w:val="both"/>
        <w:rPr>
          <w:rFonts w:ascii="Times New Roman" w:eastAsia="Times New Roman" w:hAnsi="Times New Roman" w:cs="Times New Roman"/>
          <w:sz w:val="24"/>
          <w:szCs w:val="24"/>
          <w:lang w:eastAsia="uk-UA"/>
        </w:rPr>
      </w:pPr>
      <w:r w:rsidRPr="00443D16">
        <w:rPr>
          <w:rFonts w:ascii="Times New Roman" w:hAnsi="Times New Roman" w:cs="Times New Roman"/>
          <w:sz w:val="24"/>
          <w:szCs w:val="24"/>
          <w:shd w:val="clear" w:color="auto" w:fill="FFFFFF"/>
        </w:rPr>
        <w:t>Цалко Т. Р., Невмержицька С. М. Виконавська дисципліна у державному управлінні в умовах трансформації та діджиталізації. Економіка та держава. 2020. № 12. С. 114-120. DOI: 10.32702/2306-6806.2020.12.114</w:t>
      </w:r>
    </w:p>
    <w:p w:rsidR="00443D16" w:rsidRPr="00443D16" w:rsidRDefault="00443D16" w:rsidP="00443D16"/>
    <w:p w:rsidR="00960A98" w:rsidRPr="0054458B" w:rsidRDefault="00960A98" w:rsidP="0022078D">
      <w:pPr>
        <w:pStyle w:val="11"/>
        <w:numPr>
          <w:ilvl w:val="0"/>
          <w:numId w:val="28"/>
        </w:numPr>
        <w:tabs>
          <w:tab w:val="left" w:pos="993"/>
          <w:tab w:val="left" w:pos="1134"/>
        </w:tabs>
        <w:suppressAutoHyphens/>
        <w:ind w:right="-6"/>
        <w:contextualSpacing/>
        <w:jc w:val="center"/>
        <w:rPr>
          <w:sz w:val="24"/>
          <w:szCs w:val="24"/>
        </w:rPr>
      </w:pPr>
      <w:r w:rsidRPr="0054458B">
        <w:rPr>
          <w:b/>
          <w:sz w:val="24"/>
          <w:szCs w:val="24"/>
        </w:rPr>
        <w:t>Інформаційні ресурси</w:t>
      </w:r>
      <w:r>
        <w:rPr>
          <w:b/>
          <w:color w:val="000000"/>
          <w:sz w:val="24"/>
          <w:szCs w:val="24"/>
        </w:rPr>
        <w:t xml:space="preserve"> в Інтернеті</w:t>
      </w:r>
    </w:p>
    <w:p w:rsidR="001828AE" w:rsidRPr="001828AE" w:rsidRDefault="001828AE" w:rsidP="00443D16">
      <w:pPr>
        <w:pStyle w:val="a6"/>
        <w:numPr>
          <w:ilvl w:val="0"/>
          <w:numId w:val="30"/>
        </w:numPr>
        <w:tabs>
          <w:tab w:val="left" w:pos="993"/>
          <w:tab w:val="left" w:pos="1134"/>
        </w:tabs>
        <w:ind w:left="0" w:firstLine="709"/>
        <w:jc w:val="both"/>
        <w:rPr>
          <w:rFonts w:ascii="Times New Roman" w:hAnsi="Times New Roman" w:cs="Times New Roman"/>
          <w:sz w:val="24"/>
          <w:szCs w:val="24"/>
        </w:rPr>
      </w:pPr>
      <w:r w:rsidRPr="001828AE">
        <w:rPr>
          <w:rFonts w:ascii="Times New Roman" w:hAnsi="Times New Roman" w:cs="Times New Roman"/>
          <w:sz w:val="24"/>
          <w:szCs w:val="24"/>
        </w:rPr>
        <w:t>www.rada.gov.ua - сайт Верховної Ради України</w:t>
      </w:r>
      <w:r w:rsidR="00443D16">
        <w:rPr>
          <w:rFonts w:ascii="Times New Roman" w:hAnsi="Times New Roman" w:cs="Times New Roman"/>
          <w:sz w:val="24"/>
          <w:szCs w:val="24"/>
        </w:rPr>
        <w:t>.</w:t>
      </w:r>
    </w:p>
    <w:p w:rsidR="001828AE" w:rsidRPr="001828AE" w:rsidRDefault="001828AE" w:rsidP="00443D16">
      <w:pPr>
        <w:pStyle w:val="a6"/>
        <w:numPr>
          <w:ilvl w:val="0"/>
          <w:numId w:val="30"/>
        </w:numPr>
        <w:tabs>
          <w:tab w:val="left" w:pos="993"/>
          <w:tab w:val="left" w:pos="1134"/>
        </w:tabs>
        <w:ind w:left="0" w:firstLine="709"/>
        <w:jc w:val="both"/>
        <w:rPr>
          <w:rFonts w:ascii="Times New Roman" w:hAnsi="Times New Roman" w:cs="Times New Roman"/>
          <w:sz w:val="24"/>
          <w:szCs w:val="24"/>
        </w:rPr>
      </w:pPr>
      <w:r w:rsidRPr="001828AE">
        <w:rPr>
          <w:rFonts w:ascii="Times New Roman" w:hAnsi="Times New Roman" w:cs="Times New Roman"/>
          <w:sz w:val="24"/>
          <w:szCs w:val="24"/>
        </w:rPr>
        <w:t>www.sta.gov.ua - сайт Державної податкової адміністрації України</w:t>
      </w:r>
      <w:r w:rsidR="00443D16">
        <w:rPr>
          <w:rFonts w:ascii="Times New Roman" w:hAnsi="Times New Roman" w:cs="Times New Roman"/>
          <w:sz w:val="24"/>
          <w:szCs w:val="24"/>
        </w:rPr>
        <w:t>.</w:t>
      </w:r>
      <w:r w:rsidRPr="001828AE">
        <w:rPr>
          <w:rFonts w:ascii="Times New Roman" w:hAnsi="Times New Roman" w:cs="Times New Roman"/>
          <w:sz w:val="24"/>
          <w:szCs w:val="24"/>
        </w:rPr>
        <w:t xml:space="preserve"> </w:t>
      </w:r>
    </w:p>
    <w:p w:rsidR="001828AE" w:rsidRPr="001828AE" w:rsidRDefault="001828AE" w:rsidP="00443D16">
      <w:pPr>
        <w:pStyle w:val="a6"/>
        <w:numPr>
          <w:ilvl w:val="0"/>
          <w:numId w:val="30"/>
        </w:numPr>
        <w:tabs>
          <w:tab w:val="left" w:pos="993"/>
          <w:tab w:val="left" w:pos="1134"/>
        </w:tabs>
        <w:ind w:left="0" w:firstLine="709"/>
        <w:jc w:val="both"/>
        <w:rPr>
          <w:rFonts w:ascii="Times New Roman" w:hAnsi="Times New Roman" w:cs="Times New Roman"/>
          <w:sz w:val="24"/>
          <w:szCs w:val="24"/>
        </w:rPr>
      </w:pPr>
      <w:r w:rsidRPr="001828AE">
        <w:rPr>
          <w:rFonts w:ascii="Times New Roman" w:hAnsi="Times New Roman" w:cs="Times New Roman"/>
          <w:sz w:val="24"/>
          <w:szCs w:val="24"/>
        </w:rPr>
        <w:t>www.kmu.gov.ua - сайт Кабінету Міністрів України</w:t>
      </w:r>
      <w:r w:rsidR="00443D16">
        <w:rPr>
          <w:rFonts w:ascii="Times New Roman" w:hAnsi="Times New Roman" w:cs="Times New Roman"/>
          <w:sz w:val="24"/>
          <w:szCs w:val="24"/>
        </w:rPr>
        <w:t>.</w:t>
      </w:r>
    </w:p>
    <w:p w:rsidR="001828AE" w:rsidRPr="001828AE" w:rsidRDefault="001828AE" w:rsidP="00443D16">
      <w:pPr>
        <w:pStyle w:val="a6"/>
        <w:numPr>
          <w:ilvl w:val="0"/>
          <w:numId w:val="30"/>
        </w:numPr>
        <w:tabs>
          <w:tab w:val="left" w:pos="993"/>
          <w:tab w:val="left" w:pos="1134"/>
        </w:tabs>
        <w:ind w:left="0" w:firstLine="709"/>
        <w:jc w:val="both"/>
        <w:rPr>
          <w:rFonts w:ascii="Times New Roman" w:hAnsi="Times New Roman" w:cs="Times New Roman"/>
          <w:sz w:val="24"/>
          <w:szCs w:val="24"/>
        </w:rPr>
      </w:pPr>
      <w:r w:rsidRPr="001828AE">
        <w:rPr>
          <w:rFonts w:ascii="Times New Roman" w:hAnsi="Times New Roman" w:cs="Times New Roman"/>
          <w:sz w:val="24"/>
          <w:szCs w:val="24"/>
        </w:rPr>
        <w:t>www.as-rada.gov.ua -</w:t>
      </w:r>
      <w:r w:rsidR="00443D16">
        <w:rPr>
          <w:rFonts w:ascii="Times New Roman" w:hAnsi="Times New Roman" w:cs="Times New Roman"/>
          <w:sz w:val="24"/>
          <w:szCs w:val="24"/>
        </w:rPr>
        <w:t xml:space="preserve"> сайт Рахункової палати України.</w:t>
      </w:r>
    </w:p>
    <w:p w:rsidR="001828AE" w:rsidRPr="001828AE" w:rsidRDefault="001828AE" w:rsidP="00443D16">
      <w:pPr>
        <w:pStyle w:val="a6"/>
        <w:numPr>
          <w:ilvl w:val="0"/>
          <w:numId w:val="30"/>
        </w:numPr>
        <w:tabs>
          <w:tab w:val="left" w:pos="993"/>
          <w:tab w:val="left" w:pos="1134"/>
        </w:tabs>
        <w:ind w:left="0" w:firstLine="709"/>
        <w:jc w:val="both"/>
        <w:rPr>
          <w:rFonts w:ascii="Times New Roman" w:hAnsi="Times New Roman" w:cs="Times New Roman"/>
          <w:sz w:val="24"/>
          <w:szCs w:val="24"/>
        </w:rPr>
      </w:pPr>
      <w:r w:rsidRPr="001828AE">
        <w:rPr>
          <w:rFonts w:ascii="Times New Roman" w:hAnsi="Times New Roman" w:cs="Times New Roman"/>
          <w:sz w:val="24"/>
          <w:szCs w:val="24"/>
        </w:rPr>
        <w:t>www.Ier.kiev.ua - сайт Інституту економічних досліджень та політичних консультацій</w:t>
      </w:r>
      <w:r w:rsidR="00443D16">
        <w:rPr>
          <w:rFonts w:ascii="Times New Roman" w:hAnsi="Times New Roman" w:cs="Times New Roman"/>
          <w:sz w:val="24"/>
          <w:szCs w:val="24"/>
        </w:rPr>
        <w:t>.</w:t>
      </w:r>
    </w:p>
    <w:p w:rsidR="001828AE" w:rsidRPr="001828AE" w:rsidRDefault="001828AE" w:rsidP="00443D16">
      <w:pPr>
        <w:pStyle w:val="a6"/>
        <w:numPr>
          <w:ilvl w:val="0"/>
          <w:numId w:val="30"/>
        </w:numPr>
        <w:tabs>
          <w:tab w:val="left" w:pos="993"/>
          <w:tab w:val="left" w:pos="1134"/>
        </w:tabs>
        <w:ind w:left="0" w:firstLine="709"/>
        <w:jc w:val="both"/>
        <w:rPr>
          <w:rFonts w:ascii="Times New Roman" w:hAnsi="Times New Roman" w:cs="Times New Roman"/>
          <w:sz w:val="24"/>
          <w:szCs w:val="24"/>
        </w:rPr>
      </w:pPr>
      <w:r w:rsidRPr="001828AE">
        <w:rPr>
          <w:rFonts w:ascii="Times New Roman" w:hAnsi="Times New Roman" w:cs="Times New Roman"/>
          <w:sz w:val="24"/>
          <w:szCs w:val="24"/>
        </w:rPr>
        <w:t>www.ukrstat.gov.ua - Державний комітет статистики України</w:t>
      </w:r>
      <w:r w:rsidR="00443D16">
        <w:rPr>
          <w:rFonts w:ascii="Times New Roman" w:hAnsi="Times New Roman" w:cs="Times New Roman"/>
          <w:sz w:val="24"/>
          <w:szCs w:val="24"/>
        </w:rPr>
        <w:t>.</w:t>
      </w:r>
    </w:p>
    <w:p w:rsidR="001828AE" w:rsidRPr="001828AE" w:rsidRDefault="001828AE" w:rsidP="00443D16">
      <w:pPr>
        <w:pStyle w:val="a6"/>
        <w:numPr>
          <w:ilvl w:val="0"/>
          <w:numId w:val="30"/>
        </w:numPr>
        <w:tabs>
          <w:tab w:val="left" w:pos="993"/>
          <w:tab w:val="left" w:pos="1134"/>
        </w:tabs>
        <w:ind w:left="0" w:firstLine="709"/>
        <w:jc w:val="both"/>
        <w:rPr>
          <w:rFonts w:ascii="Times New Roman" w:hAnsi="Times New Roman" w:cs="Times New Roman"/>
          <w:sz w:val="24"/>
          <w:szCs w:val="24"/>
        </w:rPr>
      </w:pPr>
      <w:r w:rsidRPr="001828AE">
        <w:rPr>
          <w:rFonts w:ascii="Times New Roman" w:hAnsi="Times New Roman" w:cs="Times New Roman"/>
          <w:sz w:val="24"/>
          <w:szCs w:val="24"/>
        </w:rPr>
        <w:t>www.oecd.org - Організація з економіч</w:t>
      </w:r>
      <w:r w:rsidR="00443D16">
        <w:rPr>
          <w:rFonts w:ascii="Times New Roman" w:hAnsi="Times New Roman" w:cs="Times New Roman"/>
          <w:sz w:val="24"/>
          <w:szCs w:val="24"/>
        </w:rPr>
        <w:t>ного співробітництва і розвитку.</w:t>
      </w:r>
    </w:p>
    <w:p w:rsidR="001828AE" w:rsidRPr="001828AE" w:rsidRDefault="001828AE" w:rsidP="00443D16">
      <w:pPr>
        <w:pStyle w:val="a6"/>
        <w:numPr>
          <w:ilvl w:val="0"/>
          <w:numId w:val="30"/>
        </w:numPr>
        <w:tabs>
          <w:tab w:val="left" w:pos="993"/>
          <w:tab w:val="left" w:pos="1134"/>
        </w:tabs>
        <w:ind w:left="0" w:firstLine="709"/>
        <w:jc w:val="both"/>
        <w:rPr>
          <w:rFonts w:ascii="Times New Roman" w:hAnsi="Times New Roman" w:cs="Times New Roman"/>
          <w:sz w:val="24"/>
          <w:szCs w:val="24"/>
        </w:rPr>
      </w:pPr>
      <w:r w:rsidRPr="001828AE">
        <w:rPr>
          <w:rFonts w:ascii="Times New Roman" w:hAnsi="Times New Roman" w:cs="Times New Roman"/>
          <w:sz w:val="24"/>
          <w:szCs w:val="24"/>
        </w:rPr>
        <w:t>www.icps.kiev.ua - Центр перспективних досліджень.</w:t>
      </w:r>
    </w:p>
    <w:p w:rsidR="001828AE" w:rsidRDefault="001828AE" w:rsidP="00443D16">
      <w:pPr>
        <w:pStyle w:val="a6"/>
        <w:numPr>
          <w:ilvl w:val="0"/>
          <w:numId w:val="30"/>
        </w:numPr>
        <w:tabs>
          <w:tab w:val="left" w:pos="993"/>
          <w:tab w:val="left" w:pos="1134"/>
        </w:tabs>
        <w:ind w:left="0" w:firstLine="709"/>
        <w:jc w:val="both"/>
        <w:rPr>
          <w:rFonts w:ascii="Times New Roman" w:hAnsi="Times New Roman" w:cs="Times New Roman"/>
          <w:sz w:val="24"/>
          <w:szCs w:val="24"/>
        </w:rPr>
      </w:pPr>
      <w:r w:rsidRPr="001828AE">
        <w:rPr>
          <w:rFonts w:ascii="Times New Roman" w:hAnsi="Times New Roman" w:cs="Times New Roman"/>
          <w:sz w:val="24"/>
          <w:szCs w:val="24"/>
        </w:rPr>
        <w:t>www.uaib.com.ua – Українська асоціація інвестиційного бізнесу</w:t>
      </w:r>
      <w:r w:rsidR="00443D16">
        <w:rPr>
          <w:rFonts w:ascii="Times New Roman" w:hAnsi="Times New Roman" w:cs="Times New Roman"/>
          <w:sz w:val="24"/>
          <w:szCs w:val="24"/>
        </w:rPr>
        <w:t>.</w:t>
      </w:r>
    </w:p>
    <w:p w:rsidR="00997FC8" w:rsidRPr="00997FC8" w:rsidRDefault="00997FC8" w:rsidP="00443D16">
      <w:pPr>
        <w:pStyle w:val="a6"/>
        <w:numPr>
          <w:ilvl w:val="0"/>
          <w:numId w:val="30"/>
        </w:numPr>
        <w:tabs>
          <w:tab w:val="left" w:pos="993"/>
          <w:tab w:val="left" w:pos="1134"/>
        </w:tabs>
        <w:ind w:left="0" w:firstLine="709"/>
        <w:jc w:val="both"/>
        <w:rPr>
          <w:rFonts w:ascii="Times New Roman" w:hAnsi="Times New Roman" w:cs="Times New Roman"/>
          <w:sz w:val="24"/>
          <w:szCs w:val="24"/>
        </w:rPr>
      </w:pPr>
      <w:r w:rsidRPr="00997FC8">
        <w:rPr>
          <w:rFonts w:ascii="Times New Roman" w:hAnsi="Times New Roman" w:cs="Times New Roman"/>
          <w:sz w:val="24"/>
          <w:szCs w:val="24"/>
        </w:rPr>
        <w:t>Стратегія сталого розвитку України до 2030 року (Проект) // Офіційний</w:t>
      </w:r>
      <w:r>
        <w:rPr>
          <w:rFonts w:ascii="Times New Roman" w:hAnsi="Times New Roman" w:cs="Times New Roman"/>
          <w:sz w:val="24"/>
          <w:szCs w:val="24"/>
        </w:rPr>
        <w:t xml:space="preserve"> </w:t>
      </w:r>
      <w:r w:rsidRPr="00997FC8">
        <w:rPr>
          <w:rFonts w:ascii="Times New Roman" w:hAnsi="Times New Roman" w:cs="Times New Roman"/>
          <w:sz w:val="24"/>
          <w:szCs w:val="24"/>
        </w:rPr>
        <w:t>портал Верховної Ради «Законодавство України». URL:</w:t>
      </w:r>
    </w:p>
    <w:p w:rsidR="00997FC8" w:rsidRPr="00997FC8" w:rsidRDefault="00997FC8" w:rsidP="00443D16">
      <w:pPr>
        <w:tabs>
          <w:tab w:val="left" w:pos="993"/>
          <w:tab w:val="left" w:pos="1134"/>
        </w:tabs>
        <w:ind w:firstLine="709"/>
        <w:jc w:val="both"/>
        <w:rPr>
          <w:rFonts w:ascii="Times New Roman" w:hAnsi="Times New Roman" w:cs="Times New Roman"/>
          <w:sz w:val="24"/>
          <w:szCs w:val="24"/>
        </w:rPr>
      </w:pPr>
      <w:r w:rsidRPr="00997FC8">
        <w:rPr>
          <w:rFonts w:ascii="Times New Roman" w:hAnsi="Times New Roman" w:cs="Times New Roman"/>
          <w:sz w:val="24"/>
          <w:szCs w:val="24"/>
        </w:rPr>
        <w:t>http://w1.c1.rada.gov.ua/pls/zweb2/ webproc34?id=&amp;pf3511=64508&amp;pf35401=462260</w:t>
      </w:r>
      <w:r w:rsidR="00443D16">
        <w:rPr>
          <w:rFonts w:ascii="Times New Roman" w:hAnsi="Times New Roman" w:cs="Times New Roman"/>
          <w:sz w:val="24"/>
          <w:szCs w:val="24"/>
        </w:rPr>
        <w:t xml:space="preserve">. </w:t>
      </w:r>
    </w:p>
    <w:p w:rsidR="00997FC8" w:rsidRPr="00997FC8" w:rsidRDefault="00997FC8" w:rsidP="00443D16">
      <w:pPr>
        <w:pStyle w:val="a6"/>
        <w:numPr>
          <w:ilvl w:val="0"/>
          <w:numId w:val="30"/>
        </w:numPr>
        <w:tabs>
          <w:tab w:val="left" w:pos="993"/>
          <w:tab w:val="left" w:pos="1134"/>
        </w:tabs>
        <w:ind w:left="0" w:firstLine="709"/>
        <w:jc w:val="both"/>
        <w:rPr>
          <w:rFonts w:ascii="Times New Roman" w:hAnsi="Times New Roman" w:cs="Times New Roman"/>
          <w:sz w:val="24"/>
          <w:szCs w:val="24"/>
        </w:rPr>
      </w:pPr>
      <w:r w:rsidRPr="00997FC8">
        <w:rPr>
          <w:rFonts w:ascii="Times New Roman" w:hAnsi="Times New Roman" w:cs="Times New Roman"/>
          <w:sz w:val="24"/>
          <w:szCs w:val="24"/>
        </w:rPr>
        <w:t>Цілі сталого розвитку // Офіційний сайт Організації об’єднаних націй в</w:t>
      </w:r>
      <w:r>
        <w:rPr>
          <w:rFonts w:ascii="Times New Roman" w:hAnsi="Times New Roman" w:cs="Times New Roman"/>
          <w:sz w:val="24"/>
          <w:szCs w:val="24"/>
        </w:rPr>
        <w:t xml:space="preserve"> </w:t>
      </w:r>
      <w:r w:rsidRPr="00997FC8">
        <w:rPr>
          <w:rFonts w:ascii="Times New Roman" w:hAnsi="Times New Roman" w:cs="Times New Roman"/>
          <w:sz w:val="24"/>
          <w:szCs w:val="24"/>
        </w:rPr>
        <w:t xml:space="preserve">Україні. URL: </w:t>
      </w:r>
      <w:hyperlink r:id="rId9" w:history="1">
        <w:r w:rsidR="00443D16" w:rsidRPr="00612821">
          <w:rPr>
            <w:rStyle w:val="a3"/>
            <w:rFonts w:ascii="Times New Roman" w:hAnsi="Times New Roman" w:cs="Times New Roman"/>
            <w:sz w:val="24"/>
            <w:szCs w:val="24"/>
          </w:rPr>
          <w:t>http://www.un.org.ua/ua/tsili-rozvytku-tysiacholittia/tsili-stalohorozvytku</w:t>
        </w:r>
      </w:hyperlink>
      <w:r w:rsidRPr="00997FC8">
        <w:rPr>
          <w:rFonts w:ascii="Times New Roman" w:hAnsi="Times New Roman" w:cs="Times New Roman"/>
          <w:sz w:val="24"/>
          <w:szCs w:val="24"/>
        </w:rPr>
        <w:t>.</w:t>
      </w:r>
      <w:r w:rsidR="00443D16">
        <w:rPr>
          <w:rFonts w:ascii="Times New Roman" w:hAnsi="Times New Roman" w:cs="Times New Roman"/>
          <w:sz w:val="24"/>
          <w:szCs w:val="24"/>
        </w:rPr>
        <w:t xml:space="preserve"> </w:t>
      </w:r>
    </w:p>
    <w:p w:rsidR="00997FC8" w:rsidRPr="00997FC8" w:rsidRDefault="00997FC8" w:rsidP="00443D16">
      <w:pPr>
        <w:pStyle w:val="a6"/>
        <w:numPr>
          <w:ilvl w:val="0"/>
          <w:numId w:val="30"/>
        </w:numPr>
        <w:tabs>
          <w:tab w:val="left" w:pos="993"/>
          <w:tab w:val="left" w:pos="1134"/>
        </w:tabs>
        <w:ind w:left="0" w:firstLine="709"/>
        <w:jc w:val="both"/>
        <w:rPr>
          <w:rFonts w:ascii="Times New Roman" w:hAnsi="Times New Roman" w:cs="Times New Roman"/>
          <w:sz w:val="24"/>
          <w:szCs w:val="24"/>
        </w:rPr>
      </w:pPr>
      <w:r w:rsidRPr="00997FC8">
        <w:rPr>
          <w:rFonts w:ascii="Times New Roman" w:hAnsi="Times New Roman" w:cs="Times New Roman"/>
          <w:sz w:val="24"/>
          <w:szCs w:val="24"/>
        </w:rPr>
        <w:t>Угода про асоціацію між Україною та Європейським Союзом // Єдиний</w:t>
      </w:r>
      <w:r>
        <w:rPr>
          <w:rFonts w:ascii="Times New Roman" w:hAnsi="Times New Roman" w:cs="Times New Roman"/>
          <w:sz w:val="24"/>
          <w:szCs w:val="24"/>
        </w:rPr>
        <w:t xml:space="preserve"> </w:t>
      </w:r>
      <w:r w:rsidRPr="00997FC8">
        <w:rPr>
          <w:rFonts w:ascii="Times New Roman" w:hAnsi="Times New Roman" w:cs="Times New Roman"/>
          <w:sz w:val="24"/>
          <w:szCs w:val="24"/>
        </w:rPr>
        <w:t>веб-портал органів виконавчої влади України. URL:</w:t>
      </w:r>
    </w:p>
    <w:p w:rsidR="00997FC8" w:rsidRPr="00997FC8" w:rsidRDefault="00997FC8" w:rsidP="00443D16">
      <w:pPr>
        <w:tabs>
          <w:tab w:val="left" w:pos="993"/>
          <w:tab w:val="left" w:pos="1134"/>
        </w:tabs>
        <w:jc w:val="both"/>
        <w:rPr>
          <w:rFonts w:ascii="Times New Roman" w:hAnsi="Times New Roman" w:cs="Times New Roman"/>
          <w:sz w:val="24"/>
          <w:szCs w:val="24"/>
        </w:rPr>
      </w:pPr>
      <w:r w:rsidRPr="00997FC8">
        <w:rPr>
          <w:rFonts w:ascii="Times New Roman" w:hAnsi="Times New Roman" w:cs="Times New Roman"/>
          <w:sz w:val="24"/>
          <w:szCs w:val="24"/>
        </w:rPr>
        <w:t>https://www.kmu.gov.ua/diyalnist/ yevropejska-integraciya/ugoda-pro-asociacyu.</w:t>
      </w:r>
      <w:r w:rsidR="00443D16">
        <w:rPr>
          <w:rFonts w:ascii="Times New Roman" w:hAnsi="Times New Roman" w:cs="Times New Roman"/>
          <w:sz w:val="24"/>
          <w:szCs w:val="24"/>
        </w:rPr>
        <w:t xml:space="preserve"> </w:t>
      </w:r>
    </w:p>
    <w:p w:rsidR="00960A98" w:rsidRPr="00960A98" w:rsidRDefault="00960A98" w:rsidP="00960A98">
      <w:pPr>
        <w:pStyle w:val="a6"/>
        <w:widowControl w:val="0"/>
        <w:tabs>
          <w:tab w:val="left" w:pos="993"/>
        </w:tabs>
        <w:ind w:left="709" w:right="-31"/>
        <w:jc w:val="both"/>
        <w:rPr>
          <w:rFonts w:ascii="Times New Roman" w:hAnsi="Times New Roman" w:cs="Times New Roman"/>
          <w:sz w:val="24"/>
          <w:szCs w:val="24"/>
        </w:rPr>
      </w:pPr>
    </w:p>
    <w:sectPr w:rsidR="00960A98" w:rsidRPr="00960A98" w:rsidSect="00203607">
      <w:pgSz w:w="16838" w:h="11906" w:orient="landscape"/>
      <w:pgMar w:top="1135"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SchoolBook">
    <w:panose1 w:val="00000000000000000000"/>
    <w:charset w:val="CC"/>
    <w:family w:val="auto"/>
    <w:notTrueType/>
    <w:pitch w:val="default"/>
    <w:sig w:usb0="00000201" w:usb1="00000000" w:usb2="00000000" w:usb3="00000000" w:csb0="00000004" w:csb1="00000000"/>
  </w:font>
  <w:font w:name="Arial">
    <w:panose1 w:val="020B0604020202020204"/>
    <w:charset w:val="00"/>
    <w:family w:val="swiss"/>
    <w:pitch w:val="variable"/>
    <w:sig w:usb0="E0002AFF" w:usb1="C0007843" w:usb2="00000009" w:usb3="00000000" w:csb0="000001FF" w:csb1="00000000"/>
  </w:font>
  <w:font w:name="Gabriola">
    <w:panose1 w:val="04040605051002020D02"/>
    <w:charset w:val="CC"/>
    <w:family w:val="decorative"/>
    <w:pitch w:val="variable"/>
    <w:sig w:usb0="E00002EF" w:usb1="5000204B"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46703"/>
    <w:multiLevelType w:val="hybridMultilevel"/>
    <w:tmpl w:val="59FC81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DD03C1"/>
    <w:multiLevelType w:val="hybridMultilevel"/>
    <w:tmpl w:val="800A78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653E87"/>
    <w:multiLevelType w:val="hybridMultilevel"/>
    <w:tmpl w:val="049ACF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411868"/>
    <w:multiLevelType w:val="hybridMultilevel"/>
    <w:tmpl w:val="12164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DE7245"/>
    <w:multiLevelType w:val="hybridMultilevel"/>
    <w:tmpl w:val="F0628B4C"/>
    <w:lvl w:ilvl="0" w:tplc="0422000F">
      <w:start w:val="1"/>
      <w:numFmt w:val="decimal"/>
      <w:lvlText w:val="%1."/>
      <w:lvlJc w:val="left"/>
      <w:pPr>
        <w:ind w:left="720" w:hanging="360"/>
      </w:pPr>
    </w:lvl>
    <w:lvl w:ilvl="1" w:tplc="5768C866">
      <w:start w:val="1"/>
      <w:numFmt w:val="decimal"/>
      <w:lvlText w:val="%2."/>
      <w:lvlJc w:val="left"/>
      <w:pPr>
        <w:ind w:left="1440" w:hanging="360"/>
      </w:pPr>
      <w:rPr>
        <w:rFonts w:ascii="Times New Roman" w:eastAsia="Calibri" w:hAnsi="Times New Roman" w:cs="Times New Roman"/>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2EE4003"/>
    <w:multiLevelType w:val="hybridMultilevel"/>
    <w:tmpl w:val="C3866A96"/>
    <w:lvl w:ilvl="0" w:tplc="EE3047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53343E7"/>
    <w:multiLevelType w:val="hybridMultilevel"/>
    <w:tmpl w:val="5AAE41CE"/>
    <w:lvl w:ilvl="0" w:tplc="FBA0C2E8">
      <w:start w:val="1"/>
      <w:numFmt w:val="decimal"/>
      <w:lvlText w:val="%1."/>
      <w:lvlJc w:val="left"/>
      <w:pPr>
        <w:ind w:left="720" w:hanging="360"/>
      </w:pPr>
      <w:rPr>
        <w:rFonts w:ascii="Times New Roman" w:hAnsi="Times New Roman" w:cs="Times New Roman"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E3B54E8"/>
    <w:multiLevelType w:val="hybridMultilevel"/>
    <w:tmpl w:val="FCE6A3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080071"/>
    <w:multiLevelType w:val="hybridMultilevel"/>
    <w:tmpl w:val="40D6D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0002B9C"/>
    <w:multiLevelType w:val="hybridMultilevel"/>
    <w:tmpl w:val="852E9D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5552F8E"/>
    <w:multiLevelType w:val="singleLevel"/>
    <w:tmpl w:val="36D28C96"/>
    <w:lvl w:ilvl="0">
      <w:start w:val="1"/>
      <w:numFmt w:val="bullet"/>
      <w:pStyle w:val="3"/>
      <w:lvlText w:val=""/>
      <w:lvlJc w:val="left"/>
      <w:pPr>
        <w:tabs>
          <w:tab w:val="num" w:pos="360"/>
        </w:tabs>
        <w:ind w:left="360" w:hanging="360"/>
      </w:pPr>
      <w:rPr>
        <w:rFonts w:ascii="Symbol" w:hAnsi="Symbol" w:hint="default"/>
      </w:rPr>
    </w:lvl>
  </w:abstractNum>
  <w:abstractNum w:abstractNumId="11" w15:restartNumberingAfterBreak="0">
    <w:nsid w:val="36046EC0"/>
    <w:multiLevelType w:val="hybridMultilevel"/>
    <w:tmpl w:val="E93E7D7C"/>
    <w:lvl w:ilvl="0" w:tplc="A0DC911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94E2C2A"/>
    <w:multiLevelType w:val="hybridMultilevel"/>
    <w:tmpl w:val="F3D28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C2E02D1"/>
    <w:multiLevelType w:val="hybridMultilevel"/>
    <w:tmpl w:val="52169644"/>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4" w15:restartNumberingAfterBreak="0">
    <w:nsid w:val="40512265"/>
    <w:multiLevelType w:val="hybridMultilevel"/>
    <w:tmpl w:val="902444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2CD73CC"/>
    <w:multiLevelType w:val="hybridMultilevel"/>
    <w:tmpl w:val="37F41E04"/>
    <w:lvl w:ilvl="0" w:tplc="3EB61DB0">
      <w:start w:val="10"/>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4C4A65F0"/>
    <w:multiLevelType w:val="hybridMultilevel"/>
    <w:tmpl w:val="05E20B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5EB63DE"/>
    <w:multiLevelType w:val="hybridMultilevel"/>
    <w:tmpl w:val="7CCC2AF0"/>
    <w:lvl w:ilvl="0" w:tplc="C04474D6">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59414CC0"/>
    <w:multiLevelType w:val="hybridMultilevel"/>
    <w:tmpl w:val="35B243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B7972D4"/>
    <w:multiLevelType w:val="hybridMultilevel"/>
    <w:tmpl w:val="F8F6AA4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5C32427A"/>
    <w:multiLevelType w:val="hybridMultilevel"/>
    <w:tmpl w:val="27D20C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FBF6D75"/>
    <w:multiLevelType w:val="hybridMultilevel"/>
    <w:tmpl w:val="0C70A5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58E38E6"/>
    <w:multiLevelType w:val="hybridMultilevel"/>
    <w:tmpl w:val="51A47932"/>
    <w:lvl w:ilvl="0" w:tplc="EDB01E3C">
      <w:start w:val="1"/>
      <w:numFmt w:val="decimal"/>
      <w:lvlText w:val="%1."/>
      <w:lvlJc w:val="left"/>
      <w:pPr>
        <w:ind w:left="1094" w:hanging="360"/>
      </w:pPr>
      <w:rPr>
        <w:rFonts w:ascii="Times New Roman" w:hAnsi="Times New Roman" w:cs="Times New Roman" w:hint="default"/>
        <w:i w:val="0"/>
        <w:color w:val="auto"/>
      </w:rPr>
    </w:lvl>
    <w:lvl w:ilvl="1" w:tplc="04190019">
      <w:start w:val="1"/>
      <w:numFmt w:val="lowerLetter"/>
      <w:lvlText w:val="%2."/>
      <w:lvlJc w:val="left"/>
      <w:pPr>
        <w:ind w:left="1814" w:hanging="360"/>
      </w:pPr>
    </w:lvl>
    <w:lvl w:ilvl="2" w:tplc="0419001B">
      <w:start w:val="1"/>
      <w:numFmt w:val="lowerRoman"/>
      <w:lvlText w:val="%3."/>
      <w:lvlJc w:val="right"/>
      <w:pPr>
        <w:ind w:left="2534" w:hanging="180"/>
      </w:pPr>
    </w:lvl>
    <w:lvl w:ilvl="3" w:tplc="0419000F">
      <w:start w:val="1"/>
      <w:numFmt w:val="decimal"/>
      <w:lvlText w:val="%4."/>
      <w:lvlJc w:val="left"/>
      <w:pPr>
        <w:ind w:left="3254" w:hanging="360"/>
      </w:pPr>
    </w:lvl>
    <w:lvl w:ilvl="4" w:tplc="04190019">
      <w:start w:val="1"/>
      <w:numFmt w:val="lowerLetter"/>
      <w:lvlText w:val="%5."/>
      <w:lvlJc w:val="left"/>
      <w:pPr>
        <w:ind w:left="3974" w:hanging="360"/>
      </w:pPr>
    </w:lvl>
    <w:lvl w:ilvl="5" w:tplc="0419001B">
      <w:start w:val="1"/>
      <w:numFmt w:val="lowerRoman"/>
      <w:lvlText w:val="%6."/>
      <w:lvlJc w:val="right"/>
      <w:pPr>
        <w:ind w:left="4694" w:hanging="180"/>
      </w:pPr>
    </w:lvl>
    <w:lvl w:ilvl="6" w:tplc="0419000F">
      <w:start w:val="1"/>
      <w:numFmt w:val="decimal"/>
      <w:lvlText w:val="%7."/>
      <w:lvlJc w:val="left"/>
      <w:pPr>
        <w:ind w:left="5414" w:hanging="360"/>
      </w:pPr>
    </w:lvl>
    <w:lvl w:ilvl="7" w:tplc="04190019">
      <w:start w:val="1"/>
      <w:numFmt w:val="lowerLetter"/>
      <w:lvlText w:val="%8."/>
      <w:lvlJc w:val="left"/>
      <w:pPr>
        <w:ind w:left="6134" w:hanging="360"/>
      </w:pPr>
    </w:lvl>
    <w:lvl w:ilvl="8" w:tplc="0419001B">
      <w:start w:val="1"/>
      <w:numFmt w:val="lowerRoman"/>
      <w:lvlText w:val="%9."/>
      <w:lvlJc w:val="right"/>
      <w:pPr>
        <w:ind w:left="6854" w:hanging="180"/>
      </w:pPr>
    </w:lvl>
  </w:abstractNum>
  <w:abstractNum w:abstractNumId="23" w15:restartNumberingAfterBreak="0">
    <w:nsid w:val="6676190F"/>
    <w:multiLevelType w:val="multilevel"/>
    <w:tmpl w:val="03566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9F40CB2"/>
    <w:multiLevelType w:val="hybridMultilevel"/>
    <w:tmpl w:val="91CA9F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ADC4752"/>
    <w:multiLevelType w:val="hybridMultilevel"/>
    <w:tmpl w:val="C0F2BC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BDF2A21"/>
    <w:multiLevelType w:val="hybridMultilevel"/>
    <w:tmpl w:val="ED684E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BFC6742"/>
    <w:multiLevelType w:val="hybridMultilevel"/>
    <w:tmpl w:val="4740E7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1FD560B"/>
    <w:multiLevelType w:val="hybridMultilevel"/>
    <w:tmpl w:val="3692FF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55935B0"/>
    <w:multiLevelType w:val="hybridMultilevel"/>
    <w:tmpl w:val="9A426872"/>
    <w:lvl w:ilvl="0" w:tplc="D1A4FF74">
      <w:start w:val="8"/>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0" w15:restartNumberingAfterBreak="0">
    <w:nsid w:val="78E65C47"/>
    <w:multiLevelType w:val="hybridMultilevel"/>
    <w:tmpl w:val="957E9C4C"/>
    <w:lvl w:ilvl="0" w:tplc="A0DC911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FD72868"/>
    <w:multiLevelType w:val="multilevel"/>
    <w:tmpl w:val="336AD232"/>
    <w:lvl w:ilvl="0">
      <w:start w:val="1"/>
      <w:numFmt w:val="decimal"/>
      <w:lvlText w:val="%1."/>
      <w:lvlJc w:val="left"/>
      <w:pPr>
        <w:ind w:left="1080" w:hanging="360"/>
      </w:pPr>
      <w:rPr>
        <w:rFonts w:hint="default"/>
        <w:b/>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10"/>
  </w:num>
  <w:num w:numId="2">
    <w:abstractNumId w:val="31"/>
  </w:num>
  <w:num w:numId="3">
    <w:abstractNumId w:val="8"/>
  </w:num>
  <w:num w:numId="4">
    <w:abstractNumId w:val="12"/>
  </w:num>
  <w:num w:numId="5">
    <w:abstractNumId w:val="28"/>
  </w:num>
  <w:num w:numId="6">
    <w:abstractNumId w:val="25"/>
  </w:num>
  <w:num w:numId="7">
    <w:abstractNumId w:val="9"/>
  </w:num>
  <w:num w:numId="8">
    <w:abstractNumId w:val="21"/>
  </w:num>
  <w:num w:numId="9">
    <w:abstractNumId w:val="26"/>
  </w:num>
  <w:num w:numId="10">
    <w:abstractNumId w:val="14"/>
  </w:num>
  <w:num w:numId="11">
    <w:abstractNumId w:val="11"/>
  </w:num>
  <w:num w:numId="12">
    <w:abstractNumId w:val="30"/>
  </w:num>
  <w:num w:numId="13">
    <w:abstractNumId w:val="7"/>
  </w:num>
  <w:num w:numId="14">
    <w:abstractNumId w:val="18"/>
  </w:num>
  <w:num w:numId="15">
    <w:abstractNumId w:val="1"/>
  </w:num>
  <w:num w:numId="16">
    <w:abstractNumId w:val="0"/>
  </w:num>
  <w:num w:numId="17">
    <w:abstractNumId w:val="16"/>
  </w:num>
  <w:num w:numId="18">
    <w:abstractNumId w:val="24"/>
  </w:num>
  <w:num w:numId="19">
    <w:abstractNumId w:val="20"/>
  </w:num>
  <w:num w:numId="20">
    <w:abstractNumId w:val="27"/>
  </w:num>
  <w:num w:numId="21">
    <w:abstractNumId w:val="3"/>
  </w:num>
  <w:num w:numId="22">
    <w:abstractNumId w:val="2"/>
  </w:num>
  <w:num w:numId="23">
    <w:abstractNumId w:val="5"/>
  </w:num>
  <w:num w:numId="24">
    <w:abstractNumId w:val="29"/>
  </w:num>
  <w:num w:numId="25">
    <w:abstractNumId w:val="4"/>
  </w:num>
  <w:num w:numId="26">
    <w:abstractNumId w:val="19"/>
  </w:num>
  <w:num w:numId="27">
    <w:abstractNumId w:val="22"/>
  </w:num>
  <w:num w:numId="28">
    <w:abstractNumId w:val="15"/>
  </w:num>
  <w:num w:numId="29">
    <w:abstractNumId w:val="23"/>
  </w:num>
  <w:num w:numId="30">
    <w:abstractNumId w:val="6"/>
  </w:num>
  <w:num w:numId="31">
    <w:abstractNumId w:val="17"/>
  </w:num>
  <w:num w:numId="32">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2"/>
  </w:compat>
  <w:rsids>
    <w:rsidRoot w:val="002B2F7B"/>
    <w:rsid w:val="00003069"/>
    <w:rsid w:val="00003DD5"/>
    <w:rsid w:val="00023986"/>
    <w:rsid w:val="000400A2"/>
    <w:rsid w:val="000428FB"/>
    <w:rsid w:val="00043D04"/>
    <w:rsid w:val="00044A7B"/>
    <w:rsid w:val="00057198"/>
    <w:rsid w:val="00064B4E"/>
    <w:rsid w:val="00077D51"/>
    <w:rsid w:val="00086332"/>
    <w:rsid w:val="0008773B"/>
    <w:rsid w:val="000954B7"/>
    <w:rsid w:val="000B39B3"/>
    <w:rsid w:val="000C38FE"/>
    <w:rsid w:val="000C47D6"/>
    <w:rsid w:val="000D17A8"/>
    <w:rsid w:val="000D29A0"/>
    <w:rsid w:val="00121427"/>
    <w:rsid w:val="001336F1"/>
    <w:rsid w:val="0016148A"/>
    <w:rsid w:val="00174DF4"/>
    <w:rsid w:val="001828AE"/>
    <w:rsid w:val="00185A7B"/>
    <w:rsid w:val="00194F46"/>
    <w:rsid w:val="001B2D2E"/>
    <w:rsid w:val="001B35EF"/>
    <w:rsid w:val="001B48D2"/>
    <w:rsid w:val="001B4CE4"/>
    <w:rsid w:val="001D5D8C"/>
    <w:rsid w:val="001D75F6"/>
    <w:rsid w:val="001E0DA1"/>
    <w:rsid w:val="001F1329"/>
    <w:rsid w:val="001F14CC"/>
    <w:rsid w:val="001F24F0"/>
    <w:rsid w:val="001F6621"/>
    <w:rsid w:val="00200F22"/>
    <w:rsid w:val="00202F37"/>
    <w:rsid w:val="00203607"/>
    <w:rsid w:val="00203BF3"/>
    <w:rsid w:val="00206E79"/>
    <w:rsid w:val="002108F6"/>
    <w:rsid w:val="0022078D"/>
    <w:rsid w:val="00232131"/>
    <w:rsid w:val="002478F4"/>
    <w:rsid w:val="0025707C"/>
    <w:rsid w:val="00263473"/>
    <w:rsid w:val="002903B7"/>
    <w:rsid w:val="002A04FF"/>
    <w:rsid w:val="002A28D2"/>
    <w:rsid w:val="002A5CC8"/>
    <w:rsid w:val="002B058F"/>
    <w:rsid w:val="002B2F7B"/>
    <w:rsid w:val="002C21C6"/>
    <w:rsid w:val="002E575A"/>
    <w:rsid w:val="002F02BB"/>
    <w:rsid w:val="002F14DF"/>
    <w:rsid w:val="002F7AEF"/>
    <w:rsid w:val="00301BA7"/>
    <w:rsid w:val="00326F86"/>
    <w:rsid w:val="00364F93"/>
    <w:rsid w:val="00366F67"/>
    <w:rsid w:val="0037659F"/>
    <w:rsid w:val="00390E5C"/>
    <w:rsid w:val="003A1D9E"/>
    <w:rsid w:val="003A6FDA"/>
    <w:rsid w:val="003B5BC7"/>
    <w:rsid w:val="003C2762"/>
    <w:rsid w:val="003C73D1"/>
    <w:rsid w:val="003E7332"/>
    <w:rsid w:val="004070FC"/>
    <w:rsid w:val="00443D16"/>
    <w:rsid w:val="00463CA7"/>
    <w:rsid w:val="00466910"/>
    <w:rsid w:val="004B755E"/>
    <w:rsid w:val="00510130"/>
    <w:rsid w:val="00516B33"/>
    <w:rsid w:val="00534F73"/>
    <w:rsid w:val="00547112"/>
    <w:rsid w:val="0055304C"/>
    <w:rsid w:val="005660FE"/>
    <w:rsid w:val="00590129"/>
    <w:rsid w:val="00593410"/>
    <w:rsid w:val="005A1A18"/>
    <w:rsid w:val="005B4391"/>
    <w:rsid w:val="005F07CC"/>
    <w:rsid w:val="0061702E"/>
    <w:rsid w:val="00621A99"/>
    <w:rsid w:val="00633DAB"/>
    <w:rsid w:val="0063622E"/>
    <w:rsid w:val="00647550"/>
    <w:rsid w:val="00657C5F"/>
    <w:rsid w:val="00660A83"/>
    <w:rsid w:val="00662736"/>
    <w:rsid w:val="00666016"/>
    <w:rsid w:val="0067639A"/>
    <w:rsid w:val="00681D8D"/>
    <w:rsid w:val="00683D96"/>
    <w:rsid w:val="006906B4"/>
    <w:rsid w:val="00693AE0"/>
    <w:rsid w:val="006955F5"/>
    <w:rsid w:val="006A39E0"/>
    <w:rsid w:val="006A5D6B"/>
    <w:rsid w:val="006E6CFC"/>
    <w:rsid w:val="007139F8"/>
    <w:rsid w:val="00724AB6"/>
    <w:rsid w:val="00734E1F"/>
    <w:rsid w:val="007525C5"/>
    <w:rsid w:val="00777DD8"/>
    <w:rsid w:val="00795D74"/>
    <w:rsid w:val="007B498B"/>
    <w:rsid w:val="007C7F99"/>
    <w:rsid w:val="007D18C1"/>
    <w:rsid w:val="007D387B"/>
    <w:rsid w:val="007E6EC3"/>
    <w:rsid w:val="007F1E7E"/>
    <w:rsid w:val="00827618"/>
    <w:rsid w:val="00830612"/>
    <w:rsid w:val="00856CED"/>
    <w:rsid w:val="0086326A"/>
    <w:rsid w:val="0088284A"/>
    <w:rsid w:val="00883A63"/>
    <w:rsid w:val="008B7C1F"/>
    <w:rsid w:val="008D365D"/>
    <w:rsid w:val="008D6DC2"/>
    <w:rsid w:val="00903E52"/>
    <w:rsid w:val="00920739"/>
    <w:rsid w:val="0093587B"/>
    <w:rsid w:val="009575E1"/>
    <w:rsid w:val="00960A98"/>
    <w:rsid w:val="0097173A"/>
    <w:rsid w:val="00977313"/>
    <w:rsid w:val="00997FC8"/>
    <w:rsid w:val="009A1D47"/>
    <w:rsid w:val="009A3F14"/>
    <w:rsid w:val="009B23E9"/>
    <w:rsid w:val="009C0D5E"/>
    <w:rsid w:val="009C4B64"/>
    <w:rsid w:val="009D3DEC"/>
    <w:rsid w:val="009E01B2"/>
    <w:rsid w:val="009E6BFF"/>
    <w:rsid w:val="009F5A1F"/>
    <w:rsid w:val="00A16432"/>
    <w:rsid w:val="00A21073"/>
    <w:rsid w:val="00A25951"/>
    <w:rsid w:val="00A52755"/>
    <w:rsid w:val="00A566EF"/>
    <w:rsid w:val="00A57FA0"/>
    <w:rsid w:val="00A6237E"/>
    <w:rsid w:val="00A72199"/>
    <w:rsid w:val="00A94924"/>
    <w:rsid w:val="00A9588E"/>
    <w:rsid w:val="00AA0B69"/>
    <w:rsid w:val="00AA727E"/>
    <w:rsid w:val="00AC0F48"/>
    <w:rsid w:val="00AC25D3"/>
    <w:rsid w:val="00AD263A"/>
    <w:rsid w:val="00AD4686"/>
    <w:rsid w:val="00AE5D28"/>
    <w:rsid w:val="00AE65B6"/>
    <w:rsid w:val="00AF0CFE"/>
    <w:rsid w:val="00AF75E1"/>
    <w:rsid w:val="00B12AFA"/>
    <w:rsid w:val="00B25E8C"/>
    <w:rsid w:val="00B31818"/>
    <w:rsid w:val="00B34081"/>
    <w:rsid w:val="00B8032B"/>
    <w:rsid w:val="00B870CC"/>
    <w:rsid w:val="00BD6125"/>
    <w:rsid w:val="00BE3BA9"/>
    <w:rsid w:val="00BE7F64"/>
    <w:rsid w:val="00BF169F"/>
    <w:rsid w:val="00C13250"/>
    <w:rsid w:val="00C17E31"/>
    <w:rsid w:val="00C3633F"/>
    <w:rsid w:val="00C420D0"/>
    <w:rsid w:val="00C503A7"/>
    <w:rsid w:val="00C512B9"/>
    <w:rsid w:val="00C63577"/>
    <w:rsid w:val="00C75672"/>
    <w:rsid w:val="00C77215"/>
    <w:rsid w:val="00C94A26"/>
    <w:rsid w:val="00C9749C"/>
    <w:rsid w:val="00CB3190"/>
    <w:rsid w:val="00CC37F1"/>
    <w:rsid w:val="00CC4272"/>
    <w:rsid w:val="00CD6CAA"/>
    <w:rsid w:val="00CF1462"/>
    <w:rsid w:val="00D22C11"/>
    <w:rsid w:val="00D25764"/>
    <w:rsid w:val="00D37959"/>
    <w:rsid w:val="00D53170"/>
    <w:rsid w:val="00D53E25"/>
    <w:rsid w:val="00D606D4"/>
    <w:rsid w:val="00D617D0"/>
    <w:rsid w:val="00D70380"/>
    <w:rsid w:val="00D758FB"/>
    <w:rsid w:val="00D826C2"/>
    <w:rsid w:val="00DA2EE5"/>
    <w:rsid w:val="00DA62FE"/>
    <w:rsid w:val="00DB4B7D"/>
    <w:rsid w:val="00DE0BB4"/>
    <w:rsid w:val="00E1237C"/>
    <w:rsid w:val="00E324AC"/>
    <w:rsid w:val="00E37DD4"/>
    <w:rsid w:val="00E5418F"/>
    <w:rsid w:val="00E90CA4"/>
    <w:rsid w:val="00E942A0"/>
    <w:rsid w:val="00EB7597"/>
    <w:rsid w:val="00EC48BD"/>
    <w:rsid w:val="00ED46CC"/>
    <w:rsid w:val="00EF7337"/>
    <w:rsid w:val="00F04F1C"/>
    <w:rsid w:val="00F1238E"/>
    <w:rsid w:val="00F2586D"/>
    <w:rsid w:val="00F5045E"/>
    <w:rsid w:val="00F64757"/>
    <w:rsid w:val="00F65002"/>
    <w:rsid w:val="00F6798C"/>
    <w:rsid w:val="00F82178"/>
    <w:rsid w:val="00F87E94"/>
    <w:rsid w:val="00F901EC"/>
    <w:rsid w:val="00F97743"/>
    <w:rsid w:val="00FB40E3"/>
    <w:rsid w:val="00FD285C"/>
    <w:rsid w:val="00FE05A8"/>
    <w:rsid w:val="00FE6B3B"/>
    <w:rsid w:val="00FF4A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74E59"/>
  <w15:docId w15:val="{0EB37EC6-ADB8-449E-9864-B1DA2CECA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2F7B"/>
    <w:pPr>
      <w:spacing w:after="0" w:line="240" w:lineRule="auto"/>
    </w:pPr>
    <w:rPr>
      <w:rFonts w:ascii="Calibri" w:eastAsia="Calibri" w:hAnsi="Calibri" w:cs="Calibri"/>
      <w:sz w:val="20"/>
      <w:szCs w:val="20"/>
      <w:lang w:val="uk-UA"/>
    </w:rPr>
  </w:style>
  <w:style w:type="paragraph" w:styleId="1">
    <w:name w:val="heading 1"/>
    <w:basedOn w:val="a"/>
    <w:link w:val="10"/>
    <w:uiPriority w:val="1"/>
    <w:qFormat/>
    <w:rsid w:val="00B870CC"/>
    <w:pPr>
      <w:widowControl w:val="0"/>
      <w:autoSpaceDE w:val="0"/>
      <w:autoSpaceDN w:val="0"/>
      <w:spacing w:before="72"/>
      <w:ind w:left="212"/>
      <w:outlineLvl w:val="0"/>
    </w:pPr>
    <w:rPr>
      <w:rFonts w:ascii="Times New Roman" w:eastAsia="Times New Roman" w:hAnsi="Times New Roman" w:cs="Times New Roman"/>
      <w:b/>
      <w:bCs/>
      <w:sz w:val="28"/>
      <w:szCs w:val="28"/>
    </w:rPr>
  </w:style>
  <w:style w:type="paragraph" w:styleId="2">
    <w:name w:val="heading 2"/>
    <w:basedOn w:val="a"/>
    <w:next w:val="a"/>
    <w:link w:val="20"/>
    <w:uiPriority w:val="9"/>
    <w:unhideWhenUsed/>
    <w:qFormat/>
    <w:rsid w:val="00B3408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FE6B3B"/>
    <w:pPr>
      <w:keepNext/>
      <w:keepLines/>
      <w:spacing w:before="40"/>
      <w:outlineLvl w:val="3"/>
    </w:pPr>
    <w:rPr>
      <w:rFonts w:asciiTheme="majorHAnsi" w:eastAsiaTheme="majorEastAsia" w:hAnsiTheme="majorHAnsi" w:cstheme="majorBidi"/>
      <w:i/>
      <w:iCs/>
      <w:color w:val="365F91" w:themeColor="accent1" w:themeShade="BF"/>
    </w:rPr>
  </w:style>
  <w:style w:type="paragraph" w:styleId="7">
    <w:name w:val="heading 7"/>
    <w:basedOn w:val="a"/>
    <w:next w:val="a"/>
    <w:link w:val="70"/>
    <w:uiPriority w:val="9"/>
    <w:semiHidden/>
    <w:unhideWhenUsed/>
    <w:qFormat/>
    <w:rsid w:val="00B31818"/>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B2F7B"/>
    <w:rPr>
      <w:color w:val="0000FF"/>
      <w:u w:val="single"/>
    </w:rPr>
  </w:style>
  <w:style w:type="paragraph" w:styleId="a4">
    <w:name w:val="Normal (Web)"/>
    <w:basedOn w:val="a"/>
    <w:semiHidden/>
    <w:unhideWhenUsed/>
    <w:rsid w:val="002B2F7B"/>
    <w:pPr>
      <w:spacing w:before="100" w:beforeAutospacing="1" w:after="100" w:afterAutospacing="1"/>
    </w:pPr>
    <w:rPr>
      <w:rFonts w:ascii="Times New Roman" w:eastAsia="Times New Roman" w:hAnsi="Times New Roman" w:cs="Times New Roman"/>
      <w:sz w:val="24"/>
      <w:szCs w:val="24"/>
      <w:lang w:eastAsia="ru-RU"/>
    </w:rPr>
  </w:style>
  <w:style w:type="paragraph" w:styleId="a5">
    <w:name w:val="No Spacing"/>
    <w:uiPriority w:val="1"/>
    <w:qFormat/>
    <w:rsid w:val="002B2F7B"/>
    <w:pPr>
      <w:spacing w:after="0" w:line="240" w:lineRule="auto"/>
    </w:pPr>
    <w:rPr>
      <w:rFonts w:ascii="Calibri" w:eastAsia="Calibri" w:hAnsi="Calibri" w:cs="Calibri"/>
      <w:sz w:val="20"/>
      <w:szCs w:val="20"/>
      <w:lang w:val="uk-UA"/>
    </w:rPr>
  </w:style>
  <w:style w:type="paragraph" w:styleId="a6">
    <w:name w:val="List Paragraph"/>
    <w:basedOn w:val="a"/>
    <w:uiPriority w:val="99"/>
    <w:qFormat/>
    <w:rsid w:val="002B2F7B"/>
    <w:pPr>
      <w:ind w:left="720"/>
      <w:contextualSpacing/>
    </w:pPr>
  </w:style>
  <w:style w:type="paragraph" w:customStyle="1" w:styleId="11">
    <w:name w:val="Абзац списка1"/>
    <w:basedOn w:val="a"/>
    <w:uiPriority w:val="99"/>
    <w:qFormat/>
    <w:rsid w:val="002B2F7B"/>
    <w:pPr>
      <w:ind w:firstLine="567"/>
      <w:jc w:val="both"/>
    </w:pPr>
    <w:rPr>
      <w:rFonts w:ascii="Times New Roman" w:eastAsia="Times New Roman" w:hAnsi="Times New Roman" w:cs="Times New Roman"/>
      <w:bCs/>
      <w:sz w:val="28"/>
      <w:szCs w:val="28"/>
      <w:lang w:eastAsia="ru-RU"/>
    </w:rPr>
  </w:style>
  <w:style w:type="paragraph" w:customStyle="1" w:styleId="Normal-1">
    <w:name w:val="Normal-1"/>
    <w:basedOn w:val="a"/>
    <w:semiHidden/>
    <w:rsid w:val="002B2F7B"/>
    <w:pPr>
      <w:widowControl w:val="0"/>
      <w:autoSpaceDE w:val="0"/>
      <w:autoSpaceDN w:val="0"/>
      <w:adjustRightInd w:val="0"/>
      <w:spacing w:line="312" w:lineRule="auto"/>
      <w:jc w:val="both"/>
    </w:pPr>
    <w:rPr>
      <w:rFonts w:ascii="SchoolBook" w:eastAsia="Times New Roman" w:hAnsi="SchoolBook" w:cs="SchoolBook"/>
      <w:sz w:val="24"/>
      <w:szCs w:val="24"/>
      <w:lang w:val="ru-RU" w:eastAsia="ru-RU"/>
    </w:rPr>
  </w:style>
  <w:style w:type="paragraph" w:styleId="a7">
    <w:name w:val="Body Text"/>
    <w:basedOn w:val="a"/>
    <w:link w:val="a8"/>
    <w:rsid w:val="00D53170"/>
    <w:pPr>
      <w:spacing w:after="120"/>
    </w:pPr>
    <w:rPr>
      <w:rFonts w:ascii="Times New Roman" w:eastAsia="Times New Roman" w:hAnsi="Times New Roman" w:cs="Times New Roman"/>
      <w:sz w:val="28"/>
      <w:szCs w:val="24"/>
      <w:lang w:val="ru-RU" w:eastAsia="ru-RU"/>
    </w:rPr>
  </w:style>
  <w:style w:type="character" w:customStyle="1" w:styleId="a8">
    <w:name w:val="Основной текст Знак"/>
    <w:basedOn w:val="a0"/>
    <w:link w:val="a7"/>
    <w:rsid w:val="00D53170"/>
    <w:rPr>
      <w:rFonts w:ascii="Times New Roman" w:eastAsia="Times New Roman" w:hAnsi="Times New Roman" w:cs="Times New Roman"/>
      <w:sz w:val="28"/>
      <w:szCs w:val="24"/>
      <w:lang w:eastAsia="ru-RU"/>
    </w:rPr>
  </w:style>
  <w:style w:type="paragraph" w:styleId="21">
    <w:name w:val="Body Text Indent 2"/>
    <w:basedOn w:val="a"/>
    <w:link w:val="22"/>
    <w:uiPriority w:val="99"/>
    <w:semiHidden/>
    <w:unhideWhenUsed/>
    <w:rsid w:val="001F14CC"/>
    <w:pPr>
      <w:spacing w:after="120" w:line="480" w:lineRule="auto"/>
      <w:ind w:left="283"/>
    </w:pPr>
  </w:style>
  <w:style w:type="character" w:customStyle="1" w:styleId="22">
    <w:name w:val="Основной текст с отступом 2 Знак"/>
    <w:basedOn w:val="a0"/>
    <w:link w:val="21"/>
    <w:uiPriority w:val="99"/>
    <w:semiHidden/>
    <w:rsid w:val="001F14CC"/>
    <w:rPr>
      <w:rFonts w:ascii="Calibri" w:eastAsia="Calibri" w:hAnsi="Calibri" w:cs="Calibri"/>
      <w:sz w:val="20"/>
      <w:szCs w:val="20"/>
      <w:lang w:val="uk-UA"/>
    </w:rPr>
  </w:style>
  <w:style w:type="paragraph" w:customStyle="1" w:styleId="a9">
    <w:name w:val="Абзац списку"/>
    <w:basedOn w:val="a"/>
    <w:rsid w:val="00F04F1C"/>
    <w:pPr>
      <w:spacing w:after="200" w:line="276" w:lineRule="auto"/>
      <w:ind w:left="720"/>
      <w:contextualSpacing/>
    </w:pPr>
    <w:rPr>
      <w:rFonts w:eastAsia="Times New Roman" w:cs="Times New Roman"/>
      <w:sz w:val="22"/>
      <w:szCs w:val="22"/>
      <w:lang w:val="ru-RU"/>
    </w:rPr>
  </w:style>
  <w:style w:type="character" w:customStyle="1" w:styleId="10">
    <w:name w:val="Заголовок 1 Знак"/>
    <w:basedOn w:val="a0"/>
    <w:link w:val="1"/>
    <w:uiPriority w:val="1"/>
    <w:rsid w:val="00B870CC"/>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rsid w:val="00B34081"/>
    <w:rPr>
      <w:rFonts w:asciiTheme="majorHAnsi" w:eastAsiaTheme="majorEastAsia" w:hAnsiTheme="majorHAnsi" w:cstheme="majorBidi"/>
      <w:b/>
      <w:bCs/>
      <w:color w:val="4F81BD" w:themeColor="accent1"/>
      <w:sz w:val="26"/>
      <w:szCs w:val="26"/>
      <w:lang w:val="uk-UA"/>
    </w:rPr>
  </w:style>
  <w:style w:type="character" w:customStyle="1" w:styleId="23">
    <w:name w:val="Заголовок №2_"/>
    <w:basedOn w:val="a0"/>
    <w:link w:val="24"/>
    <w:rsid w:val="00F97743"/>
    <w:rPr>
      <w:rFonts w:ascii="Times New Roman" w:eastAsia="Times New Roman" w:hAnsi="Times New Roman" w:cs="Times New Roman"/>
      <w:shd w:val="clear" w:color="auto" w:fill="FFFFFF"/>
    </w:rPr>
  </w:style>
  <w:style w:type="paragraph" w:customStyle="1" w:styleId="24">
    <w:name w:val="Заголовок №2"/>
    <w:basedOn w:val="a"/>
    <w:link w:val="23"/>
    <w:rsid w:val="00F97743"/>
    <w:pPr>
      <w:shd w:val="clear" w:color="auto" w:fill="FFFFFF"/>
      <w:spacing w:after="300" w:line="0" w:lineRule="atLeast"/>
      <w:jc w:val="center"/>
      <w:outlineLvl w:val="1"/>
    </w:pPr>
    <w:rPr>
      <w:rFonts w:ascii="Times New Roman" w:eastAsia="Times New Roman" w:hAnsi="Times New Roman" w:cs="Times New Roman"/>
      <w:sz w:val="22"/>
      <w:szCs w:val="22"/>
      <w:lang w:val="ru-RU"/>
    </w:rPr>
  </w:style>
  <w:style w:type="character" w:customStyle="1" w:styleId="aa">
    <w:name w:val="Основной текст_"/>
    <w:basedOn w:val="a0"/>
    <w:link w:val="12"/>
    <w:locked/>
    <w:rsid w:val="007F1E7E"/>
    <w:rPr>
      <w:rFonts w:ascii="Times New Roman" w:hAnsi="Times New Roman" w:cs="Times New Roman"/>
      <w:shd w:val="clear" w:color="auto" w:fill="FFFFFF"/>
    </w:rPr>
  </w:style>
  <w:style w:type="paragraph" w:customStyle="1" w:styleId="12">
    <w:name w:val="Основной текст1"/>
    <w:basedOn w:val="a"/>
    <w:link w:val="aa"/>
    <w:rsid w:val="007F1E7E"/>
    <w:pPr>
      <w:shd w:val="clear" w:color="auto" w:fill="FFFFFF"/>
      <w:spacing w:before="600" w:line="274" w:lineRule="exact"/>
      <w:ind w:hanging="400"/>
    </w:pPr>
    <w:rPr>
      <w:rFonts w:ascii="Times New Roman" w:eastAsiaTheme="minorHAnsi" w:hAnsi="Times New Roman" w:cs="Times New Roman"/>
      <w:sz w:val="22"/>
      <w:szCs w:val="22"/>
      <w:lang w:val="ru-RU"/>
    </w:rPr>
  </w:style>
  <w:style w:type="character" w:customStyle="1" w:styleId="-1pt">
    <w:name w:val="Основной текст + Интервал -1 pt"/>
    <w:basedOn w:val="aa"/>
    <w:rsid w:val="007F1E7E"/>
    <w:rPr>
      <w:rFonts w:ascii="Times New Roman" w:eastAsia="Times New Roman" w:hAnsi="Times New Roman" w:cs="Times New Roman"/>
      <w:b w:val="0"/>
      <w:bCs w:val="0"/>
      <w:i w:val="0"/>
      <w:iCs w:val="0"/>
      <w:smallCaps w:val="0"/>
      <w:strike w:val="0"/>
      <w:spacing w:val="-20"/>
      <w:sz w:val="22"/>
      <w:szCs w:val="22"/>
      <w:shd w:val="clear" w:color="auto" w:fill="FFFFFF"/>
      <w:lang w:val="en-US"/>
    </w:rPr>
  </w:style>
  <w:style w:type="character" w:customStyle="1" w:styleId="40">
    <w:name w:val="Заголовок 4 Знак"/>
    <w:basedOn w:val="a0"/>
    <w:link w:val="4"/>
    <w:semiHidden/>
    <w:rsid w:val="00FE6B3B"/>
    <w:rPr>
      <w:rFonts w:asciiTheme="majorHAnsi" w:eastAsiaTheme="majorEastAsia" w:hAnsiTheme="majorHAnsi" w:cstheme="majorBidi"/>
      <w:i/>
      <w:iCs/>
      <w:color w:val="365F91" w:themeColor="accent1" w:themeShade="BF"/>
      <w:sz w:val="20"/>
      <w:szCs w:val="20"/>
      <w:lang w:val="uk-UA"/>
    </w:rPr>
  </w:style>
  <w:style w:type="paragraph" w:customStyle="1" w:styleId="3">
    <w:name w:val="Стиль3"/>
    <w:basedOn w:val="a"/>
    <w:rsid w:val="00044A7B"/>
    <w:pPr>
      <w:numPr>
        <w:numId w:val="1"/>
      </w:numPr>
      <w:jc w:val="both"/>
    </w:pPr>
    <w:rPr>
      <w:rFonts w:ascii="Times New Roman" w:hAnsi="Times New Roman" w:cs="Times New Roman"/>
      <w:sz w:val="24"/>
      <w:lang w:eastAsia="ru-RU"/>
    </w:rPr>
  </w:style>
  <w:style w:type="paragraph" w:customStyle="1" w:styleId="30">
    <w:name w:val="Основной текст3"/>
    <w:basedOn w:val="a"/>
    <w:uiPriority w:val="99"/>
    <w:rsid w:val="009D3DEC"/>
    <w:pPr>
      <w:shd w:val="clear" w:color="auto" w:fill="FFFFFF"/>
      <w:spacing w:before="600" w:line="274" w:lineRule="exact"/>
    </w:pPr>
    <w:rPr>
      <w:rFonts w:ascii="Times New Roman" w:eastAsia="Times New Roman" w:hAnsi="Times New Roman" w:cs="Times New Roman"/>
      <w:sz w:val="23"/>
      <w:szCs w:val="23"/>
      <w:lang w:val="ru-RU"/>
    </w:rPr>
  </w:style>
  <w:style w:type="paragraph" w:styleId="ab">
    <w:name w:val="footer"/>
    <w:basedOn w:val="a"/>
    <w:link w:val="ac"/>
    <w:uiPriority w:val="99"/>
    <w:semiHidden/>
    <w:unhideWhenUsed/>
    <w:rsid w:val="000954B7"/>
    <w:pPr>
      <w:tabs>
        <w:tab w:val="center" w:pos="4677"/>
        <w:tab w:val="right" w:pos="9355"/>
      </w:tabs>
    </w:pPr>
  </w:style>
  <w:style w:type="character" w:customStyle="1" w:styleId="ac">
    <w:name w:val="Нижний колонтитул Знак"/>
    <w:basedOn w:val="a0"/>
    <w:link w:val="ab"/>
    <w:uiPriority w:val="99"/>
    <w:semiHidden/>
    <w:rsid w:val="000954B7"/>
    <w:rPr>
      <w:rFonts w:ascii="Calibri" w:eastAsia="Calibri" w:hAnsi="Calibri" w:cs="Calibri"/>
      <w:sz w:val="20"/>
      <w:szCs w:val="20"/>
      <w:lang w:val="uk-UA"/>
    </w:rPr>
  </w:style>
  <w:style w:type="paragraph" w:customStyle="1" w:styleId="13">
    <w:name w:val="Обычный1"/>
    <w:rsid w:val="00920739"/>
    <w:pPr>
      <w:spacing w:after="0"/>
    </w:pPr>
    <w:rPr>
      <w:rFonts w:ascii="Arial" w:eastAsia="Times New Roman" w:hAnsi="Arial" w:cs="Arial"/>
      <w:lang w:eastAsia="ru-RU"/>
    </w:rPr>
  </w:style>
  <w:style w:type="character" w:customStyle="1" w:styleId="70">
    <w:name w:val="Заголовок 7 Знак"/>
    <w:basedOn w:val="a0"/>
    <w:link w:val="7"/>
    <w:uiPriority w:val="9"/>
    <w:semiHidden/>
    <w:rsid w:val="00B31818"/>
    <w:rPr>
      <w:rFonts w:asciiTheme="majorHAnsi" w:eastAsiaTheme="majorEastAsia" w:hAnsiTheme="majorHAnsi" w:cstheme="majorBidi"/>
      <w:i/>
      <w:iCs/>
      <w:color w:val="243F60" w:themeColor="accent1" w:themeShade="7F"/>
      <w:sz w:val="20"/>
      <w:szCs w:val="20"/>
      <w:lang w:val="uk-UA"/>
    </w:rPr>
  </w:style>
  <w:style w:type="table" w:customStyle="1" w:styleId="TableNormal">
    <w:name w:val="Table Normal"/>
    <w:uiPriority w:val="2"/>
    <w:semiHidden/>
    <w:unhideWhenUsed/>
    <w:qFormat/>
    <w:rsid w:val="00DB4B7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B4B7D"/>
    <w:pPr>
      <w:widowControl w:val="0"/>
      <w:autoSpaceDE w:val="0"/>
      <w:autoSpaceDN w:val="0"/>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230711">
      <w:bodyDiv w:val="1"/>
      <w:marLeft w:val="0"/>
      <w:marRight w:val="0"/>
      <w:marTop w:val="0"/>
      <w:marBottom w:val="0"/>
      <w:divBdr>
        <w:top w:val="none" w:sz="0" w:space="0" w:color="auto"/>
        <w:left w:val="none" w:sz="0" w:space="0" w:color="auto"/>
        <w:bottom w:val="none" w:sz="0" w:space="0" w:color="auto"/>
        <w:right w:val="none" w:sz="0" w:space="0" w:color="auto"/>
      </w:divBdr>
    </w:div>
    <w:div w:id="407459420">
      <w:bodyDiv w:val="1"/>
      <w:marLeft w:val="0"/>
      <w:marRight w:val="0"/>
      <w:marTop w:val="0"/>
      <w:marBottom w:val="0"/>
      <w:divBdr>
        <w:top w:val="none" w:sz="0" w:space="0" w:color="auto"/>
        <w:left w:val="none" w:sz="0" w:space="0" w:color="auto"/>
        <w:bottom w:val="none" w:sz="0" w:space="0" w:color="auto"/>
        <w:right w:val="none" w:sz="0" w:space="0" w:color="auto"/>
      </w:divBdr>
    </w:div>
    <w:div w:id="585962369">
      <w:bodyDiv w:val="1"/>
      <w:marLeft w:val="0"/>
      <w:marRight w:val="0"/>
      <w:marTop w:val="0"/>
      <w:marBottom w:val="0"/>
      <w:divBdr>
        <w:top w:val="none" w:sz="0" w:space="0" w:color="auto"/>
        <w:left w:val="none" w:sz="0" w:space="0" w:color="auto"/>
        <w:bottom w:val="none" w:sz="0" w:space="0" w:color="auto"/>
        <w:right w:val="none" w:sz="0" w:space="0" w:color="auto"/>
      </w:divBdr>
    </w:div>
    <w:div w:id="975453936">
      <w:bodyDiv w:val="1"/>
      <w:marLeft w:val="0"/>
      <w:marRight w:val="0"/>
      <w:marTop w:val="0"/>
      <w:marBottom w:val="0"/>
      <w:divBdr>
        <w:top w:val="none" w:sz="0" w:space="0" w:color="auto"/>
        <w:left w:val="none" w:sz="0" w:space="0" w:color="auto"/>
        <w:bottom w:val="none" w:sz="0" w:space="0" w:color="auto"/>
        <w:right w:val="none" w:sz="0" w:space="0" w:color="auto"/>
      </w:divBdr>
    </w:div>
    <w:div w:id="1009873899">
      <w:bodyDiv w:val="1"/>
      <w:marLeft w:val="0"/>
      <w:marRight w:val="0"/>
      <w:marTop w:val="0"/>
      <w:marBottom w:val="0"/>
      <w:divBdr>
        <w:top w:val="none" w:sz="0" w:space="0" w:color="auto"/>
        <w:left w:val="none" w:sz="0" w:space="0" w:color="auto"/>
        <w:bottom w:val="none" w:sz="0" w:space="0" w:color="auto"/>
        <w:right w:val="none" w:sz="0" w:space="0" w:color="auto"/>
      </w:divBdr>
    </w:div>
    <w:div w:id="1046687382">
      <w:bodyDiv w:val="1"/>
      <w:marLeft w:val="0"/>
      <w:marRight w:val="0"/>
      <w:marTop w:val="0"/>
      <w:marBottom w:val="0"/>
      <w:divBdr>
        <w:top w:val="none" w:sz="0" w:space="0" w:color="auto"/>
        <w:left w:val="none" w:sz="0" w:space="0" w:color="auto"/>
        <w:bottom w:val="none" w:sz="0" w:space="0" w:color="auto"/>
        <w:right w:val="none" w:sz="0" w:space="0" w:color="auto"/>
      </w:divBdr>
    </w:div>
    <w:div w:id="1052461472">
      <w:bodyDiv w:val="1"/>
      <w:marLeft w:val="0"/>
      <w:marRight w:val="0"/>
      <w:marTop w:val="0"/>
      <w:marBottom w:val="0"/>
      <w:divBdr>
        <w:top w:val="none" w:sz="0" w:space="0" w:color="auto"/>
        <w:left w:val="none" w:sz="0" w:space="0" w:color="auto"/>
        <w:bottom w:val="none" w:sz="0" w:space="0" w:color="auto"/>
        <w:right w:val="none" w:sz="0" w:space="0" w:color="auto"/>
      </w:divBdr>
    </w:div>
    <w:div w:id="1091513339">
      <w:bodyDiv w:val="1"/>
      <w:marLeft w:val="0"/>
      <w:marRight w:val="0"/>
      <w:marTop w:val="0"/>
      <w:marBottom w:val="0"/>
      <w:divBdr>
        <w:top w:val="none" w:sz="0" w:space="0" w:color="auto"/>
        <w:left w:val="none" w:sz="0" w:space="0" w:color="auto"/>
        <w:bottom w:val="none" w:sz="0" w:space="0" w:color="auto"/>
        <w:right w:val="none" w:sz="0" w:space="0" w:color="auto"/>
      </w:divBdr>
    </w:div>
    <w:div w:id="1449005875">
      <w:bodyDiv w:val="1"/>
      <w:marLeft w:val="0"/>
      <w:marRight w:val="0"/>
      <w:marTop w:val="0"/>
      <w:marBottom w:val="0"/>
      <w:divBdr>
        <w:top w:val="none" w:sz="0" w:space="0" w:color="auto"/>
        <w:left w:val="none" w:sz="0" w:space="0" w:color="auto"/>
        <w:bottom w:val="none" w:sz="0" w:space="0" w:color="auto"/>
        <w:right w:val="none" w:sz="0" w:space="0" w:color="auto"/>
      </w:divBdr>
    </w:div>
    <w:div w:id="1458403278">
      <w:bodyDiv w:val="1"/>
      <w:marLeft w:val="0"/>
      <w:marRight w:val="0"/>
      <w:marTop w:val="0"/>
      <w:marBottom w:val="0"/>
      <w:divBdr>
        <w:top w:val="none" w:sz="0" w:space="0" w:color="auto"/>
        <w:left w:val="none" w:sz="0" w:space="0" w:color="auto"/>
        <w:bottom w:val="none" w:sz="0" w:space="0" w:color="auto"/>
        <w:right w:val="none" w:sz="0" w:space="0" w:color="auto"/>
      </w:divBdr>
    </w:div>
    <w:div w:id="1574197970">
      <w:bodyDiv w:val="1"/>
      <w:marLeft w:val="0"/>
      <w:marRight w:val="0"/>
      <w:marTop w:val="0"/>
      <w:marBottom w:val="0"/>
      <w:divBdr>
        <w:top w:val="none" w:sz="0" w:space="0" w:color="auto"/>
        <w:left w:val="none" w:sz="0" w:space="0" w:color="auto"/>
        <w:bottom w:val="none" w:sz="0" w:space="0" w:color="auto"/>
        <w:right w:val="none" w:sz="0" w:space="0" w:color="auto"/>
      </w:divBdr>
    </w:div>
    <w:div w:id="1724140531">
      <w:bodyDiv w:val="1"/>
      <w:marLeft w:val="0"/>
      <w:marRight w:val="0"/>
      <w:marTop w:val="0"/>
      <w:marBottom w:val="0"/>
      <w:divBdr>
        <w:top w:val="none" w:sz="0" w:space="0" w:color="auto"/>
        <w:left w:val="none" w:sz="0" w:space="0" w:color="auto"/>
        <w:bottom w:val="none" w:sz="0" w:space="0" w:color="auto"/>
        <w:right w:val="none" w:sz="0" w:space="0" w:color="auto"/>
      </w:divBdr>
    </w:div>
    <w:div w:id="1848865359">
      <w:bodyDiv w:val="1"/>
      <w:marLeft w:val="0"/>
      <w:marRight w:val="0"/>
      <w:marTop w:val="0"/>
      <w:marBottom w:val="0"/>
      <w:divBdr>
        <w:top w:val="none" w:sz="0" w:space="0" w:color="auto"/>
        <w:left w:val="none" w:sz="0" w:space="0" w:color="auto"/>
        <w:bottom w:val="none" w:sz="0" w:space="0" w:color="auto"/>
        <w:right w:val="none" w:sz="0" w:space="0" w:color="auto"/>
      </w:divBdr>
    </w:div>
    <w:div w:id="1849517676">
      <w:bodyDiv w:val="1"/>
      <w:marLeft w:val="0"/>
      <w:marRight w:val="0"/>
      <w:marTop w:val="0"/>
      <w:marBottom w:val="0"/>
      <w:divBdr>
        <w:top w:val="none" w:sz="0" w:space="0" w:color="auto"/>
        <w:left w:val="none" w:sz="0" w:space="0" w:color="auto"/>
        <w:bottom w:val="none" w:sz="0" w:space="0" w:color="auto"/>
        <w:right w:val="none" w:sz="0" w:space="0" w:color="auto"/>
      </w:divBdr>
    </w:div>
    <w:div w:id="1934893980">
      <w:bodyDiv w:val="1"/>
      <w:marLeft w:val="0"/>
      <w:marRight w:val="0"/>
      <w:marTop w:val="0"/>
      <w:marBottom w:val="0"/>
      <w:divBdr>
        <w:top w:val="none" w:sz="0" w:space="0" w:color="auto"/>
        <w:left w:val="none" w:sz="0" w:space="0" w:color="auto"/>
        <w:bottom w:val="none" w:sz="0" w:space="0" w:color="auto"/>
        <w:right w:val="none" w:sz="0" w:space="0" w:color="auto"/>
      </w:divBdr>
    </w:div>
    <w:div w:id="2050447619">
      <w:bodyDiv w:val="1"/>
      <w:marLeft w:val="0"/>
      <w:marRight w:val="0"/>
      <w:marTop w:val="0"/>
      <w:marBottom w:val="0"/>
      <w:divBdr>
        <w:top w:val="none" w:sz="0" w:space="0" w:color="auto"/>
        <w:left w:val="none" w:sz="0" w:space="0" w:color="auto"/>
        <w:bottom w:val="none" w:sz="0" w:space="0" w:color="auto"/>
        <w:right w:val="none" w:sz="0" w:space="0" w:color="auto"/>
      </w:divBdr>
    </w:div>
    <w:div w:id="210187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y.nayka.com.ua/?op=1&amp;z=1028" TargetMode="External"/><Relationship Id="rId3" Type="http://schemas.openxmlformats.org/officeDocument/2006/relationships/styles" Target="styles.xml"/><Relationship Id="rId7" Type="http://schemas.openxmlformats.org/officeDocument/2006/relationships/hyperlink" Target="https://i.factor.ua/ukr/journals/ms/2018/may/issue-5/article-36538.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rive.google.com/file/d/1BDRNtAJupqmHkldtICJTkvL-LNTIjWRX/view"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n.org.ua/ua/tsili-rozvytku-tysiacholittia/tsili-stalohorozvytk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1B23C-B701-4004-9D57-1A57F43FC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1193</TotalTime>
  <Pages>16</Pages>
  <Words>20378</Words>
  <Characters>11617</Characters>
  <Application>Microsoft Office Word</Application>
  <DocSecurity>0</DocSecurity>
  <Lines>96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Acer_Laptop</cp:lastModifiedBy>
  <cp:revision>147</cp:revision>
  <cp:lastPrinted>2020-03-11T13:16:00Z</cp:lastPrinted>
  <dcterms:created xsi:type="dcterms:W3CDTF">2019-09-07T06:22:00Z</dcterms:created>
  <dcterms:modified xsi:type="dcterms:W3CDTF">2023-11-21T16:13:00Z</dcterms:modified>
</cp:coreProperties>
</file>