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BC1E8" w14:textId="77777777" w:rsidR="00545413" w:rsidRPr="00306665" w:rsidRDefault="00545413" w:rsidP="00545413">
      <w:pPr>
        <w:ind w:left="2832" w:firstLine="708"/>
        <w:rPr>
          <w:rFonts w:ascii="Times New Roman" w:hAnsi="Times New Roman" w:cs="Times New Roman"/>
          <w:b/>
          <w:caps/>
          <w:sz w:val="24"/>
          <w:szCs w:val="24"/>
        </w:rPr>
      </w:pPr>
      <w:r w:rsidRPr="00306665">
        <w:rPr>
          <w:rFonts w:ascii="Times New Roman" w:hAnsi="Times New Roman" w:cs="Times New Roman"/>
          <w:b/>
          <w:caps/>
          <w:sz w:val="24"/>
          <w:szCs w:val="24"/>
        </w:rPr>
        <w:t xml:space="preserve">Мелітопольський державний педагогічний університет </w:t>
      </w:r>
    </w:p>
    <w:p w14:paraId="562ABFEA"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sz w:val="24"/>
          <w:szCs w:val="24"/>
        </w:rPr>
        <w:t>імені Богдана Хмельницького</w:t>
      </w:r>
      <w:r w:rsidRPr="00306665">
        <w:rPr>
          <w:rFonts w:ascii="Times New Roman" w:hAnsi="Times New Roman" w:cs="Times New Roman"/>
          <w:b/>
          <w:caps/>
          <w:color w:val="000000"/>
          <w:sz w:val="24"/>
          <w:szCs w:val="24"/>
        </w:rPr>
        <w:t xml:space="preserve"> </w:t>
      </w:r>
    </w:p>
    <w:p w14:paraId="41115DA8" w14:textId="77777777" w:rsidR="00545413" w:rsidRPr="00306665" w:rsidRDefault="00545413" w:rsidP="00545413">
      <w:pPr>
        <w:jc w:val="center"/>
        <w:rPr>
          <w:rFonts w:ascii="Times New Roman" w:hAnsi="Times New Roman" w:cs="Times New Roman"/>
          <w:b/>
          <w:caps/>
          <w:sz w:val="24"/>
          <w:szCs w:val="24"/>
        </w:rPr>
      </w:pPr>
    </w:p>
    <w:p w14:paraId="5242D437" w14:textId="77777777" w:rsidR="00545413" w:rsidRPr="00306665" w:rsidRDefault="00545413" w:rsidP="00545413">
      <w:pPr>
        <w:jc w:val="center"/>
        <w:rPr>
          <w:rFonts w:ascii="Times New Roman" w:hAnsi="Times New Roman" w:cs="Times New Roman"/>
          <w:b/>
          <w:caps/>
          <w:sz w:val="24"/>
          <w:szCs w:val="24"/>
        </w:rPr>
      </w:pPr>
      <w:r w:rsidRPr="00306665">
        <w:rPr>
          <w:rFonts w:ascii="Times New Roman" w:hAnsi="Times New Roman" w:cs="Times New Roman"/>
          <w:b/>
          <w:caps/>
          <w:sz w:val="24"/>
          <w:szCs w:val="24"/>
        </w:rPr>
        <w:t>факультет</w:t>
      </w:r>
      <w:r>
        <w:rPr>
          <w:rFonts w:ascii="Times New Roman" w:hAnsi="Times New Roman" w:cs="Times New Roman"/>
          <w:b/>
          <w:caps/>
          <w:sz w:val="24"/>
          <w:szCs w:val="24"/>
        </w:rPr>
        <w:t xml:space="preserve"> інформатики, математики та економіки</w:t>
      </w:r>
    </w:p>
    <w:p w14:paraId="68D4282E" w14:textId="77777777" w:rsidR="00545413" w:rsidRPr="00306665" w:rsidRDefault="00545413" w:rsidP="00545413">
      <w:pPr>
        <w:jc w:val="center"/>
        <w:rPr>
          <w:rFonts w:ascii="Times New Roman" w:hAnsi="Times New Roman" w:cs="Times New Roman"/>
          <w:b/>
          <w:caps/>
          <w:sz w:val="24"/>
          <w:szCs w:val="24"/>
          <w:highlight w:val="magenta"/>
        </w:rPr>
      </w:pPr>
    </w:p>
    <w:p w14:paraId="2E1663A0" w14:textId="77777777" w:rsidR="00545413" w:rsidRPr="00306665" w:rsidRDefault="00545413" w:rsidP="00545413">
      <w:pPr>
        <w:jc w:val="center"/>
        <w:rPr>
          <w:rFonts w:ascii="Times New Roman" w:hAnsi="Times New Roman" w:cs="Times New Roman"/>
          <w:b/>
          <w:caps/>
          <w:sz w:val="24"/>
          <w:szCs w:val="24"/>
        </w:rPr>
      </w:pPr>
      <w:r w:rsidRPr="00CD055D">
        <w:rPr>
          <w:rFonts w:ascii="Times New Roman" w:hAnsi="Times New Roman" w:cs="Times New Roman"/>
          <w:b/>
          <w:caps/>
          <w:sz w:val="24"/>
          <w:szCs w:val="24"/>
        </w:rPr>
        <w:t>Кафедра управління та адміністрування</w:t>
      </w:r>
    </w:p>
    <w:p w14:paraId="2BF8AEB8" w14:textId="77777777" w:rsidR="00545413" w:rsidRPr="00306665" w:rsidRDefault="00545413" w:rsidP="0054541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545413" w:rsidRPr="00306665" w14:paraId="5406B7F2" w14:textId="77777777" w:rsidTr="00734C1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E538828" w14:textId="77777777" w:rsidR="00545413" w:rsidRPr="009332B8" w:rsidRDefault="00545413" w:rsidP="00734C10">
            <w:pPr>
              <w:rPr>
                <w:rFonts w:ascii="Times New Roman" w:hAnsi="Times New Roman" w:cs="Times New Roman"/>
                <w:b/>
                <w:color w:val="000000"/>
                <w:sz w:val="24"/>
                <w:szCs w:val="24"/>
              </w:rPr>
            </w:pPr>
            <w:r w:rsidRPr="009332B8">
              <w:rPr>
                <w:rFonts w:ascii="Times New Roman" w:hAnsi="Times New Roman" w:cs="Times New Roman"/>
                <w:b/>
                <w:color w:val="000000"/>
                <w:sz w:val="24"/>
                <w:szCs w:val="24"/>
              </w:rPr>
              <w:t>Назва курсу</w:t>
            </w:r>
          </w:p>
          <w:p w14:paraId="659B5307" w14:textId="77777777" w:rsidR="00545413" w:rsidRPr="009332B8" w:rsidRDefault="00545413" w:rsidP="00734C10">
            <w:pPr>
              <w:rPr>
                <w:rFonts w:ascii="Times New Roman" w:hAnsi="Times New Roman" w:cs="Times New Roman"/>
                <w:color w:val="000000"/>
                <w:sz w:val="24"/>
                <w:szCs w:val="24"/>
              </w:rPr>
            </w:pPr>
            <w:r w:rsidRPr="009332B8">
              <w:rPr>
                <w:rFonts w:ascii="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12CD0DFC" w14:textId="71322CBA" w:rsidR="00545413" w:rsidRPr="007F3844" w:rsidRDefault="000E548D" w:rsidP="00734C10">
            <w:pPr>
              <w:tabs>
                <w:tab w:val="left" w:pos="9623"/>
              </w:tabs>
              <w:ind w:left="431"/>
              <w:jc w:val="both"/>
              <w:rPr>
                <w:rFonts w:ascii="Times New Roman" w:hAnsi="Times New Roman" w:cs="Times New Roman"/>
                <w:sz w:val="24"/>
                <w:szCs w:val="24"/>
              </w:rPr>
            </w:pPr>
            <w:r w:rsidRPr="002E1391">
              <w:rPr>
                <w:rFonts w:ascii="Times New Roman" w:hAnsi="Times New Roman" w:cs="Times New Roman"/>
                <w:bCs/>
                <w:sz w:val="24"/>
                <w:szCs w:val="24"/>
              </w:rPr>
              <w:t>Податкова</w:t>
            </w:r>
            <w:r>
              <w:rPr>
                <w:rFonts w:ascii="Times New Roman" w:hAnsi="Times New Roman" w:cs="Times New Roman"/>
                <w:bCs/>
                <w:sz w:val="24"/>
                <w:szCs w:val="24"/>
                <w:lang w:val="ru-RU"/>
              </w:rPr>
              <w:t xml:space="preserve"> система</w:t>
            </w:r>
          </w:p>
          <w:p w14:paraId="5F9E393D" w14:textId="6F03BB86" w:rsidR="00545413" w:rsidRPr="009332B8" w:rsidRDefault="00680B08" w:rsidP="00734C10">
            <w:pPr>
              <w:tabs>
                <w:tab w:val="left" w:pos="9623"/>
              </w:tabs>
              <w:ind w:left="431"/>
              <w:jc w:val="both"/>
              <w:rPr>
                <w:rFonts w:ascii="Times New Roman" w:hAnsi="Times New Roman" w:cs="Times New Roman"/>
                <w:i/>
                <w:color w:val="000000"/>
                <w:sz w:val="24"/>
                <w:szCs w:val="24"/>
              </w:rPr>
            </w:pPr>
            <w:r w:rsidRPr="009332B8">
              <w:rPr>
                <w:rFonts w:ascii="Times New Roman" w:hAnsi="Times New Roman" w:cs="Times New Roman"/>
                <w:i/>
                <w:color w:val="000000"/>
                <w:sz w:val="24"/>
                <w:szCs w:val="24"/>
              </w:rPr>
              <w:t>вибірковий</w:t>
            </w:r>
          </w:p>
        </w:tc>
      </w:tr>
      <w:tr w:rsidR="00545413" w:rsidRPr="00306665" w14:paraId="6760EBD4" w14:textId="77777777" w:rsidTr="00734C1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0CB9023" w14:textId="77777777" w:rsidR="00545413" w:rsidRPr="00306665" w:rsidRDefault="00545413" w:rsidP="00734C10">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 xml:space="preserve">Ступінь освіти Бакалавр/магістр/доктор філософії </w:t>
            </w:r>
          </w:p>
          <w:p w14:paraId="3C6564A8" w14:textId="77777777" w:rsidR="00545413" w:rsidRPr="00306665" w:rsidRDefault="00545413" w:rsidP="00734C10">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18D367FC" w14:textId="77777777" w:rsidR="00545413" w:rsidRPr="00306665" w:rsidRDefault="00545413" w:rsidP="00B31A75">
            <w:pPr>
              <w:tabs>
                <w:tab w:val="left" w:pos="9623"/>
              </w:tabs>
              <w:ind w:left="431"/>
              <w:jc w:val="both"/>
              <w:rPr>
                <w:rFonts w:ascii="Times New Roman" w:hAnsi="Times New Roman" w:cs="Times New Roman"/>
                <w:sz w:val="24"/>
                <w:szCs w:val="24"/>
              </w:rPr>
            </w:pPr>
            <w:r>
              <w:rPr>
                <w:rFonts w:ascii="Times New Roman" w:hAnsi="Times New Roman" w:cs="Times New Roman"/>
                <w:sz w:val="24"/>
                <w:szCs w:val="24"/>
              </w:rPr>
              <w:t>Бакалавр</w:t>
            </w:r>
          </w:p>
          <w:p w14:paraId="0148F80E" w14:textId="33A4B123" w:rsidR="00545413" w:rsidRPr="00306665" w:rsidRDefault="00C431DF" w:rsidP="007F3844">
            <w:pPr>
              <w:tabs>
                <w:tab w:val="left" w:pos="9623"/>
              </w:tabs>
              <w:ind w:left="431"/>
              <w:jc w:val="both"/>
              <w:rPr>
                <w:rFonts w:ascii="Times New Roman" w:hAnsi="Times New Roman" w:cs="Times New Roman"/>
                <w:sz w:val="24"/>
                <w:szCs w:val="24"/>
              </w:rPr>
            </w:pPr>
            <w:r>
              <w:rPr>
                <w:rFonts w:ascii="Times New Roman" w:hAnsi="Times New Roman" w:cs="Times New Roman"/>
                <w:iCs/>
                <w:color w:val="000000"/>
                <w:sz w:val="24"/>
                <w:szCs w:val="24"/>
              </w:rPr>
              <w:t>ОПП «Менеджмент підприємств і організацій»</w:t>
            </w:r>
          </w:p>
        </w:tc>
      </w:tr>
      <w:tr w:rsidR="00545413" w:rsidRPr="00306665" w14:paraId="71F4624B" w14:textId="77777777" w:rsidTr="00734C1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C440D72" w14:textId="77777777" w:rsidR="00545413" w:rsidRPr="00306665" w:rsidRDefault="00545413" w:rsidP="00734C10">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29C47CCC" w14:textId="1110F7A8" w:rsidR="00545413" w:rsidRPr="00680B08" w:rsidRDefault="00545413" w:rsidP="006D5518">
            <w:pPr>
              <w:tabs>
                <w:tab w:val="left" w:pos="9623"/>
              </w:tabs>
              <w:ind w:left="431"/>
              <w:jc w:val="both"/>
              <w:rPr>
                <w:rFonts w:ascii="Times New Roman" w:hAnsi="Times New Roman" w:cs="Times New Roman"/>
                <w:color w:val="C00000"/>
                <w:sz w:val="24"/>
                <w:szCs w:val="24"/>
              </w:rPr>
            </w:pPr>
            <w:r w:rsidRPr="00680B08">
              <w:rPr>
                <w:rFonts w:ascii="Times New Roman" w:hAnsi="Times New Roman" w:cs="Times New Roman"/>
                <w:sz w:val="24"/>
                <w:szCs w:val="24"/>
              </w:rPr>
              <w:t>202</w:t>
            </w:r>
            <w:r w:rsidR="00680B08" w:rsidRPr="00680B08">
              <w:rPr>
                <w:rFonts w:ascii="Times New Roman" w:hAnsi="Times New Roman" w:cs="Times New Roman"/>
                <w:sz w:val="24"/>
                <w:szCs w:val="24"/>
              </w:rPr>
              <w:t>3</w:t>
            </w:r>
            <w:r w:rsidRPr="00680B08">
              <w:rPr>
                <w:rFonts w:ascii="Times New Roman" w:hAnsi="Times New Roman" w:cs="Times New Roman"/>
                <w:sz w:val="24"/>
                <w:szCs w:val="24"/>
              </w:rPr>
              <w:t>-202</w:t>
            </w:r>
            <w:r w:rsidR="00680B08" w:rsidRPr="00680B08">
              <w:rPr>
                <w:rFonts w:ascii="Times New Roman" w:hAnsi="Times New Roman" w:cs="Times New Roman"/>
                <w:sz w:val="24"/>
                <w:szCs w:val="24"/>
              </w:rPr>
              <w:t>4</w:t>
            </w:r>
            <w:r w:rsidR="006D5518">
              <w:rPr>
                <w:rFonts w:ascii="Times New Roman" w:hAnsi="Times New Roman" w:cs="Times New Roman"/>
                <w:color w:val="C00000"/>
                <w:sz w:val="24"/>
                <w:szCs w:val="24"/>
              </w:rPr>
              <w:t xml:space="preserve">/ </w:t>
            </w:r>
            <w:bookmarkStart w:id="0" w:name="_GoBack"/>
            <w:r w:rsidR="006D5518" w:rsidRPr="00C431DF">
              <w:rPr>
                <w:rFonts w:ascii="Times New Roman" w:hAnsi="Times New Roman" w:cs="Times New Roman"/>
                <w:sz w:val="24"/>
                <w:szCs w:val="24"/>
              </w:rPr>
              <w:t>парний семестр</w:t>
            </w:r>
            <w:r w:rsidRPr="00C431DF">
              <w:rPr>
                <w:rFonts w:ascii="Times New Roman" w:hAnsi="Times New Roman" w:cs="Times New Roman"/>
                <w:sz w:val="24"/>
                <w:szCs w:val="24"/>
              </w:rPr>
              <w:t xml:space="preserve"> </w:t>
            </w:r>
            <w:bookmarkEnd w:id="0"/>
          </w:p>
        </w:tc>
      </w:tr>
      <w:tr w:rsidR="00545413" w:rsidRPr="00306665" w14:paraId="15CEC09F" w14:textId="77777777" w:rsidTr="00734C10">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76BBC53"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0B249758" w14:textId="20FA1C44" w:rsidR="00545413" w:rsidRPr="00306665" w:rsidRDefault="00156D2E" w:rsidP="00734C10">
            <w:pPr>
              <w:ind w:left="431"/>
              <w:jc w:val="both"/>
              <w:rPr>
                <w:rFonts w:ascii="Times New Roman" w:hAnsi="Times New Roman" w:cs="Times New Roman"/>
                <w:color w:val="000000"/>
                <w:sz w:val="24"/>
                <w:szCs w:val="24"/>
              </w:rPr>
            </w:pPr>
            <w:r>
              <w:rPr>
                <w:rFonts w:ascii="Times New Roman" w:hAnsi="Times New Roman" w:cs="Times New Roman"/>
                <w:color w:val="000000"/>
                <w:sz w:val="24"/>
                <w:szCs w:val="24"/>
              </w:rPr>
              <w:t>Осипенко С.О.</w:t>
            </w:r>
          </w:p>
        </w:tc>
      </w:tr>
      <w:tr w:rsidR="00545413" w:rsidRPr="00306665" w14:paraId="779B19B4" w14:textId="77777777" w:rsidTr="00734C10">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7C04956" w14:textId="77777777" w:rsidR="00545413" w:rsidRPr="00306665" w:rsidRDefault="00545413" w:rsidP="00734C10">
            <w:pPr>
              <w:rPr>
                <w:rFonts w:ascii="Times New Roman" w:hAnsi="Times New Roman" w:cs="Times New Roman"/>
                <w:color w:val="000000"/>
                <w:sz w:val="24"/>
                <w:szCs w:val="24"/>
              </w:rPr>
            </w:pPr>
            <w:proofErr w:type="spellStart"/>
            <w:r w:rsidRPr="00306665">
              <w:rPr>
                <w:rFonts w:ascii="Times New Roman" w:hAnsi="Times New Roman" w:cs="Times New Roman"/>
                <w:b/>
                <w:color w:val="000000"/>
                <w:sz w:val="24"/>
                <w:szCs w:val="24"/>
              </w:rPr>
              <w:t>Профайл</w:t>
            </w:r>
            <w:proofErr w:type="spellEnd"/>
            <w:r w:rsidRPr="00306665">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66CA3D35" w14:textId="00B06537" w:rsidR="00545413" w:rsidRPr="009C6444" w:rsidRDefault="00156D2E" w:rsidP="00734C10">
            <w:pPr>
              <w:ind w:left="431"/>
              <w:jc w:val="both"/>
              <w:rPr>
                <w:rFonts w:ascii="Times New Roman" w:hAnsi="Times New Roman" w:cs="Times New Roman"/>
                <w:color w:val="C00000"/>
                <w:sz w:val="24"/>
                <w:szCs w:val="24"/>
              </w:rPr>
            </w:pPr>
            <w:r w:rsidRPr="00156D2E">
              <w:rPr>
                <w:rFonts w:ascii="Times New Roman" w:hAnsi="Times New Roman" w:cs="Times New Roman"/>
                <w:sz w:val="24"/>
                <w:szCs w:val="24"/>
              </w:rPr>
              <w:t>https://fim.mdpu.org.ua/osypenko-svitlana-oleksandrivna/</w:t>
            </w:r>
          </w:p>
        </w:tc>
      </w:tr>
      <w:tr w:rsidR="00545413" w:rsidRPr="00306665" w14:paraId="025405DD" w14:textId="77777777" w:rsidTr="00734C10">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4360D79"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 xml:space="preserve">Контактний </w:t>
            </w:r>
            <w:proofErr w:type="spellStart"/>
            <w:r w:rsidRPr="00306665">
              <w:rPr>
                <w:rFonts w:ascii="Times New Roman" w:hAnsi="Times New Roman" w:cs="Times New Roman"/>
                <w:b/>
                <w:color w:val="000000"/>
                <w:sz w:val="24"/>
                <w:szCs w:val="24"/>
              </w:rPr>
              <w:t>тел</w:t>
            </w:r>
            <w:proofErr w:type="spellEnd"/>
            <w:r w:rsidRPr="00306665">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8AF90D4" w14:textId="0BB09DE4" w:rsidR="00545413" w:rsidRPr="00306665" w:rsidRDefault="00545413" w:rsidP="00156D2E">
            <w:pPr>
              <w:ind w:left="431"/>
              <w:jc w:val="both"/>
              <w:rPr>
                <w:rFonts w:ascii="Times New Roman" w:hAnsi="Times New Roman" w:cs="Times New Roman"/>
                <w:sz w:val="24"/>
                <w:szCs w:val="24"/>
              </w:rPr>
            </w:pPr>
            <w:r w:rsidRPr="00306665">
              <w:rPr>
                <w:rFonts w:ascii="Times New Roman" w:hAnsi="Times New Roman" w:cs="Times New Roman"/>
                <w:sz w:val="24"/>
                <w:szCs w:val="24"/>
                <w:shd w:val="clear" w:color="auto" w:fill="FFFFFF"/>
              </w:rPr>
              <w:t>0</w:t>
            </w:r>
            <w:r w:rsidR="00156D2E">
              <w:rPr>
                <w:rFonts w:ascii="Times New Roman" w:hAnsi="Times New Roman" w:cs="Times New Roman"/>
                <w:sz w:val="24"/>
                <w:szCs w:val="24"/>
                <w:shd w:val="clear" w:color="auto" w:fill="FFFFFF"/>
              </w:rPr>
              <w:t>98</w:t>
            </w:r>
            <w:r w:rsidRPr="00306665">
              <w:rPr>
                <w:rFonts w:ascii="Times New Roman" w:hAnsi="Times New Roman" w:cs="Times New Roman"/>
                <w:sz w:val="24"/>
                <w:szCs w:val="24"/>
                <w:shd w:val="clear" w:color="auto" w:fill="FFFFFF"/>
              </w:rPr>
              <w:t> </w:t>
            </w:r>
            <w:r w:rsidR="00156D2E">
              <w:rPr>
                <w:rFonts w:ascii="Times New Roman" w:hAnsi="Times New Roman" w:cs="Times New Roman"/>
                <w:sz w:val="24"/>
                <w:szCs w:val="24"/>
                <w:shd w:val="clear" w:color="auto" w:fill="FFFFFF"/>
              </w:rPr>
              <w:t>96</w:t>
            </w:r>
            <w:r>
              <w:rPr>
                <w:rFonts w:ascii="Times New Roman" w:hAnsi="Times New Roman" w:cs="Times New Roman"/>
                <w:sz w:val="24"/>
                <w:szCs w:val="24"/>
                <w:shd w:val="clear" w:color="auto" w:fill="FFFFFF"/>
              </w:rPr>
              <w:t xml:space="preserve"> </w:t>
            </w:r>
            <w:r w:rsidR="00156D2E">
              <w:rPr>
                <w:rFonts w:ascii="Times New Roman" w:hAnsi="Times New Roman" w:cs="Times New Roman"/>
                <w:sz w:val="24"/>
                <w:szCs w:val="24"/>
                <w:shd w:val="clear" w:color="auto" w:fill="FFFFFF"/>
              </w:rPr>
              <w:t>63</w:t>
            </w:r>
            <w:r>
              <w:rPr>
                <w:rFonts w:ascii="Times New Roman" w:hAnsi="Times New Roman" w:cs="Times New Roman"/>
                <w:sz w:val="24"/>
                <w:szCs w:val="24"/>
                <w:shd w:val="clear" w:color="auto" w:fill="FFFFFF"/>
              </w:rPr>
              <w:t xml:space="preserve"> </w:t>
            </w:r>
            <w:r w:rsidR="00156D2E">
              <w:rPr>
                <w:rFonts w:ascii="Times New Roman" w:hAnsi="Times New Roman" w:cs="Times New Roman"/>
                <w:sz w:val="24"/>
                <w:szCs w:val="24"/>
                <w:shd w:val="clear" w:color="auto" w:fill="FFFFFF"/>
              </w:rPr>
              <w:t>482</w:t>
            </w:r>
          </w:p>
        </w:tc>
      </w:tr>
      <w:tr w:rsidR="00545413" w:rsidRPr="00306665" w14:paraId="67FE16FC" w14:textId="77777777" w:rsidTr="00734C10">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C7191AD"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E-</w:t>
            </w:r>
            <w:proofErr w:type="spellStart"/>
            <w:r w:rsidRPr="00306665">
              <w:rPr>
                <w:rFonts w:ascii="Times New Roman" w:hAnsi="Times New Roman" w:cs="Times New Roman"/>
                <w:b/>
                <w:color w:val="000000"/>
                <w:sz w:val="24"/>
                <w:szCs w:val="24"/>
              </w:rPr>
              <w:t>mail</w:t>
            </w:r>
            <w:proofErr w:type="spellEnd"/>
            <w:r w:rsidRPr="00306665">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5BEE8200" w14:textId="7B1B6455" w:rsidR="00545413" w:rsidRPr="00AD42E1" w:rsidRDefault="00156D2E" w:rsidP="00734C10">
            <w:pPr>
              <w:shd w:val="clear" w:color="auto" w:fill="FFFFFF"/>
              <w:spacing w:before="100" w:beforeAutospacing="1" w:after="100" w:afterAutospacing="1"/>
              <w:ind w:left="431"/>
              <w:rPr>
                <w:rFonts w:ascii="Times New Roman" w:hAnsi="Times New Roman" w:cs="Times New Roman"/>
                <w:sz w:val="24"/>
                <w:szCs w:val="24"/>
              </w:rPr>
            </w:pPr>
            <w:proofErr w:type="spellStart"/>
            <w:r>
              <w:rPr>
                <w:rFonts w:ascii="Times New Roman" w:hAnsi="Times New Roman" w:cs="Times New Roman"/>
                <w:sz w:val="24"/>
                <w:szCs w:val="24"/>
                <w:shd w:val="clear" w:color="auto" w:fill="FFFFFF"/>
                <w:lang w:val="en-US"/>
              </w:rPr>
              <w:t>Osypenko</w:t>
            </w:r>
            <w:proofErr w:type="spellEnd"/>
            <w:r w:rsidRPr="002E1391">
              <w:rPr>
                <w:rFonts w:ascii="Times New Roman" w:hAnsi="Times New Roman" w:cs="Times New Roman"/>
                <w:sz w:val="24"/>
                <w:szCs w:val="24"/>
                <w:shd w:val="clear" w:color="auto" w:fill="FFFFFF"/>
              </w:rPr>
              <w:t>_</w:t>
            </w:r>
            <w:proofErr w:type="spellStart"/>
            <w:r>
              <w:rPr>
                <w:rFonts w:ascii="Times New Roman" w:hAnsi="Times New Roman" w:cs="Times New Roman"/>
                <w:sz w:val="24"/>
                <w:szCs w:val="24"/>
                <w:shd w:val="clear" w:color="auto" w:fill="FFFFFF"/>
                <w:lang w:val="en-US"/>
              </w:rPr>
              <w:t>Svitlana</w:t>
            </w:r>
            <w:proofErr w:type="spellEnd"/>
            <w:r w:rsidR="00B31A75" w:rsidRPr="00113CBB">
              <w:rPr>
                <w:rFonts w:ascii="Times New Roman" w:hAnsi="Times New Roman" w:cs="Times New Roman"/>
                <w:sz w:val="24"/>
                <w:szCs w:val="24"/>
                <w:shd w:val="clear" w:color="auto" w:fill="FFFFFF"/>
              </w:rPr>
              <w:t>@mdpu.org.ua</w:t>
            </w:r>
          </w:p>
        </w:tc>
      </w:tr>
      <w:tr w:rsidR="00545413" w:rsidRPr="00306665" w14:paraId="565DBF51" w14:textId="77777777" w:rsidTr="00734C10">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9C4AB59"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Сторінка курсу в ЦОДТ МДПУ ім. </w:t>
            </w:r>
            <w:proofErr w:type="spellStart"/>
            <w:r w:rsidRPr="00306665">
              <w:rPr>
                <w:rFonts w:ascii="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28EE3B18" w14:textId="2B34BDCF" w:rsidR="00545413" w:rsidRPr="00E042C7" w:rsidRDefault="00E042C7" w:rsidP="00B404FD">
            <w:pPr>
              <w:ind w:left="431"/>
              <w:jc w:val="both"/>
              <w:rPr>
                <w:rFonts w:ascii="Times New Roman" w:hAnsi="Times New Roman" w:cs="Times New Roman"/>
                <w:sz w:val="24"/>
                <w:szCs w:val="24"/>
              </w:rPr>
            </w:pPr>
            <w:r w:rsidRPr="00E042C7">
              <w:rPr>
                <w:rFonts w:ascii="Times New Roman" w:hAnsi="Times New Roman" w:cs="Times New Roman"/>
                <w:sz w:val="24"/>
                <w:szCs w:val="24"/>
              </w:rPr>
              <w:t xml:space="preserve">   </w:t>
            </w:r>
            <w:r w:rsidR="002E1391" w:rsidRPr="002E1391">
              <w:rPr>
                <w:rFonts w:ascii="Times New Roman" w:hAnsi="Times New Roman" w:cs="Times New Roman"/>
                <w:sz w:val="24"/>
                <w:szCs w:val="24"/>
              </w:rPr>
              <w:t>https://dfn.mdpu.org.ua/course/view.php?id=4885</w:t>
            </w:r>
          </w:p>
        </w:tc>
      </w:tr>
      <w:tr w:rsidR="00545413" w:rsidRPr="00306665" w14:paraId="4D8238B3" w14:textId="77777777" w:rsidTr="00734C10">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58157B9"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4F985CF" w14:textId="77777777" w:rsidR="00545413" w:rsidRPr="00306665" w:rsidRDefault="00545413" w:rsidP="00734C10">
            <w:pPr>
              <w:pStyle w:val="11"/>
              <w:widowControl w:val="0"/>
              <w:spacing w:line="240" w:lineRule="auto"/>
              <w:ind w:left="431"/>
              <w:jc w:val="both"/>
              <w:rPr>
                <w:rFonts w:ascii="Times New Roman" w:hAnsi="Times New Roman" w:cs="Times New Roman"/>
                <w:i/>
                <w:sz w:val="24"/>
                <w:szCs w:val="24"/>
                <w:lang w:val="uk-UA"/>
              </w:rPr>
            </w:pPr>
            <w:r w:rsidRPr="00306665">
              <w:rPr>
                <w:rFonts w:ascii="Times New Roman" w:hAnsi="Times New Roman" w:cs="Times New Roman"/>
                <w:i/>
                <w:sz w:val="24"/>
                <w:szCs w:val="24"/>
                <w:lang w:val="uk-UA"/>
              </w:rPr>
              <w:t>Онлайн-консультації:</w:t>
            </w:r>
          </w:p>
          <w:p w14:paraId="238F5A26" w14:textId="0CC53BDF" w:rsidR="00545413" w:rsidRPr="00306665" w:rsidRDefault="00545413" w:rsidP="00734C10">
            <w:pPr>
              <w:ind w:left="431"/>
              <w:jc w:val="both"/>
              <w:rPr>
                <w:rFonts w:ascii="Times New Roman" w:hAnsi="Times New Roman" w:cs="Times New Roman"/>
                <w:color w:val="000000"/>
                <w:sz w:val="24"/>
                <w:szCs w:val="24"/>
              </w:rPr>
            </w:pPr>
            <w:r w:rsidRPr="00306665">
              <w:rPr>
                <w:rFonts w:ascii="Times New Roman" w:hAnsi="Times New Roman" w:cs="Times New Roman"/>
                <w:sz w:val="24"/>
                <w:szCs w:val="24"/>
              </w:rPr>
              <w:t xml:space="preserve">через систему </w:t>
            </w:r>
            <w:r w:rsidRPr="00306665">
              <w:rPr>
                <w:rFonts w:ascii="Times New Roman" w:hAnsi="Times New Roman" w:cs="Times New Roman"/>
                <w:color w:val="000000"/>
                <w:sz w:val="24"/>
                <w:szCs w:val="24"/>
              </w:rPr>
              <w:t>ЦОДТ МДПУ і</w:t>
            </w:r>
            <w:r w:rsidR="007702FA">
              <w:rPr>
                <w:rFonts w:ascii="Times New Roman" w:hAnsi="Times New Roman" w:cs="Times New Roman"/>
                <w:color w:val="000000"/>
                <w:sz w:val="24"/>
                <w:szCs w:val="24"/>
              </w:rPr>
              <w:t>мені</w:t>
            </w:r>
            <w:r w:rsidRPr="00306665">
              <w:rPr>
                <w:rFonts w:ascii="Times New Roman" w:hAnsi="Times New Roman" w:cs="Times New Roman"/>
                <w:color w:val="000000"/>
                <w:sz w:val="24"/>
                <w:szCs w:val="24"/>
              </w:rPr>
              <w:t> Б</w:t>
            </w:r>
            <w:r w:rsidR="007702FA">
              <w:rPr>
                <w:rFonts w:ascii="Times New Roman" w:hAnsi="Times New Roman" w:cs="Times New Roman"/>
                <w:color w:val="000000"/>
                <w:sz w:val="24"/>
                <w:szCs w:val="24"/>
              </w:rPr>
              <w:t xml:space="preserve">огдана </w:t>
            </w:r>
            <w:r w:rsidRPr="00306665">
              <w:rPr>
                <w:rFonts w:ascii="Times New Roman" w:hAnsi="Times New Roman" w:cs="Times New Roman"/>
                <w:color w:val="000000"/>
                <w:sz w:val="24"/>
                <w:szCs w:val="24"/>
              </w:rPr>
              <w:t>Хмельницького.</w:t>
            </w:r>
          </w:p>
        </w:tc>
      </w:tr>
    </w:tbl>
    <w:p w14:paraId="17C5FD27" w14:textId="77777777" w:rsidR="00545413" w:rsidRPr="00306665" w:rsidRDefault="00545413" w:rsidP="00545413">
      <w:pPr>
        <w:ind w:left="360"/>
        <w:contextualSpacing/>
        <w:jc w:val="center"/>
        <w:rPr>
          <w:rFonts w:ascii="Times New Roman" w:hAnsi="Times New Roman" w:cs="Times New Roman"/>
          <w:b/>
          <w:caps/>
          <w:color w:val="000000"/>
          <w:sz w:val="24"/>
          <w:szCs w:val="24"/>
        </w:rPr>
      </w:pPr>
    </w:p>
    <w:p w14:paraId="218D77A5" w14:textId="77777777" w:rsidR="00545413" w:rsidRPr="00306665" w:rsidRDefault="00545413" w:rsidP="00545413">
      <w:pPr>
        <w:ind w:left="360"/>
        <w:contextualSpacing/>
        <w:jc w:val="center"/>
        <w:rPr>
          <w:rFonts w:ascii="Times New Roman" w:hAnsi="Times New Roman" w:cs="Times New Roman"/>
          <w:b/>
          <w:caps/>
          <w:color w:val="000000"/>
          <w:sz w:val="24"/>
          <w:szCs w:val="24"/>
        </w:rPr>
      </w:pPr>
    </w:p>
    <w:p w14:paraId="7D5F9354" w14:textId="77777777" w:rsidR="007702FA" w:rsidRDefault="007702FA" w:rsidP="00545413">
      <w:pPr>
        <w:ind w:left="360"/>
        <w:contextualSpacing/>
        <w:jc w:val="center"/>
        <w:rPr>
          <w:rFonts w:ascii="Times New Roman" w:hAnsi="Times New Roman" w:cs="Times New Roman"/>
          <w:b/>
          <w:caps/>
          <w:color w:val="000000"/>
          <w:sz w:val="24"/>
          <w:szCs w:val="24"/>
        </w:rPr>
      </w:pPr>
    </w:p>
    <w:p w14:paraId="4B33AA71" w14:textId="0596985B" w:rsidR="00545413" w:rsidRPr="00306665" w:rsidRDefault="00545413" w:rsidP="00545413">
      <w:pPr>
        <w:ind w:left="360"/>
        <w:contextualSpacing/>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lastRenderedPageBreak/>
        <w:t>1. Анотація</w:t>
      </w:r>
    </w:p>
    <w:p w14:paraId="181E7F0E" w14:textId="6C61A89C" w:rsidR="00545413" w:rsidRPr="00306665" w:rsidRDefault="00545413" w:rsidP="00545413">
      <w:pPr>
        <w:ind w:left="360"/>
        <w:contextualSpacing/>
        <w:jc w:val="center"/>
        <w:rPr>
          <w:rFonts w:ascii="Times New Roman" w:hAnsi="Times New Roman" w:cs="Times New Roman"/>
          <w:caps/>
          <w:color w:val="000000"/>
          <w:sz w:val="24"/>
          <w:szCs w:val="24"/>
        </w:rPr>
      </w:pPr>
    </w:p>
    <w:p w14:paraId="64FCF2EE" w14:textId="67A006DC" w:rsidR="00956F6F" w:rsidRPr="00D62B0C" w:rsidRDefault="00A84394" w:rsidP="00EF0C51">
      <w:pPr>
        <w:tabs>
          <w:tab w:val="left" w:pos="709"/>
          <w:tab w:val="left" w:pos="9623"/>
        </w:tabs>
        <w:spacing w:line="276" w:lineRule="auto"/>
        <w:ind w:firstLine="709"/>
        <w:jc w:val="both"/>
        <w:rPr>
          <w:rFonts w:ascii="Times New Roman" w:hAnsi="Times New Roman" w:cs="Times New Roman"/>
          <w:sz w:val="24"/>
          <w:szCs w:val="24"/>
        </w:rPr>
      </w:pPr>
      <w:r w:rsidRPr="00D62B0C">
        <w:rPr>
          <w:rFonts w:ascii="Times New Roman" w:hAnsi="Times New Roman" w:cs="Times New Roman"/>
          <w:sz w:val="24"/>
          <w:szCs w:val="24"/>
        </w:rPr>
        <w:t>Освітній компонент</w:t>
      </w:r>
      <w:r w:rsidR="00B404FD" w:rsidRPr="00D62B0C">
        <w:rPr>
          <w:rFonts w:ascii="Times New Roman" w:hAnsi="Times New Roman" w:cs="Times New Roman"/>
          <w:sz w:val="24"/>
          <w:szCs w:val="24"/>
        </w:rPr>
        <w:t xml:space="preserve"> «</w:t>
      </w:r>
      <w:r w:rsidR="002E1391">
        <w:rPr>
          <w:rFonts w:ascii="Times New Roman" w:hAnsi="Times New Roman" w:cs="Times New Roman"/>
          <w:bCs/>
          <w:sz w:val="24"/>
          <w:szCs w:val="24"/>
        </w:rPr>
        <w:t>Податкова система</w:t>
      </w:r>
      <w:r w:rsidR="00B404FD" w:rsidRPr="00D62B0C">
        <w:rPr>
          <w:rFonts w:ascii="Times New Roman" w:hAnsi="Times New Roman" w:cs="Times New Roman"/>
          <w:sz w:val="24"/>
          <w:szCs w:val="24"/>
        </w:rPr>
        <w:t xml:space="preserve">» </w:t>
      </w:r>
      <w:r w:rsidR="007F3844" w:rsidRPr="00D62B0C">
        <w:rPr>
          <w:rFonts w:ascii="Times New Roman" w:hAnsi="Times New Roman" w:cs="Times New Roman"/>
          <w:sz w:val="24"/>
          <w:szCs w:val="24"/>
          <w:shd w:val="clear" w:color="auto" w:fill="FFFFFF"/>
        </w:rPr>
        <w:t xml:space="preserve">передбачає формування у здобувачів вищої освіти сучасного організаційно-управлінського мислення та системи спеціальних знань </w:t>
      </w:r>
      <w:r w:rsidR="00F6194B">
        <w:rPr>
          <w:rFonts w:ascii="Times New Roman" w:hAnsi="Times New Roman" w:cs="Times New Roman"/>
          <w:bCs/>
          <w:sz w:val="24"/>
          <w:szCs w:val="24"/>
        </w:rPr>
        <w:t xml:space="preserve">відносно організації та управління </w:t>
      </w:r>
      <w:r w:rsidR="002E1391">
        <w:rPr>
          <w:rFonts w:ascii="Times New Roman" w:hAnsi="Times New Roman" w:cs="Times New Roman"/>
          <w:bCs/>
          <w:sz w:val="24"/>
          <w:szCs w:val="24"/>
        </w:rPr>
        <w:t>систем</w:t>
      </w:r>
      <w:r w:rsidR="00F6194B">
        <w:rPr>
          <w:rFonts w:ascii="Times New Roman" w:hAnsi="Times New Roman" w:cs="Times New Roman"/>
          <w:bCs/>
          <w:sz w:val="24"/>
          <w:szCs w:val="24"/>
        </w:rPr>
        <w:t>ою</w:t>
      </w:r>
      <w:r w:rsidR="002E1391">
        <w:rPr>
          <w:rFonts w:ascii="Times New Roman" w:hAnsi="Times New Roman" w:cs="Times New Roman"/>
          <w:bCs/>
          <w:sz w:val="24"/>
          <w:szCs w:val="24"/>
        </w:rPr>
        <w:t xml:space="preserve"> оподаткування</w:t>
      </w:r>
      <w:r w:rsidRPr="00D62B0C">
        <w:rPr>
          <w:rFonts w:ascii="Times New Roman" w:hAnsi="Times New Roman" w:cs="Times New Roman"/>
          <w:bCs/>
          <w:sz w:val="24"/>
          <w:szCs w:val="24"/>
        </w:rPr>
        <w:t xml:space="preserve"> </w:t>
      </w:r>
      <w:r w:rsidR="00F6194B">
        <w:rPr>
          <w:rFonts w:ascii="Times New Roman" w:hAnsi="Times New Roman" w:cs="Times New Roman"/>
          <w:bCs/>
          <w:sz w:val="24"/>
          <w:szCs w:val="24"/>
        </w:rPr>
        <w:t>суб’єктів господарської діяльності</w:t>
      </w:r>
      <w:r w:rsidR="00FF1658">
        <w:rPr>
          <w:rFonts w:ascii="Times New Roman" w:hAnsi="Times New Roman" w:cs="Times New Roman"/>
          <w:bCs/>
          <w:sz w:val="24"/>
          <w:szCs w:val="24"/>
        </w:rPr>
        <w:t>, а також організації роботи фіскальних органів в державі</w:t>
      </w:r>
      <w:r w:rsidRPr="00D62B0C">
        <w:rPr>
          <w:rFonts w:ascii="Times New Roman" w:hAnsi="Times New Roman" w:cs="Times New Roman"/>
          <w:sz w:val="24"/>
          <w:szCs w:val="24"/>
        </w:rPr>
        <w:t>.</w:t>
      </w:r>
    </w:p>
    <w:p w14:paraId="5700932A" w14:textId="3D48CDE4" w:rsidR="00545413" w:rsidRPr="00D62B0C" w:rsidRDefault="00545413" w:rsidP="00EF0C51">
      <w:pPr>
        <w:tabs>
          <w:tab w:val="left" w:pos="709"/>
          <w:tab w:val="left" w:pos="9623"/>
        </w:tabs>
        <w:spacing w:line="276" w:lineRule="auto"/>
        <w:ind w:firstLine="709"/>
        <w:jc w:val="both"/>
        <w:rPr>
          <w:rFonts w:ascii="Times New Roman" w:hAnsi="Times New Roman" w:cs="Times New Roman"/>
          <w:sz w:val="24"/>
          <w:szCs w:val="24"/>
        </w:rPr>
      </w:pPr>
      <w:r w:rsidRPr="00D62B0C">
        <w:rPr>
          <w:rFonts w:ascii="Times New Roman" w:hAnsi="Times New Roman" w:cs="Times New Roman"/>
          <w:sz w:val="24"/>
          <w:szCs w:val="24"/>
        </w:rPr>
        <w:t xml:space="preserve">Навчальний матеріал дисципліни </w:t>
      </w:r>
      <w:r w:rsidR="009332B8" w:rsidRPr="00D62B0C">
        <w:rPr>
          <w:rFonts w:ascii="Times New Roman" w:hAnsi="Times New Roman" w:cs="Times New Roman"/>
          <w:sz w:val="24"/>
          <w:szCs w:val="24"/>
        </w:rPr>
        <w:t xml:space="preserve"> </w:t>
      </w:r>
      <w:r w:rsidR="00A84394" w:rsidRPr="00D62B0C">
        <w:rPr>
          <w:rFonts w:ascii="Times New Roman" w:hAnsi="Times New Roman" w:cs="Times New Roman"/>
          <w:sz w:val="24"/>
          <w:szCs w:val="24"/>
        </w:rPr>
        <w:t>«</w:t>
      </w:r>
      <w:r w:rsidR="002E1391">
        <w:rPr>
          <w:rFonts w:ascii="Times New Roman" w:hAnsi="Times New Roman" w:cs="Times New Roman"/>
          <w:bCs/>
          <w:sz w:val="24"/>
          <w:szCs w:val="24"/>
        </w:rPr>
        <w:t>Податкова система</w:t>
      </w:r>
      <w:r w:rsidR="00A84394" w:rsidRPr="00D62B0C">
        <w:rPr>
          <w:rFonts w:ascii="Times New Roman" w:hAnsi="Times New Roman" w:cs="Times New Roman"/>
          <w:sz w:val="24"/>
          <w:szCs w:val="24"/>
        </w:rPr>
        <w:t xml:space="preserve">» </w:t>
      </w:r>
      <w:r w:rsidRPr="00D62B0C">
        <w:rPr>
          <w:rFonts w:ascii="Times New Roman" w:hAnsi="Times New Roman" w:cs="Times New Roman"/>
          <w:sz w:val="24"/>
          <w:szCs w:val="24"/>
        </w:rPr>
        <w:t xml:space="preserve">викладається </w:t>
      </w:r>
      <w:r w:rsidR="00A84394" w:rsidRPr="00D62B0C">
        <w:rPr>
          <w:rFonts w:ascii="Times New Roman" w:hAnsi="Times New Roman" w:cs="Times New Roman"/>
          <w:sz w:val="24"/>
          <w:szCs w:val="24"/>
        </w:rPr>
        <w:t xml:space="preserve">у </w:t>
      </w:r>
      <w:r w:rsidR="00E063FB">
        <w:rPr>
          <w:rFonts w:ascii="Times New Roman" w:hAnsi="Times New Roman" w:cs="Times New Roman"/>
          <w:sz w:val="24"/>
          <w:szCs w:val="24"/>
        </w:rPr>
        <w:t>дванадцяти</w:t>
      </w:r>
      <w:r w:rsidR="002E1391">
        <w:rPr>
          <w:rFonts w:ascii="Times New Roman" w:hAnsi="Times New Roman" w:cs="Times New Roman"/>
          <w:sz w:val="24"/>
          <w:szCs w:val="24"/>
        </w:rPr>
        <w:t xml:space="preserve"> </w:t>
      </w:r>
      <w:r w:rsidRPr="00D62B0C">
        <w:rPr>
          <w:rFonts w:ascii="Times New Roman" w:hAnsi="Times New Roman" w:cs="Times New Roman"/>
          <w:sz w:val="24"/>
          <w:szCs w:val="24"/>
        </w:rPr>
        <w:t xml:space="preserve">темах, які розкривають сутність основних складових </w:t>
      </w:r>
      <w:r w:rsidR="00A84394" w:rsidRPr="00D62B0C">
        <w:rPr>
          <w:rFonts w:ascii="Times New Roman" w:hAnsi="Times New Roman" w:cs="Times New Roman"/>
          <w:sz w:val="24"/>
          <w:szCs w:val="24"/>
        </w:rPr>
        <w:t xml:space="preserve"> </w:t>
      </w:r>
      <w:r w:rsidR="00EF0C51">
        <w:rPr>
          <w:rFonts w:ascii="Times New Roman" w:hAnsi="Times New Roman" w:cs="Times New Roman"/>
          <w:sz w:val="24"/>
          <w:szCs w:val="24"/>
        </w:rPr>
        <w:t>курсу</w:t>
      </w:r>
      <w:r w:rsidR="00A34FB1">
        <w:rPr>
          <w:rFonts w:ascii="Times New Roman" w:hAnsi="Times New Roman" w:cs="Times New Roman"/>
          <w:sz w:val="24"/>
          <w:szCs w:val="24"/>
        </w:rPr>
        <w:t>.</w:t>
      </w:r>
    </w:p>
    <w:p w14:paraId="6B09F96D" w14:textId="77777777" w:rsidR="00FF1658" w:rsidRDefault="00FF1658" w:rsidP="00D62B0C">
      <w:pPr>
        <w:spacing w:line="276" w:lineRule="auto"/>
        <w:ind w:firstLine="708"/>
        <w:contextualSpacing/>
        <w:jc w:val="both"/>
        <w:rPr>
          <w:rFonts w:ascii="Times New Roman" w:hAnsi="Times New Roman" w:cs="Times New Roman"/>
          <w:sz w:val="24"/>
          <w:szCs w:val="24"/>
        </w:rPr>
      </w:pPr>
      <w:r w:rsidRPr="00FF1658">
        <w:rPr>
          <w:rFonts w:ascii="Times New Roman" w:hAnsi="Times New Roman" w:cs="Times New Roman"/>
          <w:sz w:val="24"/>
          <w:szCs w:val="24"/>
        </w:rPr>
        <w:t xml:space="preserve">Дисципліна «Податкова система» спрямована на глибоке та ґрунтовне засвоєння студентами теоретичних та практичних аспектів податкової системи, організації роботи фіскальних органів, визначення, узгодження та сплати податкових платежів, реалізації стратегії добровільної сплати податків, порядку обчислення, декларування та погашення податкових зобов’язань з основних бюджетоутворюючих податків. </w:t>
      </w:r>
    </w:p>
    <w:p w14:paraId="74362D8E" w14:textId="59460B4D" w:rsidR="00442DBA" w:rsidRDefault="00DF0538" w:rsidP="00D62B0C">
      <w:pPr>
        <w:spacing w:line="276" w:lineRule="auto"/>
        <w:ind w:firstLine="708"/>
        <w:contextualSpacing/>
        <w:jc w:val="both"/>
        <w:rPr>
          <w:rFonts w:ascii="Times New Roman" w:hAnsi="Times New Roman" w:cs="Times New Roman"/>
          <w:sz w:val="24"/>
          <w:szCs w:val="24"/>
        </w:rPr>
      </w:pPr>
      <w:r w:rsidRPr="00372B48">
        <w:rPr>
          <w:rFonts w:ascii="Times New Roman" w:hAnsi="Times New Roman" w:cs="Times New Roman"/>
          <w:sz w:val="24"/>
          <w:szCs w:val="24"/>
        </w:rPr>
        <w:t>Навчальна дисципліна «</w:t>
      </w:r>
      <w:r w:rsidR="00BF1623" w:rsidRPr="00372B48">
        <w:rPr>
          <w:rFonts w:ascii="Times New Roman" w:hAnsi="Times New Roman" w:cs="Times New Roman"/>
          <w:sz w:val="24"/>
          <w:szCs w:val="24"/>
        </w:rPr>
        <w:t>Податкова</w:t>
      </w:r>
      <w:r w:rsidR="00BF1623" w:rsidRPr="00372B48">
        <w:rPr>
          <w:rFonts w:ascii="Times New Roman" w:hAnsi="Times New Roman" w:cs="Times New Roman"/>
          <w:sz w:val="24"/>
          <w:szCs w:val="24"/>
          <w:lang w:val="ru-RU"/>
        </w:rPr>
        <w:t xml:space="preserve"> система</w:t>
      </w:r>
      <w:r w:rsidRPr="00372B48">
        <w:rPr>
          <w:rFonts w:ascii="Times New Roman" w:hAnsi="Times New Roman" w:cs="Times New Roman"/>
          <w:sz w:val="24"/>
          <w:szCs w:val="24"/>
        </w:rPr>
        <w:t xml:space="preserve">» належить до </w:t>
      </w:r>
      <w:r w:rsidR="00A84394" w:rsidRPr="00372B48">
        <w:rPr>
          <w:rFonts w:ascii="Times New Roman" w:hAnsi="Times New Roman" w:cs="Times New Roman"/>
          <w:sz w:val="24"/>
          <w:szCs w:val="24"/>
        </w:rPr>
        <w:t xml:space="preserve">вибіркових </w:t>
      </w:r>
      <w:r w:rsidRPr="00372B48">
        <w:rPr>
          <w:rFonts w:ascii="Times New Roman" w:hAnsi="Times New Roman" w:cs="Times New Roman"/>
          <w:sz w:val="24"/>
          <w:szCs w:val="24"/>
        </w:rPr>
        <w:t xml:space="preserve">дисциплін, спрямована на формування фахових компетенцій у сфері </w:t>
      </w:r>
      <w:r w:rsidR="00BF1623" w:rsidRPr="00372B48">
        <w:rPr>
          <w:rFonts w:ascii="Times New Roman" w:hAnsi="Times New Roman" w:cs="Times New Roman"/>
          <w:sz w:val="24"/>
          <w:szCs w:val="24"/>
        </w:rPr>
        <w:t>управління</w:t>
      </w:r>
      <w:r w:rsidR="00BF1623" w:rsidRPr="00372B48">
        <w:rPr>
          <w:rFonts w:ascii="Times New Roman" w:hAnsi="Times New Roman" w:cs="Times New Roman"/>
          <w:sz w:val="24"/>
          <w:szCs w:val="24"/>
          <w:lang w:val="ru-RU"/>
        </w:rPr>
        <w:t xml:space="preserve"> </w:t>
      </w:r>
      <w:r w:rsidRPr="00372B48">
        <w:rPr>
          <w:rFonts w:ascii="Times New Roman" w:hAnsi="Times New Roman" w:cs="Times New Roman"/>
          <w:sz w:val="24"/>
          <w:szCs w:val="24"/>
        </w:rPr>
        <w:t xml:space="preserve"> </w:t>
      </w:r>
      <w:r w:rsidR="00BF1623" w:rsidRPr="00372B48">
        <w:rPr>
          <w:rFonts w:ascii="Times New Roman" w:hAnsi="Times New Roman" w:cs="Times New Roman"/>
          <w:sz w:val="24"/>
          <w:szCs w:val="24"/>
        </w:rPr>
        <w:t xml:space="preserve">податковою </w:t>
      </w:r>
      <w:r w:rsidR="00372B48" w:rsidRPr="00372B48">
        <w:rPr>
          <w:rFonts w:ascii="Times New Roman" w:hAnsi="Times New Roman" w:cs="Times New Roman"/>
          <w:sz w:val="24"/>
          <w:szCs w:val="24"/>
        </w:rPr>
        <w:t xml:space="preserve">системою країни </w:t>
      </w:r>
      <w:r w:rsidR="00442DBA" w:rsidRPr="00442DBA">
        <w:rPr>
          <w:rFonts w:ascii="Times New Roman" w:hAnsi="Times New Roman" w:cs="Times New Roman"/>
          <w:sz w:val="24"/>
          <w:szCs w:val="24"/>
        </w:rPr>
        <w:t>а також набуття практичних навичок застосування інструментарію перерозподілу валового внутрішнього продукту і національного доходу для створення загальнодержавного централізованого фонду грошових коштів.</w:t>
      </w:r>
    </w:p>
    <w:p w14:paraId="3166E462" w14:textId="77777777" w:rsidR="00372B48" w:rsidRPr="00D62B0C" w:rsidRDefault="00372B48" w:rsidP="00D62B0C">
      <w:pPr>
        <w:spacing w:line="276" w:lineRule="auto"/>
        <w:ind w:firstLine="708"/>
        <w:contextualSpacing/>
        <w:jc w:val="both"/>
        <w:rPr>
          <w:rFonts w:ascii="Times New Roman" w:hAnsi="Times New Roman" w:cs="Times New Roman"/>
          <w:b/>
          <w:caps/>
          <w:sz w:val="24"/>
          <w:szCs w:val="24"/>
        </w:rPr>
      </w:pPr>
    </w:p>
    <w:p w14:paraId="3260828A" w14:textId="77777777" w:rsidR="00545413" w:rsidRPr="00D62B0C" w:rsidRDefault="00545413" w:rsidP="00D62B0C">
      <w:pPr>
        <w:spacing w:line="276" w:lineRule="auto"/>
        <w:ind w:firstLine="540"/>
        <w:contextualSpacing/>
        <w:jc w:val="center"/>
        <w:rPr>
          <w:rFonts w:ascii="Times New Roman" w:hAnsi="Times New Roman" w:cs="Times New Roman"/>
          <w:b/>
          <w:caps/>
          <w:sz w:val="24"/>
          <w:szCs w:val="24"/>
        </w:rPr>
      </w:pPr>
      <w:r w:rsidRPr="00D62B0C">
        <w:rPr>
          <w:rFonts w:ascii="Times New Roman" w:hAnsi="Times New Roman" w:cs="Times New Roman"/>
          <w:b/>
          <w:caps/>
          <w:sz w:val="24"/>
          <w:szCs w:val="24"/>
        </w:rPr>
        <w:t>2. Мета та ЗАВДАННЯ ОСВІТНЬОГО КОМПОНЕНТА</w:t>
      </w:r>
    </w:p>
    <w:p w14:paraId="3B7CAEDE" w14:textId="77777777" w:rsidR="00545413" w:rsidRPr="00D62B0C" w:rsidRDefault="00545413" w:rsidP="00D62B0C">
      <w:pPr>
        <w:spacing w:line="276" w:lineRule="auto"/>
        <w:ind w:firstLine="540"/>
        <w:contextualSpacing/>
        <w:jc w:val="center"/>
        <w:rPr>
          <w:rFonts w:ascii="Times New Roman" w:hAnsi="Times New Roman" w:cs="Times New Roman"/>
          <w:caps/>
          <w:sz w:val="24"/>
          <w:szCs w:val="24"/>
        </w:rPr>
      </w:pPr>
    </w:p>
    <w:p w14:paraId="48A144E5" w14:textId="00A1C406" w:rsidR="007702FA" w:rsidRPr="00D62B0C" w:rsidRDefault="00A34FB1" w:rsidP="00D62B0C">
      <w:pPr>
        <w:pStyle w:val="15"/>
        <w:shd w:val="clear" w:color="auto" w:fill="auto"/>
        <w:spacing w:before="0" w:line="276" w:lineRule="auto"/>
        <w:ind w:left="20" w:right="20" w:firstLine="700"/>
        <w:jc w:val="both"/>
        <w:rPr>
          <w:sz w:val="24"/>
          <w:szCs w:val="24"/>
        </w:rPr>
      </w:pPr>
      <w:r>
        <w:rPr>
          <w:color w:val="auto"/>
          <w:sz w:val="24"/>
          <w:szCs w:val="24"/>
        </w:rPr>
        <w:t xml:space="preserve">Мета курсу: </w:t>
      </w:r>
      <w:r w:rsidRPr="00A34FB1">
        <w:rPr>
          <w:color w:val="auto"/>
          <w:sz w:val="24"/>
          <w:szCs w:val="24"/>
        </w:rPr>
        <w:t>формування у студентів теоретичних знань з питань оподаткування, засвоєння основ орган</w:t>
      </w:r>
      <w:r w:rsidR="002C05BA">
        <w:rPr>
          <w:color w:val="auto"/>
          <w:sz w:val="24"/>
          <w:szCs w:val="24"/>
        </w:rPr>
        <w:t>і</w:t>
      </w:r>
      <w:r w:rsidRPr="00A34FB1">
        <w:rPr>
          <w:color w:val="auto"/>
          <w:sz w:val="24"/>
          <w:szCs w:val="24"/>
        </w:rPr>
        <w:t>зац</w:t>
      </w:r>
      <w:r w:rsidR="002C05BA">
        <w:rPr>
          <w:color w:val="auto"/>
          <w:sz w:val="24"/>
          <w:szCs w:val="24"/>
        </w:rPr>
        <w:t>ії</w:t>
      </w:r>
      <w:r w:rsidRPr="00A34FB1">
        <w:rPr>
          <w:color w:val="auto"/>
          <w:sz w:val="24"/>
          <w:szCs w:val="24"/>
        </w:rPr>
        <w:t xml:space="preserve"> та управл</w:t>
      </w:r>
      <w:r w:rsidR="002C05BA">
        <w:rPr>
          <w:color w:val="auto"/>
          <w:sz w:val="24"/>
          <w:szCs w:val="24"/>
        </w:rPr>
        <w:t>і</w:t>
      </w:r>
      <w:r w:rsidRPr="00A34FB1">
        <w:rPr>
          <w:color w:val="auto"/>
          <w:sz w:val="24"/>
          <w:szCs w:val="24"/>
        </w:rPr>
        <w:t>ння податково</w:t>
      </w:r>
      <w:r w:rsidR="00442DBA">
        <w:rPr>
          <w:color w:val="auto"/>
          <w:sz w:val="24"/>
          <w:szCs w:val="24"/>
        </w:rPr>
        <w:t>ю</w:t>
      </w:r>
      <w:r w:rsidRPr="00A34FB1">
        <w:rPr>
          <w:color w:val="auto"/>
          <w:sz w:val="24"/>
          <w:szCs w:val="24"/>
        </w:rPr>
        <w:t xml:space="preserve"> систем</w:t>
      </w:r>
      <w:r w:rsidR="00442DBA">
        <w:rPr>
          <w:color w:val="auto"/>
          <w:sz w:val="24"/>
          <w:szCs w:val="24"/>
        </w:rPr>
        <w:t>ою</w:t>
      </w:r>
      <w:r w:rsidRPr="00A34FB1">
        <w:rPr>
          <w:color w:val="auto"/>
          <w:sz w:val="24"/>
          <w:szCs w:val="24"/>
        </w:rPr>
        <w:t xml:space="preserve"> і податково</w:t>
      </w:r>
      <w:r w:rsidR="00442DBA">
        <w:rPr>
          <w:color w:val="auto"/>
          <w:sz w:val="24"/>
          <w:szCs w:val="24"/>
        </w:rPr>
        <w:t>ю</w:t>
      </w:r>
      <w:r w:rsidRPr="00A34FB1">
        <w:rPr>
          <w:color w:val="auto"/>
          <w:sz w:val="24"/>
          <w:szCs w:val="24"/>
        </w:rPr>
        <w:t xml:space="preserve"> робот</w:t>
      </w:r>
      <w:r w:rsidR="00442DBA">
        <w:rPr>
          <w:color w:val="auto"/>
          <w:sz w:val="24"/>
          <w:szCs w:val="24"/>
        </w:rPr>
        <w:t>ою</w:t>
      </w:r>
      <w:r w:rsidRPr="00A34FB1">
        <w:rPr>
          <w:color w:val="auto"/>
          <w:sz w:val="24"/>
          <w:szCs w:val="24"/>
        </w:rPr>
        <w:t xml:space="preserve">, вивчення форм оподаткування, оволодіння практичними навичками організації та методики справляння податків та податкових платежів, їх інформаційно-облікового забезпечення у контексті нормативно-законодавчих актів, що регулюють цей процес. Завдання курсу: детально аналізувати податкову політику і податкову систему </w:t>
      </w:r>
      <w:r>
        <w:rPr>
          <w:color w:val="auto"/>
          <w:sz w:val="24"/>
          <w:szCs w:val="24"/>
        </w:rPr>
        <w:t>України</w:t>
      </w:r>
      <w:r w:rsidRPr="00A34FB1">
        <w:rPr>
          <w:color w:val="auto"/>
          <w:sz w:val="24"/>
          <w:szCs w:val="24"/>
        </w:rPr>
        <w:t xml:space="preserve">: розкрити організацію </w:t>
      </w:r>
      <w:r>
        <w:rPr>
          <w:color w:val="auto"/>
          <w:sz w:val="24"/>
          <w:szCs w:val="24"/>
        </w:rPr>
        <w:t xml:space="preserve">та управління </w:t>
      </w:r>
      <w:r w:rsidRPr="00A34FB1">
        <w:rPr>
          <w:color w:val="auto"/>
          <w:sz w:val="24"/>
          <w:szCs w:val="24"/>
        </w:rPr>
        <w:t>податково</w:t>
      </w:r>
      <w:r>
        <w:rPr>
          <w:color w:val="auto"/>
          <w:sz w:val="24"/>
          <w:szCs w:val="24"/>
        </w:rPr>
        <w:t>ю</w:t>
      </w:r>
      <w:r w:rsidRPr="00A34FB1">
        <w:rPr>
          <w:color w:val="auto"/>
          <w:sz w:val="24"/>
          <w:szCs w:val="24"/>
        </w:rPr>
        <w:t xml:space="preserve"> справ</w:t>
      </w:r>
      <w:r>
        <w:rPr>
          <w:color w:val="auto"/>
          <w:sz w:val="24"/>
          <w:szCs w:val="24"/>
        </w:rPr>
        <w:t xml:space="preserve">ою </w:t>
      </w:r>
      <w:r w:rsidRPr="00A34FB1">
        <w:rPr>
          <w:color w:val="auto"/>
          <w:sz w:val="24"/>
          <w:szCs w:val="24"/>
        </w:rPr>
        <w:t>на місцях; охарактеризувати функції, права та обов'язки платників податків і податкових інспекцій, вивчення методики нарахування, сплати та стягнення податків, зборів та обов’язкових платежів.</w:t>
      </w:r>
    </w:p>
    <w:p w14:paraId="3A5EA9C2" w14:textId="6DDCE77F" w:rsidR="002F320B" w:rsidRPr="00D62B0C" w:rsidRDefault="002F320B" w:rsidP="00D62B0C">
      <w:pPr>
        <w:pStyle w:val="Default"/>
        <w:tabs>
          <w:tab w:val="left" w:pos="1134"/>
        </w:tabs>
        <w:spacing w:line="276" w:lineRule="auto"/>
        <w:ind w:left="142" w:firstLine="851"/>
        <w:jc w:val="both"/>
        <w:rPr>
          <w:b/>
        </w:rPr>
      </w:pPr>
    </w:p>
    <w:p w14:paraId="5CA352E3" w14:textId="77777777" w:rsidR="00545413" w:rsidRDefault="00545413" w:rsidP="00545413">
      <w:pPr>
        <w:shd w:val="clear" w:color="auto" w:fill="FFFFFF"/>
        <w:ind w:left="360"/>
        <w:jc w:val="center"/>
        <w:rPr>
          <w:rFonts w:ascii="Times New Roman" w:hAnsi="Times New Roman" w:cs="Times New Roman"/>
          <w:b/>
          <w:caps/>
          <w:sz w:val="24"/>
          <w:szCs w:val="24"/>
        </w:rPr>
      </w:pPr>
      <w:r w:rsidRPr="00B31A75">
        <w:rPr>
          <w:rFonts w:ascii="Times New Roman" w:hAnsi="Times New Roman" w:cs="Times New Roman"/>
          <w:b/>
          <w:caps/>
          <w:sz w:val="24"/>
          <w:szCs w:val="24"/>
        </w:rPr>
        <w:t xml:space="preserve">3. ПЕРЕЛІК КОМПЕТЕНТНОСТЕЙ, </w:t>
      </w:r>
      <w:r w:rsidR="009247CD">
        <w:rPr>
          <w:rFonts w:ascii="Times New Roman" w:hAnsi="Times New Roman" w:cs="Times New Roman"/>
          <w:b/>
          <w:caps/>
          <w:sz w:val="24"/>
          <w:szCs w:val="24"/>
          <w:lang w:val="ru-RU"/>
        </w:rPr>
        <w:t xml:space="preserve"> </w:t>
      </w:r>
      <w:r w:rsidRPr="00B31A75">
        <w:rPr>
          <w:rFonts w:ascii="Times New Roman" w:hAnsi="Times New Roman" w:cs="Times New Roman"/>
          <w:b/>
          <w:caps/>
          <w:sz w:val="24"/>
          <w:szCs w:val="24"/>
        </w:rPr>
        <w:t>ЯКІ НАБУВАЮТЬСЯ ПІД ЧАС ОПАНУВАННЯ ОСВІТНІМ КОМПОНЕНТОМ</w:t>
      </w:r>
    </w:p>
    <w:p w14:paraId="3770B6CC" w14:textId="77777777" w:rsidR="007702FA" w:rsidRDefault="007702FA" w:rsidP="007702FA">
      <w:pPr>
        <w:pStyle w:val="a8"/>
        <w:autoSpaceDE w:val="0"/>
        <w:autoSpaceDN w:val="0"/>
        <w:adjustRightInd w:val="0"/>
        <w:ind w:left="927"/>
        <w:jc w:val="both"/>
        <w:rPr>
          <w:b/>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187"/>
      </w:tblGrid>
      <w:tr w:rsidR="007702FA" w:rsidRPr="00442DBA" w14:paraId="736E242E" w14:textId="77777777" w:rsidTr="007702FA">
        <w:trPr>
          <w:jc w:val="center"/>
        </w:trPr>
        <w:tc>
          <w:tcPr>
            <w:tcW w:w="9321" w:type="dxa"/>
            <w:gridSpan w:val="2"/>
            <w:tcBorders>
              <w:top w:val="single" w:sz="4" w:space="0" w:color="auto"/>
              <w:left w:val="single" w:sz="4" w:space="0" w:color="auto"/>
              <w:bottom w:val="single" w:sz="4" w:space="0" w:color="auto"/>
              <w:right w:val="single" w:sz="4" w:space="0" w:color="auto"/>
            </w:tcBorders>
            <w:hideMark/>
          </w:tcPr>
          <w:p w14:paraId="7A218812" w14:textId="77777777" w:rsidR="007702FA" w:rsidRPr="005F533B" w:rsidRDefault="007702FA">
            <w:pPr>
              <w:shd w:val="clear" w:color="auto" w:fill="FFFFFF"/>
              <w:spacing w:line="276" w:lineRule="auto"/>
              <w:jc w:val="center"/>
              <w:rPr>
                <w:rFonts w:ascii="Times New Roman" w:eastAsia="Calibri" w:hAnsi="Times New Roman" w:cs="Times New Roman"/>
                <w:sz w:val="24"/>
                <w:szCs w:val="24"/>
                <w:lang w:val="ru-RU"/>
              </w:rPr>
            </w:pPr>
            <w:proofErr w:type="spellStart"/>
            <w:r w:rsidRPr="005F533B">
              <w:rPr>
                <w:rFonts w:ascii="Times New Roman" w:hAnsi="Times New Roman" w:cs="Times New Roman"/>
                <w:b/>
                <w:bCs/>
                <w:sz w:val="24"/>
                <w:szCs w:val="24"/>
                <w:lang w:val="ru-RU"/>
              </w:rPr>
              <w:t>Програмні</w:t>
            </w:r>
            <w:proofErr w:type="spellEnd"/>
            <w:r w:rsidRPr="005F533B">
              <w:rPr>
                <w:rFonts w:ascii="Times New Roman" w:hAnsi="Times New Roman" w:cs="Times New Roman"/>
                <w:b/>
                <w:bCs/>
                <w:sz w:val="24"/>
                <w:szCs w:val="24"/>
                <w:lang w:val="ru-RU"/>
              </w:rPr>
              <w:t xml:space="preserve"> </w:t>
            </w:r>
            <w:proofErr w:type="spellStart"/>
            <w:r w:rsidRPr="005F533B">
              <w:rPr>
                <w:rFonts w:ascii="Times New Roman" w:hAnsi="Times New Roman" w:cs="Times New Roman"/>
                <w:b/>
                <w:sz w:val="24"/>
                <w:szCs w:val="24"/>
                <w:lang w:val="ru-RU"/>
              </w:rPr>
              <w:t>компетентності</w:t>
            </w:r>
            <w:proofErr w:type="spellEnd"/>
          </w:p>
        </w:tc>
      </w:tr>
      <w:tr w:rsidR="007702FA" w:rsidRPr="00442DBA" w14:paraId="3172D039" w14:textId="77777777" w:rsidTr="007702FA">
        <w:trPr>
          <w:jc w:val="center"/>
        </w:trPr>
        <w:tc>
          <w:tcPr>
            <w:tcW w:w="9321" w:type="dxa"/>
            <w:gridSpan w:val="2"/>
            <w:tcBorders>
              <w:top w:val="single" w:sz="4" w:space="0" w:color="auto"/>
              <w:left w:val="single" w:sz="4" w:space="0" w:color="auto"/>
              <w:bottom w:val="single" w:sz="4" w:space="0" w:color="auto"/>
              <w:right w:val="single" w:sz="4" w:space="0" w:color="auto"/>
            </w:tcBorders>
            <w:hideMark/>
          </w:tcPr>
          <w:p w14:paraId="636EEC79" w14:textId="77777777" w:rsidR="007702FA" w:rsidRPr="005F533B" w:rsidRDefault="007702FA">
            <w:pPr>
              <w:shd w:val="clear" w:color="auto" w:fill="FFFFFF"/>
              <w:spacing w:line="276" w:lineRule="auto"/>
              <w:jc w:val="center"/>
              <w:rPr>
                <w:rFonts w:ascii="Times New Roman" w:eastAsia="Calibri" w:hAnsi="Times New Roman" w:cs="Times New Roman"/>
                <w:i/>
                <w:sz w:val="24"/>
                <w:szCs w:val="24"/>
                <w:lang w:val="ru-RU"/>
              </w:rPr>
            </w:pPr>
            <w:proofErr w:type="spellStart"/>
            <w:r w:rsidRPr="005F533B">
              <w:rPr>
                <w:rFonts w:ascii="Times New Roman" w:eastAsia="Calibri" w:hAnsi="Times New Roman" w:cs="Times New Roman"/>
                <w:i/>
                <w:sz w:val="24"/>
                <w:szCs w:val="24"/>
                <w:lang w:val="ru-RU"/>
              </w:rPr>
              <w:t>Загальні</w:t>
            </w:r>
            <w:proofErr w:type="spellEnd"/>
            <w:r w:rsidRPr="005F533B">
              <w:rPr>
                <w:rFonts w:ascii="Times New Roman" w:eastAsia="Calibri" w:hAnsi="Times New Roman" w:cs="Times New Roman"/>
                <w:i/>
                <w:sz w:val="24"/>
                <w:szCs w:val="24"/>
                <w:lang w:val="ru-RU"/>
              </w:rPr>
              <w:t xml:space="preserve"> </w:t>
            </w:r>
            <w:proofErr w:type="spellStart"/>
            <w:r w:rsidRPr="005F533B">
              <w:rPr>
                <w:rFonts w:ascii="Times New Roman" w:eastAsia="Calibri" w:hAnsi="Times New Roman" w:cs="Times New Roman"/>
                <w:i/>
                <w:sz w:val="24"/>
                <w:szCs w:val="24"/>
                <w:lang w:val="ru-RU"/>
              </w:rPr>
              <w:t>компетентності</w:t>
            </w:r>
            <w:proofErr w:type="spellEnd"/>
          </w:p>
        </w:tc>
      </w:tr>
      <w:tr w:rsidR="007702FA" w:rsidRPr="00442DBA" w14:paraId="2D5454B0" w14:textId="77777777" w:rsidTr="005F533B">
        <w:trPr>
          <w:jc w:val="center"/>
        </w:trPr>
        <w:tc>
          <w:tcPr>
            <w:tcW w:w="1134" w:type="dxa"/>
            <w:tcBorders>
              <w:top w:val="single" w:sz="4" w:space="0" w:color="auto"/>
              <w:left w:val="single" w:sz="4" w:space="0" w:color="auto"/>
              <w:bottom w:val="single" w:sz="4" w:space="0" w:color="auto"/>
              <w:right w:val="single" w:sz="4" w:space="0" w:color="auto"/>
            </w:tcBorders>
          </w:tcPr>
          <w:p w14:paraId="1CAAF4A0" w14:textId="4F773E04" w:rsidR="007702FA" w:rsidRPr="005F533B" w:rsidRDefault="005F533B">
            <w:pPr>
              <w:pStyle w:val="a8"/>
              <w:spacing w:line="276" w:lineRule="auto"/>
              <w:ind w:left="0"/>
              <w:rPr>
                <w:rFonts w:ascii="Times New Roman" w:hAnsi="Times New Roman" w:cs="Times New Roman"/>
                <w:sz w:val="24"/>
                <w:szCs w:val="24"/>
              </w:rPr>
            </w:pPr>
            <w:r w:rsidRPr="005F533B">
              <w:rPr>
                <w:rFonts w:ascii="Times New Roman" w:hAnsi="Times New Roman" w:cs="Times New Roman"/>
                <w:sz w:val="24"/>
                <w:szCs w:val="24"/>
              </w:rPr>
              <w:t>ЗК3</w:t>
            </w:r>
          </w:p>
        </w:tc>
        <w:tc>
          <w:tcPr>
            <w:tcW w:w="8187" w:type="dxa"/>
            <w:tcBorders>
              <w:top w:val="single" w:sz="4" w:space="0" w:color="auto"/>
              <w:left w:val="single" w:sz="4" w:space="0" w:color="auto"/>
              <w:bottom w:val="single" w:sz="4" w:space="0" w:color="auto"/>
              <w:right w:val="single" w:sz="4" w:space="0" w:color="auto"/>
            </w:tcBorders>
          </w:tcPr>
          <w:p w14:paraId="65775066" w14:textId="2FB1B4F1" w:rsidR="007702FA" w:rsidRPr="005F533B" w:rsidRDefault="005F533B">
            <w:pPr>
              <w:pStyle w:val="TableParagraph"/>
              <w:spacing w:line="322" w:lineRule="exact"/>
              <w:jc w:val="both"/>
              <w:rPr>
                <w:sz w:val="24"/>
                <w:szCs w:val="24"/>
              </w:rPr>
            </w:pPr>
            <w:r w:rsidRPr="005F533B">
              <w:rPr>
                <w:sz w:val="24"/>
                <w:szCs w:val="24"/>
              </w:rPr>
              <w:t>Здатність до абстрактного мислення, аналізу, синтезу</w:t>
            </w:r>
          </w:p>
        </w:tc>
      </w:tr>
      <w:tr w:rsidR="005F533B" w:rsidRPr="00442DBA" w14:paraId="18865B15"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tcPr>
          <w:p w14:paraId="78A314E8" w14:textId="07A14AA4" w:rsidR="005F533B" w:rsidRPr="005F533B" w:rsidRDefault="005F533B" w:rsidP="005F533B">
            <w:pPr>
              <w:pStyle w:val="a8"/>
              <w:spacing w:line="276" w:lineRule="auto"/>
              <w:ind w:left="0"/>
              <w:rPr>
                <w:rFonts w:ascii="Times New Roman" w:hAnsi="Times New Roman" w:cs="Times New Roman"/>
                <w:sz w:val="24"/>
                <w:szCs w:val="24"/>
              </w:rPr>
            </w:pPr>
            <w:r w:rsidRPr="005F533B">
              <w:rPr>
                <w:rFonts w:ascii="Times New Roman" w:hAnsi="Times New Roman" w:cs="Times New Roman"/>
                <w:sz w:val="24"/>
                <w:szCs w:val="24"/>
              </w:rPr>
              <w:t>ЗК4</w:t>
            </w:r>
          </w:p>
        </w:tc>
        <w:tc>
          <w:tcPr>
            <w:tcW w:w="8187" w:type="dxa"/>
            <w:tcBorders>
              <w:top w:val="single" w:sz="4" w:space="0" w:color="auto"/>
              <w:left w:val="single" w:sz="4" w:space="0" w:color="auto"/>
              <w:bottom w:val="single" w:sz="4" w:space="0" w:color="auto"/>
              <w:right w:val="single" w:sz="4" w:space="0" w:color="auto"/>
            </w:tcBorders>
          </w:tcPr>
          <w:p w14:paraId="2365EEC9" w14:textId="51B927B4" w:rsidR="005F533B" w:rsidRPr="005F533B" w:rsidRDefault="005F533B" w:rsidP="005F533B">
            <w:pPr>
              <w:pStyle w:val="TableParagraph"/>
              <w:spacing w:line="322" w:lineRule="exact"/>
              <w:jc w:val="both"/>
              <w:rPr>
                <w:sz w:val="24"/>
                <w:szCs w:val="24"/>
              </w:rPr>
            </w:pPr>
            <w:r w:rsidRPr="005F533B">
              <w:rPr>
                <w:sz w:val="24"/>
                <w:szCs w:val="24"/>
              </w:rPr>
              <w:t>Здатність застосовувати знання у практичних ситуаціях</w:t>
            </w:r>
          </w:p>
        </w:tc>
      </w:tr>
      <w:tr w:rsidR="005F533B" w:rsidRPr="00442DBA" w14:paraId="7EC56D84"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hideMark/>
          </w:tcPr>
          <w:p w14:paraId="1741B28A" w14:textId="77777777" w:rsidR="005F533B" w:rsidRPr="005F533B" w:rsidRDefault="005F533B" w:rsidP="005F533B">
            <w:pPr>
              <w:pStyle w:val="a8"/>
              <w:spacing w:line="276" w:lineRule="auto"/>
              <w:ind w:left="0"/>
              <w:rPr>
                <w:rFonts w:ascii="Times New Roman" w:hAnsi="Times New Roman" w:cs="Times New Roman"/>
                <w:sz w:val="24"/>
                <w:szCs w:val="24"/>
                <w:lang w:val="ru-RU"/>
              </w:rPr>
            </w:pPr>
            <w:r w:rsidRPr="005F533B">
              <w:rPr>
                <w:rFonts w:ascii="Times New Roman" w:hAnsi="Times New Roman" w:cs="Times New Roman"/>
                <w:sz w:val="24"/>
                <w:szCs w:val="24"/>
                <w:lang w:val="ru-RU"/>
              </w:rPr>
              <w:t>ЗК5</w:t>
            </w:r>
          </w:p>
        </w:tc>
        <w:tc>
          <w:tcPr>
            <w:tcW w:w="8187" w:type="dxa"/>
            <w:tcBorders>
              <w:top w:val="single" w:sz="4" w:space="0" w:color="auto"/>
              <w:left w:val="single" w:sz="4" w:space="0" w:color="auto"/>
              <w:bottom w:val="single" w:sz="4" w:space="0" w:color="auto"/>
              <w:right w:val="single" w:sz="4" w:space="0" w:color="auto"/>
            </w:tcBorders>
            <w:hideMark/>
          </w:tcPr>
          <w:p w14:paraId="4E6B205D" w14:textId="77777777" w:rsidR="005F533B" w:rsidRPr="005F533B" w:rsidRDefault="005F533B" w:rsidP="005F533B">
            <w:pPr>
              <w:pStyle w:val="14"/>
              <w:tabs>
                <w:tab w:val="left" w:pos="317"/>
              </w:tabs>
              <w:spacing w:after="0" w:line="240" w:lineRule="auto"/>
              <w:ind w:left="0"/>
              <w:jc w:val="both"/>
              <w:rPr>
                <w:rFonts w:ascii="Times New Roman" w:hAnsi="Times New Roman"/>
                <w:sz w:val="24"/>
                <w:szCs w:val="24"/>
                <w:lang w:val="uk-UA" w:eastAsia="ru-RU"/>
              </w:rPr>
            </w:pPr>
            <w:r w:rsidRPr="005F533B">
              <w:rPr>
                <w:rFonts w:ascii="Times New Roman" w:hAnsi="Times New Roman"/>
                <w:sz w:val="24"/>
                <w:szCs w:val="24"/>
                <w:lang w:val="uk-UA"/>
              </w:rPr>
              <w:t>Знання та розуміння предметної області та розуміння професійної діяльності</w:t>
            </w:r>
          </w:p>
        </w:tc>
      </w:tr>
      <w:tr w:rsidR="005F533B" w:rsidRPr="00442DBA" w14:paraId="44F35616"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hideMark/>
          </w:tcPr>
          <w:p w14:paraId="77076A12" w14:textId="77777777" w:rsidR="005F533B" w:rsidRPr="008A5231" w:rsidRDefault="005F533B" w:rsidP="005F533B">
            <w:pPr>
              <w:pStyle w:val="a8"/>
              <w:spacing w:line="276" w:lineRule="auto"/>
              <w:ind w:left="0"/>
              <w:rPr>
                <w:rFonts w:ascii="Times New Roman" w:hAnsi="Times New Roman" w:cs="Times New Roman"/>
                <w:sz w:val="24"/>
                <w:szCs w:val="24"/>
                <w:lang w:val="ru-RU" w:eastAsia="ar-SA"/>
              </w:rPr>
            </w:pPr>
            <w:r w:rsidRPr="008A5231">
              <w:rPr>
                <w:rFonts w:ascii="Times New Roman" w:hAnsi="Times New Roman" w:cs="Times New Roman"/>
                <w:sz w:val="24"/>
                <w:szCs w:val="24"/>
                <w:lang w:val="ru-RU"/>
              </w:rPr>
              <w:t>ЗК7</w:t>
            </w:r>
          </w:p>
        </w:tc>
        <w:tc>
          <w:tcPr>
            <w:tcW w:w="8187" w:type="dxa"/>
            <w:tcBorders>
              <w:top w:val="single" w:sz="4" w:space="0" w:color="auto"/>
              <w:left w:val="single" w:sz="4" w:space="0" w:color="auto"/>
              <w:bottom w:val="single" w:sz="4" w:space="0" w:color="auto"/>
              <w:right w:val="single" w:sz="4" w:space="0" w:color="auto"/>
            </w:tcBorders>
            <w:hideMark/>
          </w:tcPr>
          <w:p w14:paraId="727D1DF6" w14:textId="77777777" w:rsidR="005F533B" w:rsidRPr="008A5231" w:rsidRDefault="005F533B" w:rsidP="005F533B">
            <w:pPr>
              <w:pStyle w:val="TableParagraph"/>
              <w:tabs>
                <w:tab w:val="left" w:pos="435"/>
              </w:tabs>
              <w:spacing w:line="322" w:lineRule="exact"/>
              <w:rPr>
                <w:sz w:val="24"/>
                <w:szCs w:val="24"/>
                <w:lang w:val="ru-RU"/>
              </w:rPr>
            </w:pPr>
            <w:proofErr w:type="spellStart"/>
            <w:r w:rsidRPr="008A5231">
              <w:rPr>
                <w:sz w:val="24"/>
                <w:szCs w:val="24"/>
                <w:lang w:val="ru-RU"/>
              </w:rPr>
              <w:t>Здатність</w:t>
            </w:r>
            <w:proofErr w:type="spellEnd"/>
            <w:r w:rsidRPr="008A5231">
              <w:rPr>
                <w:sz w:val="24"/>
                <w:szCs w:val="24"/>
                <w:lang w:val="ru-RU"/>
              </w:rPr>
              <w:t xml:space="preserve"> </w:t>
            </w:r>
            <w:proofErr w:type="spellStart"/>
            <w:r w:rsidRPr="008A5231">
              <w:rPr>
                <w:sz w:val="24"/>
                <w:szCs w:val="24"/>
                <w:lang w:val="ru-RU"/>
              </w:rPr>
              <w:t>вчитися</w:t>
            </w:r>
            <w:proofErr w:type="spellEnd"/>
            <w:r w:rsidRPr="008A5231">
              <w:rPr>
                <w:sz w:val="24"/>
                <w:szCs w:val="24"/>
                <w:lang w:val="ru-RU"/>
              </w:rPr>
              <w:t xml:space="preserve"> і </w:t>
            </w:r>
            <w:proofErr w:type="spellStart"/>
            <w:r w:rsidRPr="008A5231">
              <w:rPr>
                <w:sz w:val="24"/>
                <w:szCs w:val="24"/>
                <w:lang w:val="ru-RU"/>
              </w:rPr>
              <w:t>оволодівати</w:t>
            </w:r>
            <w:proofErr w:type="spellEnd"/>
            <w:r w:rsidRPr="008A5231">
              <w:rPr>
                <w:sz w:val="24"/>
                <w:szCs w:val="24"/>
                <w:lang w:val="ru-RU"/>
              </w:rPr>
              <w:t xml:space="preserve"> </w:t>
            </w:r>
            <w:proofErr w:type="spellStart"/>
            <w:r w:rsidRPr="008A5231">
              <w:rPr>
                <w:sz w:val="24"/>
                <w:szCs w:val="24"/>
                <w:lang w:val="ru-RU"/>
              </w:rPr>
              <w:t>сучасними</w:t>
            </w:r>
            <w:proofErr w:type="spellEnd"/>
            <w:r w:rsidRPr="008A5231">
              <w:rPr>
                <w:sz w:val="24"/>
                <w:szCs w:val="24"/>
                <w:lang w:val="ru-RU"/>
              </w:rPr>
              <w:t xml:space="preserve"> </w:t>
            </w:r>
            <w:proofErr w:type="spellStart"/>
            <w:r w:rsidRPr="008A5231">
              <w:rPr>
                <w:sz w:val="24"/>
                <w:szCs w:val="24"/>
                <w:lang w:val="ru-RU"/>
              </w:rPr>
              <w:t>знаннями</w:t>
            </w:r>
            <w:proofErr w:type="spellEnd"/>
            <w:r w:rsidRPr="008A5231">
              <w:rPr>
                <w:sz w:val="24"/>
                <w:szCs w:val="24"/>
                <w:lang w:val="ru-RU"/>
              </w:rPr>
              <w:t>.</w:t>
            </w:r>
          </w:p>
        </w:tc>
      </w:tr>
      <w:tr w:rsidR="005F533B" w:rsidRPr="00442DBA" w14:paraId="79EDBEC0"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tcPr>
          <w:p w14:paraId="3B5A8D42" w14:textId="0B532CCC" w:rsidR="005F533B" w:rsidRPr="008A5231" w:rsidRDefault="008A5231" w:rsidP="005F533B">
            <w:pPr>
              <w:pStyle w:val="a8"/>
              <w:spacing w:line="276" w:lineRule="auto"/>
              <w:ind w:left="0"/>
              <w:rPr>
                <w:rFonts w:ascii="Times New Roman" w:hAnsi="Times New Roman" w:cs="Times New Roman"/>
                <w:sz w:val="24"/>
                <w:szCs w:val="24"/>
                <w:lang w:val="ru-RU"/>
              </w:rPr>
            </w:pPr>
            <w:r w:rsidRPr="008A5231">
              <w:rPr>
                <w:rFonts w:ascii="Times New Roman" w:hAnsi="Times New Roman" w:cs="Times New Roman"/>
                <w:sz w:val="24"/>
                <w:szCs w:val="24"/>
                <w:lang w:val="ru-RU"/>
              </w:rPr>
              <w:lastRenderedPageBreak/>
              <w:t>ЗК15</w:t>
            </w:r>
          </w:p>
        </w:tc>
        <w:tc>
          <w:tcPr>
            <w:tcW w:w="8187" w:type="dxa"/>
            <w:tcBorders>
              <w:top w:val="single" w:sz="4" w:space="0" w:color="auto"/>
              <w:left w:val="single" w:sz="4" w:space="0" w:color="auto"/>
              <w:bottom w:val="single" w:sz="4" w:space="0" w:color="auto"/>
              <w:right w:val="single" w:sz="4" w:space="0" w:color="auto"/>
            </w:tcBorders>
          </w:tcPr>
          <w:p w14:paraId="1BE9F877" w14:textId="50C0D09A" w:rsidR="005F533B" w:rsidRPr="008A5231" w:rsidRDefault="005F533B" w:rsidP="005F533B">
            <w:pPr>
              <w:pStyle w:val="TableParagraph"/>
              <w:tabs>
                <w:tab w:val="left" w:pos="435"/>
              </w:tabs>
              <w:spacing w:line="322" w:lineRule="exact"/>
              <w:rPr>
                <w:sz w:val="24"/>
                <w:szCs w:val="24"/>
                <w:lang w:val="ru-RU"/>
              </w:rPr>
            </w:pPr>
            <w:r w:rsidRPr="008A5231">
              <w:rPr>
                <w:sz w:val="24"/>
                <w:szCs w:val="24"/>
              </w:rPr>
              <w:t>Здатність діяти на основі етичних міркувань (мотивів)</w:t>
            </w:r>
          </w:p>
        </w:tc>
      </w:tr>
      <w:tr w:rsidR="005F533B" w:rsidRPr="00442DBA" w14:paraId="4817BF6E" w14:textId="77777777" w:rsidTr="007702FA">
        <w:trPr>
          <w:jc w:val="center"/>
        </w:trPr>
        <w:tc>
          <w:tcPr>
            <w:tcW w:w="9321" w:type="dxa"/>
            <w:gridSpan w:val="2"/>
            <w:tcBorders>
              <w:top w:val="single" w:sz="4" w:space="0" w:color="auto"/>
              <w:left w:val="single" w:sz="4" w:space="0" w:color="auto"/>
              <w:bottom w:val="single" w:sz="4" w:space="0" w:color="auto"/>
              <w:right w:val="single" w:sz="4" w:space="0" w:color="auto"/>
            </w:tcBorders>
            <w:hideMark/>
          </w:tcPr>
          <w:p w14:paraId="463A5D3D" w14:textId="77777777" w:rsidR="005F533B" w:rsidRPr="008A5231" w:rsidRDefault="005F533B" w:rsidP="005F533B">
            <w:pPr>
              <w:spacing w:line="276" w:lineRule="auto"/>
              <w:jc w:val="center"/>
              <w:rPr>
                <w:rFonts w:ascii="Times New Roman" w:eastAsia="Calibri" w:hAnsi="Times New Roman" w:cs="Times New Roman"/>
                <w:i/>
                <w:sz w:val="24"/>
                <w:szCs w:val="24"/>
                <w:lang w:val="ru-RU"/>
              </w:rPr>
            </w:pPr>
            <w:proofErr w:type="spellStart"/>
            <w:r w:rsidRPr="008A5231">
              <w:rPr>
                <w:rFonts w:ascii="Times New Roman" w:eastAsia="Calibri" w:hAnsi="Times New Roman" w:cs="Times New Roman"/>
                <w:i/>
                <w:sz w:val="24"/>
                <w:szCs w:val="24"/>
                <w:lang w:val="ru-RU"/>
              </w:rPr>
              <w:t>Спеціальні</w:t>
            </w:r>
            <w:proofErr w:type="spellEnd"/>
            <w:r w:rsidRPr="008A5231">
              <w:rPr>
                <w:rFonts w:ascii="Times New Roman" w:eastAsia="Calibri" w:hAnsi="Times New Roman" w:cs="Times New Roman"/>
                <w:i/>
                <w:sz w:val="24"/>
                <w:szCs w:val="24"/>
                <w:lang w:val="ru-RU"/>
              </w:rPr>
              <w:t xml:space="preserve"> </w:t>
            </w:r>
            <w:proofErr w:type="spellStart"/>
            <w:r w:rsidRPr="008A5231">
              <w:rPr>
                <w:rFonts w:ascii="Times New Roman" w:eastAsia="Calibri" w:hAnsi="Times New Roman" w:cs="Times New Roman"/>
                <w:i/>
                <w:sz w:val="24"/>
                <w:szCs w:val="24"/>
                <w:lang w:val="ru-RU"/>
              </w:rPr>
              <w:t>компетентності</w:t>
            </w:r>
            <w:proofErr w:type="spellEnd"/>
          </w:p>
        </w:tc>
      </w:tr>
      <w:tr w:rsidR="005F533B" w:rsidRPr="00442DBA" w14:paraId="0A007A20"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hideMark/>
          </w:tcPr>
          <w:p w14:paraId="5217C9BC" w14:textId="1B005D3A" w:rsidR="005F533B" w:rsidRPr="008A5231" w:rsidRDefault="008A5231" w:rsidP="005F533B">
            <w:pPr>
              <w:pStyle w:val="14"/>
              <w:spacing w:after="0" w:line="240" w:lineRule="auto"/>
              <w:ind w:left="0"/>
              <w:jc w:val="both"/>
              <w:rPr>
                <w:rFonts w:ascii="Times New Roman" w:hAnsi="Times New Roman"/>
                <w:sz w:val="24"/>
                <w:szCs w:val="24"/>
                <w:lang w:val="uk-UA"/>
              </w:rPr>
            </w:pPr>
            <w:r w:rsidRPr="008A5231">
              <w:rPr>
                <w:rFonts w:ascii="Times New Roman" w:hAnsi="Times New Roman"/>
                <w:sz w:val="24"/>
                <w:szCs w:val="24"/>
                <w:lang w:val="uk-UA"/>
              </w:rPr>
              <w:t>СК1</w:t>
            </w:r>
          </w:p>
        </w:tc>
        <w:tc>
          <w:tcPr>
            <w:tcW w:w="8187" w:type="dxa"/>
            <w:tcBorders>
              <w:top w:val="single" w:sz="4" w:space="0" w:color="auto"/>
              <w:left w:val="single" w:sz="4" w:space="0" w:color="auto"/>
              <w:bottom w:val="single" w:sz="4" w:space="0" w:color="auto"/>
              <w:right w:val="single" w:sz="4" w:space="0" w:color="auto"/>
            </w:tcBorders>
            <w:hideMark/>
          </w:tcPr>
          <w:p w14:paraId="75A304EA" w14:textId="3B6F9A7D" w:rsidR="005F533B" w:rsidRPr="008A5231" w:rsidRDefault="008A5231" w:rsidP="005F533B">
            <w:pPr>
              <w:pStyle w:val="TableParagraph"/>
              <w:tabs>
                <w:tab w:val="left" w:pos="435"/>
              </w:tabs>
              <w:spacing w:line="276" w:lineRule="auto"/>
              <w:jc w:val="both"/>
              <w:rPr>
                <w:sz w:val="24"/>
                <w:szCs w:val="24"/>
                <w:highlight w:val="yellow"/>
              </w:rPr>
            </w:pPr>
            <w:r w:rsidRPr="008A5231">
              <w:rPr>
                <w:sz w:val="24"/>
                <w:szCs w:val="24"/>
              </w:rPr>
              <w:t>Здатність визначати та описувати характеристики організації</w:t>
            </w:r>
          </w:p>
        </w:tc>
      </w:tr>
      <w:tr w:rsidR="008A5231" w:rsidRPr="00442DBA" w14:paraId="44149737"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tcPr>
          <w:p w14:paraId="53CDB1D2" w14:textId="052B62F1" w:rsidR="008A5231" w:rsidRPr="008A5231" w:rsidRDefault="008A5231" w:rsidP="005F533B">
            <w:pPr>
              <w:pStyle w:val="14"/>
              <w:spacing w:after="0" w:line="240" w:lineRule="auto"/>
              <w:ind w:left="0"/>
              <w:jc w:val="both"/>
              <w:rPr>
                <w:rFonts w:ascii="Times New Roman" w:hAnsi="Times New Roman"/>
                <w:sz w:val="24"/>
                <w:szCs w:val="24"/>
                <w:lang w:val="uk-UA"/>
              </w:rPr>
            </w:pPr>
            <w:r w:rsidRPr="008A5231">
              <w:rPr>
                <w:rFonts w:ascii="Times New Roman" w:hAnsi="Times New Roman"/>
                <w:sz w:val="24"/>
                <w:szCs w:val="24"/>
                <w:lang w:val="uk-UA"/>
              </w:rPr>
              <w:t>СК2</w:t>
            </w:r>
          </w:p>
        </w:tc>
        <w:tc>
          <w:tcPr>
            <w:tcW w:w="8187" w:type="dxa"/>
            <w:tcBorders>
              <w:top w:val="single" w:sz="4" w:space="0" w:color="auto"/>
              <w:left w:val="single" w:sz="4" w:space="0" w:color="auto"/>
              <w:bottom w:val="single" w:sz="4" w:space="0" w:color="auto"/>
              <w:right w:val="single" w:sz="4" w:space="0" w:color="auto"/>
            </w:tcBorders>
          </w:tcPr>
          <w:p w14:paraId="152B958A" w14:textId="2FC3CA0F" w:rsidR="008A5231" w:rsidRPr="008A5231" w:rsidRDefault="008A5231" w:rsidP="005F533B">
            <w:pPr>
              <w:pStyle w:val="TableParagraph"/>
              <w:tabs>
                <w:tab w:val="left" w:pos="435"/>
              </w:tabs>
              <w:spacing w:line="276" w:lineRule="auto"/>
              <w:jc w:val="both"/>
              <w:rPr>
                <w:sz w:val="24"/>
                <w:szCs w:val="24"/>
              </w:rPr>
            </w:pPr>
            <w:r w:rsidRPr="008A5231">
              <w:rPr>
                <w:sz w:val="24"/>
                <w:szCs w:val="24"/>
              </w:rPr>
              <w:t>Здатність аналізувати результати діяльності організації, зіставляти їх з факторами впливу зовнішнього та внутрішнього середовища.</w:t>
            </w:r>
          </w:p>
        </w:tc>
      </w:tr>
      <w:tr w:rsidR="005F533B" w:rsidRPr="00442DBA" w14:paraId="49EC1189" w14:textId="77777777" w:rsidTr="008A5231">
        <w:trPr>
          <w:jc w:val="center"/>
        </w:trPr>
        <w:tc>
          <w:tcPr>
            <w:tcW w:w="1134" w:type="dxa"/>
            <w:tcBorders>
              <w:top w:val="single" w:sz="4" w:space="0" w:color="auto"/>
              <w:left w:val="single" w:sz="4" w:space="0" w:color="auto"/>
              <w:bottom w:val="single" w:sz="4" w:space="0" w:color="auto"/>
              <w:right w:val="single" w:sz="4" w:space="0" w:color="auto"/>
            </w:tcBorders>
            <w:hideMark/>
          </w:tcPr>
          <w:p w14:paraId="4F59CD81" w14:textId="78DF4EF8" w:rsidR="005F533B" w:rsidRPr="008A5231" w:rsidRDefault="008A5231" w:rsidP="005F533B">
            <w:pPr>
              <w:pStyle w:val="a8"/>
              <w:spacing w:line="276" w:lineRule="auto"/>
              <w:ind w:left="0"/>
              <w:rPr>
                <w:rFonts w:ascii="Times New Roman" w:hAnsi="Times New Roman" w:cs="Times New Roman"/>
                <w:sz w:val="24"/>
                <w:szCs w:val="24"/>
              </w:rPr>
            </w:pPr>
            <w:r w:rsidRPr="008A5231">
              <w:rPr>
                <w:rFonts w:ascii="Times New Roman" w:eastAsia="Calibri" w:hAnsi="Times New Roman"/>
                <w:sz w:val="24"/>
                <w:szCs w:val="24"/>
              </w:rPr>
              <w:t>СК6</w:t>
            </w:r>
          </w:p>
        </w:tc>
        <w:tc>
          <w:tcPr>
            <w:tcW w:w="8187" w:type="dxa"/>
            <w:tcBorders>
              <w:top w:val="single" w:sz="4" w:space="0" w:color="auto"/>
              <w:left w:val="single" w:sz="4" w:space="0" w:color="auto"/>
              <w:bottom w:val="single" w:sz="4" w:space="0" w:color="auto"/>
              <w:right w:val="single" w:sz="4" w:space="0" w:color="auto"/>
            </w:tcBorders>
          </w:tcPr>
          <w:p w14:paraId="432DAA53" w14:textId="34CB71BB" w:rsidR="005F533B" w:rsidRPr="008A5231" w:rsidRDefault="008A5231" w:rsidP="005F533B">
            <w:pPr>
              <w:pStyle w:val="14"/>
              <w:tabs>
                <w:tab w:val="left" w:pos="297"/>
              </w:tabs>
              <w:spacing w:after="0" w:line="240" w:lineRule="auto"/>
              <w:ind w:left="0"/>
              <w:jc w:val="both"/>
              <w:rPr>
                <w:rFonts w:ascii="Times New Roman" w:hAnsi="Times New Roman"/>
                <w:sz w:val="24"/>
                <w:szCs w:val="24"/>
                <w:highlight w:val="yellow"/>
                <w:lang w:val="uk-UA"/>
              </w:rPr>
            </w:pPr>
            <w:r w:rsidRPr="008A5231">
              <w:rPr>
                <w:rFonts w:ascii="Times New Roman" w:hAnsi="Times New Roman"/>
                <w:sz w:val="24"/>
                <w:szCs w:val="24"/>
                <w:lang w:val="uk-UA"/>
              </w:rPr>
              <w:t xml:space="preserve">Здатність діяти соціально </w:t>
            </w:r>
            <w:proofErr w:type="spellStart"/>
            <w:r w:rsidRPr="008A5231">
              <w:rPr>
                <w:rFonts w:ascii="Times New Roman" w:hAnsi="Times New Roman"/>
                <w:sz w:val="24"/>
                <w:szCs w:val="24"/>
                <w:lang w:val="uk-UA"/>
              </w:rPr>
              <w:t>відповідально</w:t>
            </w:r>
            <w:proofErr w:type="spellEnd"/>
            <w:r w:rsidRPr="008A5231">
              <w:rPr>
                <w:rFonts w:ascii="Times New Roman" w:hAnsi="Times New Roman"/>
                <w:sz w:val="24"/>
                <w:szCs w:val="24"/>
                <w:lang w:val="uk-UA"/>
              </w:rPr>
              <w:t xml:space="preserve"> і свідомо.</w:t>
            </w:r>
          </w:p>
        </w:tc>
      </w:tr>
      <w:tr w:rsidR="005F533B" w:rsidRPr="00442DBA" w14:paraId="6F911691" w14:textId="77777777" w:rsidTr="008A5231">
        <w:trPr>
          <w:jc w:val="center"/>
        </w:trPr>
        <w:tc>
          <w:tcPr>
            <w:tcW w:w="1134" w:type="dxa"/>
            <w:tcBorders>
              <w:top w:val="single" w:sz="4" w:space="0" w:color="auto"/>
              <w:left w:val="single" w:sz="4" w:space="0" w:color="auto"/>
              <w:bottom w:val="single" w:sz="4" w:space="0" w:color="auto"/>
              <w:right w:val="single" w:sz="4" w:space="0" w:color="auto"/>
            </w:tcBorders>
            <w:hideMark/>
          </w:tcPr>
          <w:p w14:paraId="00699761" w14:textId="3A7D407E" w:rsidR="005F533B" w:rsidRPr="008A5231" w:rsidRDefault="005F533B" w:rsidP="008A5231">
            <w:pPr>
              <w:pStyle w:val="a8"/>
              <w:spacing w:line="276" w:lineRule="auto"/>
              <w:ind w:left="0"/>
              <w:rPr>
                <w:rFonts w:ascii="Times New Roman" w:eastAsia="Calibri" w:hAnsi="Times New Roman" w:cs="Times New Roman"/>
                <w:sz w:val="24"/>
                <w:szCs w:val="24"/>
              </w:rPr>
            </w:pPr>
            <w:r w:rsidRPr="008A5231">
              <w:rPr>
                <w:rFonts w:ascii="Times New Roman" w:eastAsia="Calibri" w:hAnsi="Times New Roman" w:cs="Times New Roman"/>
                <w:sz w:val="24"/>
                <w:szCs w:val="24"/>
              </w:rPr>
              <w:t>СК</w:t>
            </w:r>
            <w:r w:rsidR="008A5231" w:rsidRPr="008A5231">
              <w:rPr>
                <w:rFonts w:ascii="Times New Roman" w:eastAsia="Calibri" w:hAnsi="Times New Roman" w:cs="Times New Roman"/>
                <w:sz w:val="24"/>
                <w:szCs w:val="24"/>
              </w:rPr>
              <w:t>13</w:t>
            </w:r>
          </w:p>
        </w:tc>
        <w:tc>
          <w:tcPr>
            <w:tcW w:w="8187" w:type="dxa"/>
            <w:tcBorders>
              <w:top w:val="single" w:sz="4" w:space="0" w:color="auto"/>
              <w:left w:val="single" w:sz="4" w:space="0" w:color="auto"/>
              <w:bottom w:val="single" w:sz="4" w:space="0" w:color="auto"/>
              <w:right w:val="single" w:sz="4" w:space="0" w:color="auto"/>
            </w:tcBorders>
          </w:tcPr>
          <w:p w14:paraId="6DE11936" w14:textId="0C2FC49E" w:rsidR="005F533B" w:rsidRPr="008A5231" w:rsidRDefault="008A5231" w:rsidP="005F533B">
            <w:pPr>
              <w:pStyle w:val="TableParagraph"/>
              <w:tabs>
                <w:tab w:val="left" w:pos="435"/>
              </w:tabs>
              <w:spacing w:line="276" w:lineRule="auto"/>
              <w:jc w:val="both"/>
              <w:rPr>
                <w:sz w:val="24"/>
                <w:szCs w:val="24"/>
                <w:highlight w:val="yellow"/>
              </w:rPr>
            </w:pPr>
            <w:r w:rsidRPr="008A5231">
              <w:rPr>
                <w:sz w:val="24"/>
                <w:szCs w:val="24"/>
              </w:rPr>
              <w:t>Розуміти принципи і норми права та використовувати їх у професійній діяльності</w:t>
            </w:r>
          </w:p>
        </w:tc>
      </w:tr>
    </w:tbl>
    <w:p w14:paraId="7179151B" w14:textId="77777777" w:rsidR="002F320B" w:rsidRPr="009247CD" w:rsidRDefault="002F320B" w:rsidP="009247CD">
      <w:pPr>
        <w:suppressAutoHyphens/>
        <w:ind w:left="567" w:right="-6"/>
        <w:jc w:val="center"/>
        <w:rPr>
          <w:rFonts w:ascii="Times New Roman" w:hAnsi="Times New Roman" w:cs="Times New Roman"/>
          <w:b/>
          <w:sz w:val="24"/>
          <w:szCs w:val="24"/>
        </w:rPr>
      </w:pPr>
    </w:p>
    <w:p w14:paraId="4D2B95EF" w14:textId="77777777" w:rsidR="00796FE5" w:rsidRPr="009247CD" w:rsidRDefault="00796FE5" w:rsidP="009247CD">
      <w:pPr>
        <w:pStyle w:val="a8"/>
        <w:numPr>
          <w:ilvl w:val="0"/>
          <w:numId w:val="21"/>
        </w:numPr>
        <w:suppressAutoHyphens/>
        <w:ind w:right="-6"/>
        <w:jc w:val="center"/>
        <w:rPr>
          <w:rFonts w:ascii="Times New Roman" w:hAnsi="Times New Roman" w:cs="Times New Roman"/>
          <w:b/>
          <w:sz w:val="24"/>
          <w:szCs w:val="24"/>
        </w:rPr>
      </w:pPr>
      <w:r w:rsidRPr="009247CD">
        <w:rPr>
          <w:rFonts w:ascii="Times New Roman" w:hAnsi="Times New Roman" w:cs="Times New Roman"/>
          <w:b/>
          <w:sz w:val="24"/>
          <w:szCs w:val="24"/>
        </w:rPr>
        <w:t>РЕЗУЛЬТАТИ НАВЧАННЯ</w:t>
      </w:r>
    </w:p>
    <w:p w14:paraId="0DE556D3" w14:textId="77777777" w:rsidR="007702FA" w:rsidRPr="007702FA" w:rsidRDefault="007702FA" w:rsidP="007702FA">
      <w:pPr>
        <w:ind w:right="-6"/>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8134"/>
      </w:tblGrid>
      <w:tr w:rsidR="007702FA" w:rsidRPr="00442DBA" w14:paraId="7090030C" w14:textId="77777777" w:rsidTr="007702FA">
        <w:trPr>
          <w:jc w:val="center"/>
        </w:trPr>
        <w:tc>
          <w:tcPr>
            <w:tcW w:w="9614" w:type="dxa"/>
            <w:gridSpan w:val="2"/>
            <w:tcBorders>
              <w:top w:val="single" w:sz="4" w:space="0" w:color="auto"/>
              <w:left w:val="single" w:sz="4" w:space="0" w:color="auto"/>
              <w:bottom w:val="single" w:sz="4" w:space="0" w:color="auto"/>
              <w:right w:val="single" w:sz="4" w:space="0" w:color="auto"/>
            </w:tcBorders>
            <w:hideMark/>
          </w:tcPr>
          <w:p w14:paraId="32408736" w14:textId="77777777" w:rsidR="007702FA" w:rsidRPr="00F8304F" w:rsidRDefault="007702FA">
            <w:pPr>
              <w:pStyle w:val="14"/>
              <w:spacing w:after="0" w:line="240" w:lineRule="auto"/>
              <w:ind w:left="0"/>
              <w:jc w:val="center"/>
              <w:rPr>
                <w:rFonts w:ascii="Times New Roman" w:hAnsi="Times New Roman"/>
                <w:sz w:val="24"/>
                <w:szCs w:val="24"/>
                <w:lang w:val="uk-UA"/>
              </w:rPr>
            </w:pPr>
            <w:r w:rsidRPr="00F8304F">
              <w:rPr>
                <w:rFonts w:ascii="Times New Roman" w:hAnsi="Times New Roman"/>
                <w:b/>
                <w:sz w:val="24"/>
                <w:szCs w:val="24"/>
                <w:lang w:val="uk-UA"/>
              </w:rPr>
              <w:t>Програмні результати навчання</w:t>
            </w:r>
          </w:p>
        </w:tc>
      </w:tr>
      <w:tr w:rsidR="007702FA" w:rsidRPr="00442DBA" w14:paraId="38E8E379" w14:textId="77777777" w:rsidTr="007702FA">
        <w:trPr>
          <w:jc w:val="center"/>
        </w:trPr>
        <w:tc>
          <w:tcPr>
            <w:tcW w:w="1480" w:type="dxa"/>
            <w:tcBorders>
              <w:top w:val="single" w:sz="4" w:space="0" w:color="auto"/>
              <w:left w:val="single" w:sz="4" w:space="0" w:color="auto"/>
              <w:bottom w:val="single" w:sz="4" w:space="0" w:color="auto"/>
              <w:right w:val="single" w:sz="4" w:space="0" w:color="auto"/>
            </w:tcBorders>
            <w:hideMark/>
          </w:tcPr>
          <w:p w14:paraId="5FD1DACB" w14:textId="5112737F" w:rsidR="007702FA" w:rsidRPr="00F8304F" w:rsidRDefault="00F8304F">
            <w:pPr>
              <w:pStyle w:val="a8"/>
              <w:spacing w:line="276" w:lineRule="auto"/>
              <w:ind w:left="0"/>
              <w:rPr>
                <w:rFonts w:ascii="Times New Roman" w:hAnsi="Times New Roman" w:cs="Times New Roman"/>
                <w:sz w:val="24"/>
                <w:szCs w:val="24"/>
                <w:lang w:val="ru-RU"/>
              </w:rPr>
            </w:pPr>
            <w:r w:rsidRPr="00F8304F">
              <w:rPr>
                <w:rFonts w:ascii="Times New Roman" w:hAnsi="Times New Roman" w:cs="Times New Roman"/>
                <w:sz w:val="24"/>
                <w:szCs w:val="24"/>
                <w:lang w:val="ru-RU"/>
              </w:rPr>
              <w:t>РН 4</w:t>
            </w:r>
          </w:p>
        </w:tc>
        <w:tc>
          <w:tcPr>
            <w:tcW w:w="8134" w:type="dxa"/>
            <w:tcBorders>
              <w:top w:val="single" w:sz="4" w:space="0" w:color="auto"/>
              <w:left w:val="single" w:sz="4" w:space="0" w:color="auto"/>
              <w:bottom w:val="single" w:sz="4" w:space="0" w:color="auto"/>
              <w:right w:val="single" w:sz="4" w:space="0" w:color="auto"/>
            </w:tcBorders>
            <w:hideMark/>
          </w:tcPr>
          <w:p w14:paraId="10C38C45" w14:textId="021048FB" w:rsidR="007702FA" w:rsidRPr="00F8304F" w:rsidRDefault="00F8304F">
            <w:pPr>
              <w:widowControl w:val="0"/>
              <w:tabs>
                <w:tab w:val="left" w:pos="817"/>
              </w:tabs>
              <w:autoSpaceDE w:val="0"/>
              <w:autoSpaceDN w:val="0"/>
              <w:spacing w:line="276" w:lineRule="auto"/>
              <w:ind w:left="34" w:right="556"/>
              <w:jc w:val="both"/>
              <w:rPr>
                <w:rFonts w:ascii="Times New Roman" w:hAnsi="Times New Roman" w:cs="Times New Roman"/>
                <w:sz w:val="24"/>
                <w:szCs w:val="24"/>
              </w:rPr>
            </w:pPr>
            <w:r w:rsidRPr="00F8304F">
              <w:rPr>
                <w:rFonts w:ascii="Times New Roman" w:hAnsi="Times New Roman" w:cs="Times New Roman"/>
                <w:sz w:val="24"/>
                <w:szCs w:val="24"/>
              </w:rPr>
              <w:t>Демонструвати навички виявлення проблем та обґрунтування управлінських рішень</w:t>
            </w:r>
          </w:p>
        </w:tc>
      </w:tr>
      <w:tr w:rsidR="007702FA" w:rsidRPr="00442DBA" w14:paraId="682E7C00" w14:textId="77777777" w:rsidTr="007702FA">
        <w:trPr>
          <w:jc w:val="center"/>
        </w:trPr>
        <w:tc>
          <w:tcPr>
            <w:tcW w:w="1480" w:type="dxa"/>
            <w:tcBorders>
              <w:top w:val="single" w:sz="4" w:space="0" w:color="auto"/>
              <w:left w:val="single" w:sz="4" w:space="0" w:color="auto"/>
              <w:bottom w:val="single" w:sz="4" w:space="0" w:color="auto"/>
              <w:right w:val="single" w:sz="4" w:space="0" w:color="auto"/>
            </w:tcBorders>
            <w:hideMark/>
          </w:tcPr>
          <w:p w14:paraId="596B5978" w14:textId="483C4634" w:rsidR="007702FA" w:rsidRPr="00F8304F" w:rsidRDefault="00F8304F">
            <w:pPr>
              <w:pStyle w:val="a8"/>
              <w:spacing w:line="276" w:lineRule="auto"/>
              <w:ind w:left="0"/>
              <w:rPr>
                <w:rFonts w:ascii="Times New Roman" w:hAnsi="Times New Roman" w:cs="Times New Roman"/>
                <w:sz w:val="24"/>
                <w:szCs w:val="24"/>
                <w:lang w:val="ru-RU"/>
              </w:rPr>
            </w:pPr>
            <w:r w:rsidRPr="00F8304F">
              <w:rPr>
                <w:rFonts w:ascii="Times New Roman" w:hAnsi="Times New Roman" w:cs="Times New Roman"/>
                <w:sz w:val="24"/>
                <w:szCs w:val="24"/>
                <w:lang w:val="ru-RU"/>
              </w:rPr>
              <w:t>РН 6</w:t>
            </w:r>
          </w:p>
        </w:tc>
        <w:tc>
          <w:tcPr>
            <w:tcW w:w="8134" w:type="dxa"/>
            <w:tcBorders>
              <w:top w:val="single" w:sz="4" w:space="0" w:color="auto"/>
              <w:left w:val="single" w:sz="4" w:space="0" w:color="auto"/>
              <w:bottom w:val="single" w:sz="4" w:space="0" w:color="auto"/>
              <w:right w:val="single" w:sz="4" w:space="0" w:color="auto"/>
            </w:tcBorders>
            <w:hideMark/>
          </w:tcPr>
          <w:p w14:paraId="0654397F" w14:textId="3C121319" w:rsidR="007702FA" w:rsidRPr="00F8304F" w:rsidRDefault="00F8304F">
            <w:pPr>
              <w:widowControl w:val="0"/>
              <w:tabs>
                <w:tab w:val="left" w:pos="817"/>
              </w:tabs>
              <w:autoSpaceDE w:val="0"/>
              <w:autoSpaceDN w:val="0"/>
              <w:spacing w:line="276" w:lineRule="auto"/>
              <w:ind w:left="34" w:right="547"/>
              <w:jc w:val="both"/>
              <w:rPr>
                <w:rFonts w:ascii="Times New Roman" w:hAnsi="Times New Roman" w:cs="Times New Roman"/>
                <w:sz w:val="24"/>
                <w:szCs w:val="24"/>
              </w:rPr>
            </w:pPr>
            <w:r w:rsidRPr="00F8304F">
              <w:rPr>
                <w:rFonts w:ascii="Times New Roman" w:hAnsi="Times New Roman" w:cs="Times New Roman"/>
                <w:sz w:val="24"/>
                <w:szCs w:val="24"/>
              </w:rPr>
              <w:t>Виявляти навички пошуку, збирання та аналізу інформації, розрахунку показників для обґрунтування управлінських рішень</w:t>
            </w:r>
          </w:p>
        </w:tc>
      </w:tr>
      <w:tr w:rsidR="007702FA" w:rsidRPr="007702FA" w14:paraId="672D49F5" w14:textId="77777777" w:rsidTr="007702FA">
        <w:trPr>
          <w:jc w:val="center"/>
        </w:trPr>
        <w:tc>
          <w:tcPr>
            <w:tcW w:w="1480" w:type="dxa"/>
            <w:tcBorders>
              <w:top w:val="single" w:sz="4" w:space="0" w:color="auto"/>
              <w:left w:val="single" w:sz="4" w:space="0" w:color="auto"/>
              <w:bottom w:val="single" w:sz="4" w:space="0" w:color="auto"/>
              <w:right w:val="single" w:sz="4" w:space="0" w:color="auto"/>
            </w:tcBorders>
          </w:tcPr>
          <w:p w14:paraId="5A57F50C" w14:textId="24336D61" w:rsidR="007702FA" w:rsidRPr="00F8304F" w:rsidRDefault="00F8304F">
            <w:pPr>
              <w:widowControl w:val="0"/>
              <w:tabs>
                <w:tab w:val="left" w:pos="817"/>
              </w:tabs>
              <w:autoSpaceDE w:val="0"/>
              <w:autoSpaceDN w:val="0"/>
              <w:ind w:right="555"/>
              <w:rPr>
                <w:rFonts w:ascii="Times New Roman" w:hAnsi="Times New Roman" w:cs="Times New Roman"/>
                <w:sz w:val="24"/>
                <w:szCs w:val="24"/>
                <w:lang w:val="ru-RU"/>
              </w:rPr>
            </w:pPr>
            <w:r w:rsidRPr="00F8304F">
              <w:rPr>
                <w:rFonts w:ascii="Times New Roman" w:hAnsi="Times New Roman" w:cs="Times New Roman"/>
                <w:sz w:val="24"/>
                <w:szCs w:val="24"/>
                <w:lang w:val="ru-RU"/>
              </w:rPr>
              <w:t>РН 11</w:t>
            </w:r>
          </w:p>
          <w:p w14:paraId="7B60C085" w14:textId="77777777" w:rsidR="007702FA" w:rsidRPr="00F8304F" w:rsidRDefault="007702FA">
            <w:pPr>
              <w:pStyle w:val="a8"/>
              <w:spacing w:line="276" w:lineRule="auto"/>
              <w:ind w:left="0"/>
              <w:rPr>
                <w:rFonts w:ascii="Times New Roman" w:hAnsi="Times New Roman" w:cs="Times New Roman"/>
                <w:sz w:val="24"/>
                <w:szCs w:val="24"/>
                <w:lang w:val="ru-RU"/>
              </w:rPr>
            </w:pPr>
          </w:p>
        </w:tc>
        <w:tc>
          <w:tcPr>
            <w:tcW w:w="8134" w:type="dxa"/>
            <w:tcBorders>
              <w:top w:val="single" w:sz="4" w:space="0" w:color="auto"/>
              <w:left w:val="single" w:sz="4" w:space="0" w:color="auto"/>
              <w:bottom w:val="single" w:sz="4" w:space="0" w:color="auto"/>
              <w:right w:val="single" w:sz="4" w:space="0" w:color="auto"/>
            </w:tcBorders>
            <w:hideMark/>
          </w:tcPr>
          <w:p w14:paraId="49C6B57D" w14:textId="414C5200" w:rsidR="007702FA" w:rsidRPr="00F8304F" w:rsidRDefault="00F8304F">
            <w:pPr>
              <w:widowControl w:val="0"/>
              <w:tabs>
                <w:tab w:val="left" w:pos="817"/>
              </w:tabs>
              <w:autoSpaceDE w:val="0"/>
              <w:autoSpaceDN w:val="0"/>
              <w:ind w:right="555"/>
              <w:jc w:val="both"/>
              <w:rPr>
                <w:rFonts w:ascii="Times New Roman" w:hAnsi="Times New Roman" w:cs="Times New Roman"/>
                <w:sz w:val="24"/>
                <w:szCs w:val="24"/>
              </w:rPr>
            </w:pPr>
            <w:r w:rsidRPr="00F8304F">
              <w:rPr>
                <w:rFonts w:ascii="Times New Roman" w:hAnsi="Times New Roman" w:cs="Times New Roman"/>
                <w:sz w:val="24"/>
                <w:szCs w:val="24"/>
              </w:rPr>
              <w:t>Демонструвати навички аналізу ситуації та здійснення комунікації у різних сферах діяльності організації</w:t>
            </w:r>
            <w:r w:rsidR="007702FA" w:rsidRPr="00F8304F">
              <w:rPr>
                <w:rFonts w:ascii="Times New Roman" w:hAnsi="Times New Roman" w:cs="Times New Roman"/>
                <w:sz w:val="24"/>
                <w:szCs w:val="24"/>
              </w:rPr>
              <w:t>.</w:t>
            </w:r>
          </w:p>
        </w:tc>
      </w:tr>
      <w:tr w:rsidR="00F8304F" w:rsidRPr="007702FA" w14:paraId="487F4F69" w14:textId="77777777" w:rsidTr="007702FA">
        <w:trPr>
          <w:jc w:val="center"/>
        </w:trPr>
        <w:tc>
          <w:tcPr>
            <w:tcW w:w="1480" w:type="dxa"/>
            <w:tcBorders>
              <w:top w:val="single" w:sz="4" w:space="0" w:color="auto"/>
              <w:left w:val="single" w:sz="4" w:space="0" w:color="auto"/>
              <w:bottom w:val="single" w:sz="4" w:space="0" w:color="auto"/>
              <w:right w:val="single" w:sz="4" w:space="0" w:color="auto"/>
            </w:tcBorders>
          </w:tcPr>
          <w:p w14:paraId="4DF5C393" w14:textId="4870E4BA" w:rsidR="00F8304F" w:rsidRPr="00F8304F" w:rsidRDefault="00F8304F">
            <w:pPr>
              <w:widowControl w:val="0"/>
              <w:tabs>
                <w:tab w:val="left" w:pos="817"/>
              </w:tabs>
              <w:autoSpaceDE w:val="0"/>
              <w:autoSpaceDN w:val="0"/>
              <w:ind w:right="555"/>
              <w:rPr>
                <w:rFonts w:ascii="Times New Roman" w:hAnsi="Times New Roman" w:cs="Times New Roman"/>
                <w:sz w:val="24"/>
                <w:szCs w:val="24"/>
                <w:lang w:val="ru-RU"/>
              </w:rPr>
            </w:pPr>
            <w:r w:rsidRPr="00F8304F">
              <w:rPr>
                <w:rFonts w:ascii="Times New Roman" w:hAnsi="Times New Roman" w:cs="Times New Roman"/>
                <w:sz w:val="24"/>
                <w:szCs w:val="24"/>
                <w:lang w:val="ru-RU"/>
              </w:rPr>
              <w:t>РН15</w:t>
            </w:r>
          </w:p>
        </w:tc>
        <w:tc>
          <w:tcPr>
            <w:tcW w:w="8134" w:type="dxa"/>
            <w:tcBorders>
              <w:top w:val="single" w:sz="4" w:space="0" w:color="auto"/>
              <w:left w:val="single" w:sz="4" w:space="0" w:color="auto"/>
              <w:bottom w:val="single" w:sz="4" w:space="0" w:color="auto"/>
              <w:right w:val="single" w:sz="4" w:space="0" w:color="auto"/>
            </w:tcBorders>
          </w:tcPr>
          <w:p w14:paraId="685CBB03" w14:textId="60CA3570" w:rsidR="00F8304F" w:rsidRPr="00F8304F" w:rsidRDefault="00F8304F">
            <w:pPr>
              <w:widowControl w:val="0"/>
              <w:tabs>
                <w:tab w:val="left" w:pos="817"/>
              </w:tabs>
              <w:autoSpaceDE w:val="0"/>
              <w:autoSpaceDN w:val="0"/>
              <w:ind w:right="555"/>
              <w:jc w:val="both"/>
              <w:rPr>
                <w:rFonts w:ascii="Times New Roman" w:hAnsi="Times New Roman" w:cs="Times New Roman"/>
                <w:sz w:val="24"/>
                <w:szCs w:val="24"/>
              </w:rPr>
            </w:pPr>
            <w:r w:rsidRPr="00F8304F">
              <w:rPr>
                <w:rFonts w:ascii="Times New Roman" w:hAnsi="Times New Roman" w:cs="Times New Roman"/>
                <w:sz w:val="24"/>
                <w:szCs w:val="24"/>
              </w:rPr>
              <w:t xml:space="preserve">Демонструвати здатність діяти соціально </w:t>
            </w:r>
            <w:proofErr w:type="spellStart"/>
            <w:r w:rsidRPr="00F8304F">
              <w:rPr>
                <w:rFonts w:ascii="Times New Roman" w:hAnsi="Times New Roman" w:cs="Times New Roman"/>
                <w:sz w:val="24"/>
                <w:szCs w:val="24"/>
              </w:rPr>
              <w:t>відповідально</w:t>
            </w:r>
            <w:proofErr w:type="spellEnd"/>
            <w:r w:rsidRPr="00F8304F">
              <w:rPr>
                <w:rFonts w:ascii="Times New Roman" w:hAnsi="Times New Roman" w:cs="Times New Roman"/>
                <w:sz w:val="24"/>
                <w:szCs w:val="24"/>
              </w:rPr>
              <w:t xml:space="preserve"> та громадсько свідомо на основі етичних міркувань (мотивів), повагу до різноманітності та </w:t>
            </w:r>
            <w:proofErr w:type="spellStart"/>
            <w:r w:rsidRPr="00F8304F">
              <w:rPr>
                <w:rFonts w:ascii="Times New Roman" w:hAnsi="Times New Roman" w:cs="Times New Roman"/>
                <w:sz w:val="24"/>
                <w:szCs w:val="24"/>
              </w:rPr>
              <w:t>міжкультурності</w:t>
            </w:r>
            <w:proofErr w:type="spellEnd"/>
          </w:p>
        </w:tc>
      </w:tr>
    </w:tbl>
    <w:p w14:paraId="1B777A84" w14:textId="77777777" w:rsidR="00545413" w:rsidRPr="00B31A75" w:rsidRDefault="00545413" w:rsidP="007702FA">
      <w:pPr>
        <w:shd w:val="clear" w:color="auto" w:fill="FFFFFF"/>
        <w:ind w:left="360"/>
        <w:jc w:val="center"/>
        <w:rPr>
          <w:rFonts w:ascii="Times New Roman" w:hAnsi="Times New Roman" w:cs="Times New Roman"/>
          <w:b/>
          <w:sz w:val="24"/>
          <w:szCs w:val="24"/>
        </w:rPr>
      </w:pPr>
    </w:p>
    <w:p w14:paraId="51A3D0A6" w14:textId="77777777" w:rsidR="00545413" w:rsidRPr="00306665" w:rsidRDefault="00545413" w:rsidP="00545413">
      <w:pPr>
        <w:ind w:left="360" w:hanging="36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5. Обсяг курсу</w:t>
      </w:r>
    </w:p>
    <w:p w14:paraId="14886113" w14:textId="77777777" w:rsidR="00545413" w:rsidRPr="00306665" w:rsidRDefault="00545413" w:rsidP="0054541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545413" w:rsidRPr="00306665" w14:paraId="4A637E5F" w14:textId="77777777" w:rsidTr="00734C10">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0D78A"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14:paraId="6E59A777" w14:textId="77777777" w:rsidR="00545413" w:rsidRPr="00306665" w:rsidRDefault="00545413" w:rsidP="00734C10">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14:paraId="007A7460" w14:textId="77777777" w:rsidR="00545413" w:rsidRPr="00306665" w:rsidRDefault="00545413" w:rsidP="00734C10">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14:paraId="74CF28F7" w14:textId="77777777" w:rsidR="00545413" w:rsidRPr="00306665" w:rsidRDefault="00545413" w:rsidP="00734C10">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 xml:space="preserve">самостійна робота </w:t>
            </w:r>
          </w:p>
        </w:tc>
      </w:tr>
      <w:tr w:rsidR="00545413" w:rsidRPr="00306665" w14:paraId="6E2E4606" w14:textId="77777777" w:rsidTr="00734C10">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3E471" w14:textId="77777777" w:rsidR="00545413" w:rsidRPr="00306665" w:rsidRDefault="00545413" w:rsidP="00734C10">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14:paraId="588FAC66" w14:textId="53C47520" w:rsidR="00545413" w:rsidRPr="00FF1658" w:rsidRDefault="00FF1658" w:rsidP="00734C10">
            <w:pPr>
              <w:jc w:val="center"/>
              <w:rPr>
                <w:rFonts w:ascii="Times New Roman" w:hAnsi="Times New Roman" w:cs="Times New Roman"/>
                <w:sz w:val="24"/>
                <w:szCs w:val="24"/>
                <w:lang w:val="ru-RU"/>
              </w:rPr>
            </w:pPr>
            <w:r w:rsidRPr="00FF1658">
              <w:rPr>
                <w:rFonts w:ascii="Times New Roman" w:hAnsi="Times New Roman" w:cs="Times New Roman"/>
                <w:sz w:val="24"/>
                <w:szCs w:val="24"/>
                <w:lang w:val="ru-RU"/>
              </w:rPr>
              <w:t>40</w:t>
            </w:r>
          </w:p>
        </w:tc>
        <w:tc>
          <w:tcPr>
            <w:tcW w:w="3510" w:type="dxa"/>
            <w:tcBorders>
              <w:top w:val="single" w:sz="8" w:space="0" w:color="000000"/>
              <w:left w:val="single" w:sz="4" w:space="0" w:color="000000"/>
              <w:bottom w:val="single" w:sz="8" w:space="0" w:color="000000"/>
              <w:right w:val="single" w:sz="4" w:space="0" w:color="000000"/>
            </w:tcBorders>
          </w:tcPr>
          <w:p w14:paraId="1AD5ADBB" w14:textId="32CE1C33" w:rsidR="00545413" w:rsidRPr="00FF1658" w:rsidRDefault="00FF1658" w:rsidP="00796FE5">
            <w:pPr>
              <w:jc w:val="center"/>
              <w:rPr>
                <w:rFonts w:ascii="Times New Roman" w:hAnsi="Times New Roman" w:cs="Times New Roman"/>
                <w:sz w:val="24"/>
                <w:szCs w:val="24"/>
                <w:lang w:val="ru-RU"/>
              </w:rPr>
            </w:pPr>
            <w:r w:rsidRPr="00FF1658">
              <w:rPr>
                <w:rFonts w:ascii="Times New Roman" w:hAnsi="Times New Roman" w:cs="Times New Roman"/>
                <w:sz w:val="24"/>
                <w:szCs w:val="24"/>
                <w:lang w:val="ru-RU"/>
              </w:rPr>
              <w:t>20</w:t>
            </w:r>
          </w:p>
        </w:tc>
        <w:tc>
          <w:tcPr>
            <w:tcW w:w="3510" w:type="dxa"/>
            <w:tcBorders>
              <w:top w:val="single" w:sz="8" w:space="0" w:color="000000"/>
              <w:left w:val="single" w:sz="4" w:space="0" w:color="000000"/>
              <w:bottom w:val="single" w:sz="8" w:space="0" w:color="000000"/>
              <w:right w:val="single" w:sz="8" w:space="0" w:color="000000"/>
            </w:tcBorders>
          </w:tcPr>
          <w:p w14:paraId="1276AF43" w14:textId="281CA69F" w:rsidR="00545413" w:rsidRPr="00FF1658" w:rsidRDefault="00FF1658" w:rsidP="00796FE5">
            <w:pPr>
              <w:jc w:val="center"/>
              <w:rPr>
                <w:rFonts w:ascii="Times New Roman" w:hAnsi="Times New Roman" w:cs="Times New Roman"/>
                <w:sz w:val="24"/>
                <w:szCs w:val="24"/>
                <w:lang w:val="ru-RU"/>
              </w:rPr>
            </w:pPr>
            <w:r w:rsidRPr="00FF1658">
              <w:rPr>
                <w:rFonts w:ascii="Times New Roman" w:hAnsi="Times New Roman" w:cs="Times New Roman"/>
                <w:sz w:val="24"/>
                <w:szCs w:val="24"/>
                <w:lang w:val="ru-RU"/>
              </w:rPr>
              <w:t>60</w:t>
            </w:r>
          </w:p>
        </w:tc>
      </w:tr>
    </w:tbl>
    <w:p w14:paraId="0041463A" w14:textId="77777777" w:rsidR="00545413" w:rsidRPr="00306665" w:rsidRDefault="00545413" w:rsidP="00545413">
      <w:pPr>
        <w:rPr>
          <w:rFonts w:ascii="Times New Roman" w:hAnsi="Times New Roman" w:cs="Times New Roman"/>
          <w:color w:val="FF0000"/>
          <w:sz w:val="24"/>
          <w:szCs w:val="24"/>
        </w:rPr>
      </w:pPr>
    </w:p>
    <w:p w14:paraId="3993BA3A" w14:textId="77777777" w:rsidR="00545413" w:rsidRDefault="00545413" w:rsidP="00545413">
      <w:pPr>
        <w:ind w:left="360"/>
        <w:jc w:val="center"/>
        <w:rPr>
          <w:rFonts w:ascii="Times New Roman" w:hAnsi="Times New Roman" w:cs="Times New Roman"/>
          <w:b/>
          <w:caps/>
          <w:color w:val="000000"/>
          <w:sz w:val="24"/>
          <w:szCs w:val="24"/>
        </w:rPr>
      </w:pPr>
      <w:r w:rsidRPr="00B31A75">
        <w:rPr>
          <w:rFonts w:ascii="Times New Roman" w:hAnsi="Times New Roman" w:cs="Times New Roman"/>
          <w:b/>
          <w:caps/>
          <w:sz w:val="24"/>
          <w:szCs w:val="24"/>
        </w:rPr>
        <w:t>6. Політик</w:t>
      </w:r>
      <w:r w:rsidR="002E22AA">
        <w:rPr>
          <w:rFonts w:ascii="Times New Roman" w:hAnsi="Times New Roman" w:cs="Times New Roman"/>
          <w:b/>
          <w:caps/>
          <w:sz w:val="24"/>
          <w:szCs w:val="24"/>
        </w:rPr>
        <w:t>а</w:t>
      </w:r>
    </w:p>
    <w:p w14:paraId="2FDF278B" w14:textId="77777777" w:rsidR="002E22AA" w:rsidRDefault="00545413" w:rsidP="002E22AA">
      <w:pPr>
        <w:ind w:left="993" w:hanging="284"/>
        <w:jc w:val="both"/>
        <w:rPr>
          <w:rFonts w:ascii="Times New Roman" w:hAnsi="Times New Roman" w:cs="Times New Roman"/>
          <w:color w:val="000000"/>
          <w:sz w:val="24"/>
          <w:szCs w:val="24"/>
        </w:rPr>
      </w:pPr>
      <w:r w:rsidRPr="00306665">
        <w:rPr>
          <w:rFonts w:ascii="Times New Roman" w:hAnsi="Times New Roman" w:cs="Times New Roman"/>
          <w:color w:val="000000"/>
          <w:sz w:val="24"/>
          <w:szCs w:val="24"/>
        </w:rPr>
        <w:t>Політика академічної поведінки та етики:</w:t>
      </w:r>
    </w:p>
    <w:p w14:paraId="1EFCC029"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Не пропускати та не запізнюватися на заняття за розкладом;</w:t>
      </w:r>
    </w:p>
    <w:p w14:paraId="6164B55E" w14:textId="3D1941D4"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 xml:space="preserve">Вчасно виконувати завдання </w:t>
      </w:r>
      <w:r w:rsidR="001B1ED1">
        <w:rPr>
          <w:rFonts w:ascii="Times New Roman" w:hAnsi="Times New Roman" w:cs="Times New Roman"/>
          <w:color w:val="000000"/>
          <w:sz w:val="24"/>
          <w:szCs w:val="24"/>
        </w:rPr>
        <w:t>практичних</w:t>
      </w:r>
      <w:r w:rsidRPr="00796FE5">
        <w:rPr>
          <w:rFonts w:ascii="Times New Roman" w:hAnsi="Times New Roman" w:cs="Times New Roman"/>
          <w:color w:val="000000"/>
          <w:sz w:val="24"/>
          <w:szCs w:val="24"/>
        </w:rPr>
        <w:t xml:space="preserve"> та питань самостійної роботи;</w:t>
      </w:r>
    </w:p>
    <w:p w14:paraId="6F8EB422"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 xml:space="preserve">Вчасно та самостійно виконувати контрольно-модульні завдання </w:t>
      </w:r>
    </w:p>
    <w:p w14:paraId="6FCEA3DD" w14:textId="77777777" w:rsidR="00545413" w:rsidRPr="00306665" w:rsidRDefault="00545413" w:rsidP="00B31A75">
      <w:pPr>
        <w:rPr>
          <w:rFonts w:ascii="Times New Roman" w:hAnsi="Times New Roman" w:cs="Times New Roman"/>
          <w:b/>
          <w:caps/>
          <w:color w:val="000000"/>
          <w:sz w:val="24"/>
          <w:szCs w:val="24"/>
        </w:rPr>
      </w:pPr>
    </w:p>
    <w:p w14:paraId="433DA3F5" w14:textId="77777777" w:rsidR="00545413" w:rsidRPr="00306665" w:rsidRDefault="00545413" w:rsidP="00545413">
      <w:pPr>
        <w:ind w:left="18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 xml:space="preserve">7. СТРУКТУРА КУРСУ </w:t>
      </w:r>
    </w:p>
    <w:p w14:paraId="2EC7C260" w14:textId="77777777" w:rsidR="00545413" w:rsidRPr="00306665" w:rsidRDefault="00545413" w:rsidP="00545413">
      <w:pPr>
        <w:ind w:left="18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 xml:space="preserve"> 7.1 СТРУКТУРА КУРСУ (ЗАГАЛЬНА)</w:t>
      </w:r>
    </w:p>
    <w:p w14:paraId="4078A495" w14:textId="77777777" w:rsidR="00545413" w:rsidRPr="00306665" w:rsidRDefault="00545413" w:rsidP="00545413">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031"/>
        <w:gridCol w:w="4111"/>
        <w:gridCol w:w="78"/>
        <w:gridCol w:w="3240"/>
        <w:gridCol w:w="1440"/>
        <w:gridCol w:w="1440"/>
        <w:gridCol w:w="1260"/>
        <w:gridCol w:w="2355"/>
      </w:tblGrid>
      <w:tr w:rsidR="00545413" w:rsidRPr="00306665" w14:paraId="49ECBDD4" w14:textId="77777777" w:rsidTr="008438B5">
        <w:trPr>
          <w:trHeight w:val="559"/>
        </w:trPr>
        <w:tc>
          <w:tcPr>
            <w:tcW w:w="1031" w:type="dxa"/>
            <w:shd w:val="clear" w:color="auto" w:fill="C6D9F1"/>
            <w:tcMar>
              <w:top w:w="100" w:type="dxa"/>
              <w:left w:w="100" w:type="dxa"/>
              <w:bottom w:w="100" w:type="dxa"/>
              <w:right w:w="100" w:type="dxa"/>
            </w:tcMar>
          </w:tcPr>
          <w:p w14:paraId="6F4EBB72" w14:textId="77777777" w:rsidR="00545413" w:rsidRPr="00306665" w:rsidRDefault="00545413" w:rsidP="00734C10">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 xml:space="preserve">Кількість годин </w:t>
            </w:r>
          </w:p>
        </w:tc>
        <w:tc>
          <w:tcPr>
            <w:tcW w:w="4189" w:type="dxa"/>
            <w:gridSpan w:val="2"/>
            <w:shd w:val="clear" w:color="auto" w:fill="C6D9F1"/>
          </w:tcPr>
          <w:p w14:paraId="3A7A0405" w14:textId="77777777" w:rsidR="00545413" w:rsidRPr="00306665" w:rsidRDefault="00545413" w:rsidP="00734C10">
            <w:pPr>
              <w:pStyle w:val="11"/>
              <w:widowControl w:val="0"/>
              <w:spacing w:line="240" w:lineRule="auto"/>
              <w:jc w:val="center"/>
              <w:rPr>
                <w:rFonts w:ascii="Times New Roman" w:hAnsi="Times New Roman" w:cs="Times New Roman"/>
                <w:b/>
                <w:i/>
                <w:sz w:val="24"/>
                <w:szCs w:val="24"/>
                <w:shd w:val="clear" w:color="auto" w:fill="C6D9F1"/>
                <w:lang w:val="uk-UA"/>
              </w:rPr>
            </w:pPr>
            <w:r w:rsidRPr="00306665">
              <w:rPr>
                <w:rFonts w:ascii="Times New Roman" w:hAnsi="Times New Roman" w:cs="Times New Roman"/>
                <w:b/>
                <w:sz w:val="24"/>
                <w:szCs w:val="24"/>
                <w:lang w:val="uk-UA"/>
              </w:rPr>
              <w:t>Тема</w:t>
            </w:r>
          </w:p>
        </w:tc>
        <w:tc>
          <w:tcPr>
            <w:tcW w:w="3240" w:type="dxa"/>
            <w:shd w:val="clear" w:color="auto" w:fill="C6D9F1"/>
          </w:tcPr>
          <w:p w14:paraId="75F8F42D" w14:textId="77777777" w:rsidR="00545413" w:rsidRPr="00306665" w:rsidRDefault="00545413" w:rsidP="00734C10">
            <w:pPr>
              <w:pStyle w:val="11"/>
              <w:spacing w:line="240" w:lineRule="auto"/>
              <w:jc w:val="center"/>
              <w:rPr>
                <w:rFonts w:ascii="Times New Roman" w:hAnsi="Times New Roman" w:cs="Times New Roman"/>
                <w:b/>
                <w:color w:val="454545"/>
                <w:sz w:val="24"/>
                <w:szCs w:val="24"/>
                <w:lang w:val="uk-UA"/>
              </w:rPr>
            </w:pPr>
            <w:r w:rsidRPr="00306665">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14:paraId="6ABC63AC" w14:textId="77777777" w:rsidR="00545413" w:rsidRPr="00306665" w:rsidRDefault="00545413" w:rsidP="00734C10">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Література</w:t>
            </w:r>
          </w:p>
        </w:tc>
        <w:tc>
          <w:tcPr>
            <w:tcW w:w="1440" w:type="dxa"/>
            <w:shd w:val="clear" w:color="auto" w:fill="C6D9F1"/>
          </w:tcPr>
          <w:p w14:paraId="5848AB1A" w14:textId="77777777" w:rsidR="00545413" w:rsidRPr="00306665" w:rsidRDefault="00545413" w:rsidP="00734C10">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Завдання</w:t>
            </w:r>
          </w:p>
        </w:tc>
        <w:tc>
          <w:tcPr>
            <w:tcW w:w="1260" w:type="dxa"/>
            <w:shd w:val="clear" w:color="auto" w:fill="C6D9F1"/>
          </w:tcPr>
          <w:p w14:paraId="76D8FAAE" w14:textId="77777777" w:rsidR="00545413" w:rsidRPr="00306665" w:rsidRDefault="00545413" w:rsidP="00734C10">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Вага оцінки</w:t>
            </w:r>
          </w:p>
        </w:tc>
        <w:tc>
          <w:tcPr>
            <w:tcW w:w="2355" w:type="dxa"/>
            <w:shd w:val="clear" w:color="auto" w:fill="C6D9F1"/>
          </w:tcPr>
          <w:p w14:paraId="7D15D72C" w14:textId="77777777" w:rsidR="00545413" w:rsidRPr="00306665" w:rsidRDefault="00545413" w:rsidP="00734C10">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Термін виконання</w:t>
            </w:r>
          </w:p>
        </w:tc>
      </w:tr>
      <w:tr w:rsidR="00545413" w:rsidRPr="00AA38ED" w14:paraId="66F52238" w14:textId="77777777" w:rsidTr="00734C10">
        <w:trPr>
          <w:trHeight w:val="343"/>
        </w:trPr>
        <w:tc>
          <w:tcPr>
            <w:tcW w:w="14955" w:type="dxa"/>
            <w:gridSpan w:val="8"/>
            <w:shd w:val="clear" w:color="auto" w:fill="00CCFF"/>
            <w:tcMar>
              <w:top w:w="100" w:type="dxa"/>
              <w:left w:w="100" w:type="dxa"/>
              <w:bottom w:w="100" w:type="dxa"/>
              <w:right w:w="100" w:type="dxa"/>
            </w:tcMar>
          </w:tcPr>
          <w:p w14:paraId="1A3B37D3" w14:textId="77777777" w:rsidR="00545413" w:rsidRPr="009247CD" w:rsidRDefault="00545413" w:rsidP="00734C10">
            <w:pPr>
              <w:jc w:val="center"/>
              <w:rPr>
                <w:rFonts w:ascii="Times New Roman" w:hAnsi="Times New Roman" w:cs="Times New Roman"/>
                <w:b/>
                <w:caps/>
                <w:sz w:val="24"/>
                <w:szCs w:val="24"/>
              </w:rPr>
            </w:pPr>
            <w:r w:rsidRPr="009247CD">
              <w:rPr>
                <w:rFonts w:ascii="Times New Roman" w:hAnsi="Times New Roman" w:cs="Times New Roman"/>
                <w:b/>
                <w:caps/>
                <w:sz w:val="24"/>
                <w:szCs w:val="24"/>
              </w:rPr>
              <w:t>БЛОК 1.</w:t>
            </w:r>
            <w:r w:rsidRPr="009247CD">
              <w:rPr>
                <w:rFonts w:ascii="Times New Roman" w:hAnsi="Times New Roman" w:cs="Times New Roman"/>
                <w:color w:val="000000"/>
                <w:sz w:val="24"/>
                <w:szCs w:val="24"/>
              </w:rPr>
              <w:t xml:space="preserve"> </w:t>
            </w:r>
          </w:p>
          <w:p w14:paraId="196AF3F5" w14:textId="54C9FC5A" w:rsidR="007702FA" w:rsidRPr="008438B5" w:rsidRDefault="004D2B64" w:rsidP="007702FA">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Теоретичні основи податкової системи України </w:t>
            </w:r>
          </w:p>
          <w:p w14:paraId="371DBDD8" w14:textId="77777777" w:rsidR="007702FA" w:rsidRDefault="007702FA" w:rsidP="007702FA">
            <w:pPr>
              <w:shd w:val="clear" w:color="auto" w:fill="FFFFFF"/>
              <w:autoSpaceDE w:val="0"/>
              <w:autoSpaceDN w:val="0"/>
              <w:adjustRightInd w:val="0"/>
              <w:ind w:firstLine="720"/>
              <w:jc w:val="center"/>
              <w:rPr>
                <w:b/>
                <w:color w:val="FF0000"/>
              </w:rPr>
            </w:pPr>
          </w:p>
          <w:p w14:paraId="6CD949E7" w14:textId="29FAE68A" w:rsidR="00545413" w:rsidRPr="009247CD" w:rsidRDefault="00545413" w:rsidP="00734C10">
            <w:pPr>
              <w:jc w:val="center"/>
              <w:rPr>
                <w:rFonts w:ascii="Times New Roman" w:hAnsi="Times New Roman" w:cs="Times New Roman"/>
                <w:b/>
                <w:caps/>
                <w:sz w:val="24"/>
                <w:szCs w:val="24"/>
                <w:shd w:val="clear" w:color="auto" w:fill="C6D9F1"/>
              </w:rPr>
            </w:pPr>
          </w:p>
        </w:tc>
      </w:tr>
      <w:tr w:rsidR="009247CD" w:rsidRPr="00AA38ED" w14:paraId="1860BFF5" w14:textId="77777777" w:rsidTr="008438B5">
        <w:trPr>
          <w:trHeight w:val="608"/>
        </w:trPr>
        <w:tc>
          <w:tcPr>
            <w:tcW w:w="1031" w:type="dxa"/>
            <w:tcMar>
              <w:top w:w="100" w:type="dxa"/>
              <w:left w:w="100" w:type="dxa"/>
              <w:bottom w:w="100" w:type="dxa"/>
              <w:right w:w="100" w:type="dxa"/>
            </w:tcMar>
          </w:tcPr>
          <w:p w14:paraId="652EAF8F" w14:textId="489CB088" w:rsidR="009247CD" w:rsidRPr="00EE29B1" w:rsidRDefault="00EE29B1" w:rsidP="00734C10">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111" w:type="dxa"/>
          </w:tcPr>
          <w:p w14:paraId="3DC0321E" w14:textId="730B36F2" w:rsidR="008438B5" w:rsidRPr="00287153" w:rsidRDefault="009247CD" w:rsidP="008438B5">
            <w:pPr>
              <w:pStyle w:val="13"/>
              <w:keepNext/>
              <w:keepLines/>
              <w:shd w:val="clear" w:color="auto" w:fill="auto"/>
              <w:spacing w:after="0" w:line="240" w:lineRule="auto"/>
              <w:rPr>
                <w:sz w:val="24"/>
                <w:szCs w:val="24"/>
                <w:lang w:val="uk-UA"/>
              </w:rPr>
            </w:pPr>
            <w:r w:rsidRPr="009247CD">
              <w:rPr>
                <w:sz w:val="24"/>
                <w:szCs w:val="24"/>
              </w:rPr>
              <w:t xml:space="preserve">Тема 1. </w:t>
            </w:r>
            <w:r w:rsidR="00287153">
              <w:rPr>
                <w:sz w:val="24"/>
                <w:szCs w:val="24"/>
                <w:lang w:val="uk-UA"/>
              </w:rPr>
              <w:t>Сутність та види податків</w:t>
            </w:r>
          </w:p>
          <w:p w14:paraId="4B11EC65" w14:textId="114F8849" w:rsidR="009247CD" w:rsidRPr="009247CD" w:rsidRDefault="009247CD" w:rsidP="002F320B">
            <w:pPr>
              <w:jc w:val="both"/>
              <w:rPr>
                <w:rFonts w:ascii="Times New Roman" w:hAnsi="Times New Roman" w:cs="Times New Roman"/>
                <w:sz w:val="24"/>
                <w:szCs w:val="24"/>
              </w:rPr>
            </w:pPr>
          </w:p>
        </w:tc>
        <w:tc>
          <w:tcPr>
            <w:tcW w:w="3318" w:type="dxa"/>
            <w:gridSpan w:val="2"/>
            <w:vAlign w:val="center"/>
          </w:tcPr>
          <w:p w14:paraId="09A6CAAB" w14:textId="0F12D714" w:rsidR="009247CD" w:rsidRPr="009247CD" w:rsidRDefault="009247CD" w:rsidP="00734C10">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Лекція (</w:t>
            </w:r>
            <w:r w:rsidR="00574BF5">
              <w:rPr>
                <w:rFonts w:ascii="Times New Roman" w:hAnsi="Times New Roman" w:cs="Times New Roman"/>
                <w:sz w:val="24"/>
                <w:szCs w:val="24"/>
                <w:lang w:val="uk-UA"/>
              </w:rPr>
              <w:t>4</w:t>
            </w:r>
            <w:r w:rsidR="00E46819">
              <w:rPr>
                <w:rFonts w:ascii="Times New Roman" w:hAnsi="Times New Roman" w:cs="Times New Roman"/>
                <w:sz w:val="24"/>
                <w:szCs w:val="24"/>
                <w:lang w:val="uk-UA"/>
              </w:rPr>
              <w:t xml:space="preserve"> </w:t>
            </w:r>
            <w:r w:rsidRPr="009247CD">
              <w:rPr>
                <w:rFonts w:ascii="Times New Roman" w:hAnsi="Times New Roman" w:cs="Times New Roman"/>
                <w:sz w:val="24"/>
                <w:szCs w:val="24"/>
                <w:lang w:val="uk-UA"/>
              </w:rPr>
              <w:t>год.)</w:t>
            </w:r>
          </w:p>
          <w:p w14:paraId="5EB9ABC8" w14:textId="1A5A2B93" w:rsidR="009247CD" w:rsidRPr="009247CD" w:rsidRDefault="009247CD" w:rsidP="00734C10">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sidR="00D20179">
              <w:rPr>
                <w:rFonts w:ascii="Times New Roman" w:hAnsi="Times New Roman" w:cs="Times New Roman"/>
                <w:sz w:val="24"/>
                <w:szCs w:val="24"/>
                <w:lang w:val="uk-UA"/>
              </w:rPr>
              <w:t>2</w:t>
            </w:r>
            <w:r w:rsidRPr="009247CD">
              <w:rPr>
                <w:rFonts w:ascii="Times New Roman" w:hAnsi="Times New Roman" w:cs="Times New Roman"/>
                <w:sz w:val="24"/>
                <w:szCs w:val="24"/>
                <w:lang w:val="uk-UA"/>
              </w:rPr>
              <w:t> год.)</w:t>
            </w:r>
          </w:p>
          <w:p w14:paraId="13FFF133" w14:textId="1046596F" w:rsidR="009247CD" w:rsidRPr="009247CD" w:rsidRDefault="009247CD" w:rsidP="009247CD">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Самостійна робота</w:t>
            </w:r>
            <w:r w:rsidRPr="009247CD">
              <w:rPr>
                <w:rFonts w:ascii="Times New Roman" w:hAnsi="Times New Roman" w:cs="Times New Roman"/>
                <w:color w:val="000000"/>
                <w:sz w:val="24"/>
                <w:szCs w:val="24"/>
                <w:lang w:val="uk-UA"/>
              </w:rPr>
              <w:t xml:space="preserve"> (</w:t>
            </w:r>
            <w:r w:rsidR="00D20179">
              <w:rPr>
                <w:rFonts w:ascii="Times New Roman" w:hAnsi="Times New Roman" w:cs="Times New Roman"/>
                <w:color w:val="000000"/>
                <w:sz w:val="24"/>
                <w:szCs w:val="24"/>
                <w:lang w:val="uk-UA"/>
              </w:rPr>
              <w:t>5</w:t>
            </w:r>
            <w:r w:rsidRPr="009247CD">
              <w:rPr>
                <w:rFonts w:ascii="Times New Roman" w:hAnsi="Times New Roman" w:cs="Times New Roman"/>
                <w:color w:val="000000"/>
                <w:sz w:val="24"/>
                <w:szCs w:val="24"/>
                <w:lang w:val="uk-UA"/>
              </w:rPr>
              <w:t> год.)</w:t>
            </w:r>
          </w:p>
        </w:tc>
        <w:tc>
          <w:tcPr>
            <w:tcW w:w="1440" w:type="dxa"/>
            <w:vAlign w:val="center"/>
          </w:tcPr>
          <w:p w14:paraId="5CD4E753" w14:textId="16D8AF8C" w:rsidR="009247CD" w:rsidRPr="009247CD" w:rsidRDefault="009247CD" w:rsidP="00AA38ED">
            <w:pPr>
              <w:pStyle w:val="11"/>
              <w:spacing w:line="240" w:lineRule="auto"/>
              <w:jc w:val="center"/>
              <w:rPr>
                <w:rFonts w:ascii="Times New Roman" w:hAnsi="Times New Roman" w:cs="Times New Roman"/>
                <w:sz w:val="24"/>
                <w:szCs w:val="24"/>
                <w:lang w:val="uk-UA"/>
              </w:rPr>
            </w:pPr>
            <w:r w:rsidRPr="009247CD">
              <w:rPr>
                <w:rFonts w:ascii="Times New Roman" w:hAnsi="Times New Roman" w:cs="Times New Roman"/>
                <w:sz w:val="24"/>
                <w:szCs w:val="24"/>
                <w:lang w:val="uk-UA"/>
              </w:rPr>
              <w:t>1-</w:t>
            </w:r>
            <w:r w:rsidR="00BF0AF5">
              <w:rPr>
                <w:rFonts w:ascii="Times New Roman" w:hAnsi="Times New Roman" w:cs="Times New Roman"/>
                <w:sz w:val="24"/>
                <w:szCs w:val="24"/>
                <w:lang w:val="uk-UA"/>
              </w:rPr>
              <w:t>6</w:t>
            </w:r>
          </w:p>
        </w:tc>
        <w:tc>
          <w:tcPr>
            <w:tcW w:w="1440" w:type="dxa"/>
            <w:vAlign w:val="center"/>
          </w:tcPr>
          <w:p w14:paraId="6EBB4506" w14:textId="77777777" w:rsidR="009247CD" w:rsidRPr="009247CD" w:rsidRDefault="009247CD" w:rsidP="00734C10">
            <w:pPr>
              <w:pStyle w:val="11"/>
              <w:spacing w:line="240" w:lineRule="auto"/>
              <w:jc w:val="center"/>
              <w:rPr>
                <w:rFonts w:ascii="Times New Roman" w:hAnsi="Times New Roman" w:cs="Times New Roman"/>
                <w:sz w:val="24"/>
                <w:szCs w:val="24"/>
                <w:lang w:val="uk-UA"/>
              </w:rPr>
            </w:pPr>
          </w:p>
        </w:tc>
        <w:tc>
          <w:tcPr>
            <w:tcW w:w="1260" w:type="dxa"/>
            <w:vAlign w:val="center"/>
          </w:tcPr>
          <w:p w14:paraId="2153EA46" w14:textId="77777777" w:rsidR="009247CD" w:rsidRPr="009247CD" w:rsidRDefault="009247CD" w:rsidP="00734C10">
            <w:pPr>
              <w:pStyle w:val="11"/>
              <w:spacing w:line="240" w:lineRule="auto"/>
              <w:jc w:val="center"/>
              <w:rPr>
                <w:rFonts w:ascii="Times New Roman" w:hAnsi="Times New Roman" w:cs="Times New Roman"/>
                <w:sz w:val="24"/>
                <w:szCs w:val="24"/>
                <w:lang w:val="uk-UA"/>
              </w:rPr>
            </w:pPr>
          </w:p>
        </w:tc>
        <w:tc>
          <w:tcPr>
            <w:tcW w:w="2355" w:type="dxa"/>
            <w:vAlign w:val="center"/>
          </w:tcPr>
          <w:p w14:paraId="2B4F32E8" w14:textId="77777777" w:rsidR="009247CD" w:rsidRPr="009247CD" w:rsidRDefault="009247CD" w:rsidP="00734C10">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впродовж першого навчального семестру (перший періодичний контроль)</w:t>
            </w:r>
          </w:p>
        </w:tc>
      </w:tr>
      <w:tr w:rsidR="009247CD" w:rsidRPr="00AA38ED" w14:paraId="731C50C5" w14:textId="77777777" w:rsidTr="008438B5">
        <w:trPr>
          <w:trHeight w:val="608"/>
        </w:trPr>
        <w:tc>
          <w:tcPr>
            <w:tcW w:w="1031" w:type="dxa"/>
            <w:tcMar>
              <w:top w:w="100" w:type="dxa"/>
              <w:left w:w="100" w:type="dxa"/>
              <w:bottom w:w="100" w:type="dxa"/>
              <w:right w:w="100" w:type="dxa"/>
            </w:tcMar>
          </w:tcPr>
          <w:p w14:paraId="52B0CD07" w14:textId="3C409123" w:rsidR="009247CD" w:rsidRPr="00EE29B1" w:rsidRDefault="00EE29B1" w:rsidP="00734C10">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111" w:type="dxa"/>
          </w:tcPr>
          <w:p w14:paraId="58D317C3" w14:textId="545F9A39" w:rsidR="008438B5" w:rsidRDefault="009247CD" w:rsidP="008438B5">
            <w:pPr>
              <w:pStyle w:val="20"/>
              <w:keepNext/>
              <w:keepLines/>
              <w:shd w:val="clear" w:color="auto" w:fill="auto"/>
              <w:spacing w:after="0" w:line="240" w:lineRule="auto"/>
              <w:jc w:val="left"/>
              <w:rPr>
                <w:sz w:val="24"/>
                <w:szCs w:val="24"/>
              </w:rPr>
            </w:pPr>
            <w:r w:rsidRPr="009247CD">
              <w:rPr>
                <w:sz w:val="24"/>
                <w:szCs w:val="24"/>
              </w:rPr>
              <w:t xml:space="preserve">Тема 2. </w:t>
            </w:r>
            <w:r w:rsidR="00287153">
              <w:rPr>
                <w:sz w:val="24"/>
                <w:szCs w:val="24"/>
                <w:lang w:val="uk-UA"/>
              </w:rPr>
              <w:t>Податкова політика в системі державного управління</w:t>
            </w:r>
          </w:p>
          <w:p w14:paraId="63B67A21" w14:textId="35438043" w:rsidR="009247CD" w:rsidRPr="009247CD" w:rsidRDefault="009247CD" w:rsidP="008438B5">
            <w:pPr>
              <w:rPr>
                <w:rFonts w:ascii="Times New Roman" w:hAnsi="Times New Roman" w:cs="Times New Roman"/>
                <w:sz w:val="24"/>
                <w:szCs w:val="24"/>
              </w:rPr>
            </w:pPr>
          </w:p>
        </w:tc>
        <w:tc>
          <w:tcPr>
            <w:tcW w:w="3318" w:type="dxa"/>
            <w:gridSpan w:val="2"/>
            <w:vAlign w:val="center"/>
          </w:tcPr>
          <w:p w14:paraId="6A78361A" w14:textId="47F7B05B" w:rsidR="009247CD" w:rsidRPr="009247CD" w:rsidRDefault="009247CD" w:rsidP="00734C10">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sidR="00574BF5">
              <w:rPr>
                <w:rFonts w:ascii="Times New Roman" w:hAnsi="Times New Roman" w:cs="Times New Roman"/>
                <w:color w:val="000000"/>
                <w:sz w:val="24"/>
                <w:szCs w:val="24"/>
                <w:lang w:val="uk-UA"/>
              </w:rPr>
              <w:t>4</w:t>
            </w:r>
            <w:r w:rsidR="00E46819">
              <w:rPr>
                <w:rFonts w:ascii="Times New Roman" w:hAnsi="Times New Roman" w:cs="Times New Roman"/>
                <w:color w:val="000000"/>
                <w:sz w:val="24"/>
                <w:szCs w:val="24"/>
                <w:lang w:val="uk-UA"/>
              </w:rPr>
              <w:t xml:space="preserve"> </w:t>
            </w:r>
            <w:r w:rsidRPr="009247CD">
              <w:rPr>
                <w:rFonts w:ascii="Times New Roman" w:hAnsi="Times New Roman" w:cs="Times New Roman"/>
                <w:color w:val="000000"/>
                <w:sz w:val="24"/>
                <w:szCs w:val="24"/>
                <w:lang w:val="uk-UA"/>
              </w:rPr>
              <w:t>год.)</w:t>
            </w:r>
          </w:p>
          <w:p w14:paraId="20C075CA" w14:textId="0E46F3A7" w:rsidR="009247CD" w:rsidRPr="009247CD" w:rsidRDefault="009247CD" w:rsidP="00734C10">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Практичне заняття (</w:t>
            </w:r>
            <w:r w:rsidR="00D20179">
              <w:rPr>
                <w:rFonts w:ascii="Times New Roman" w:hAnsi="Times New Roman" w:cs="Times New Roman"/>
                <w:color w:val="000000"/>
                <w:sz w:val="24"/>
                <w:szCs w:val="24"/>
                <w:lang w:val="uk-UA"/>
              </w:rPr>
              <w:t>2</w:t>
            </w:r>
            <w:r w:rsidRPr="009247CD">
              <w:rPr>
                <w:rFonts w:ascii="Times New Roman" w:hAnsi="Times New Roman" w:cs="Times New Roman"/>
                <w:color w:val="000000"/>
                <w:sz w:val="24"/>
                <w:szCs w:val="24"/>
                <w:lang w:val="uk-UA"/>
              </w:rPr>
              <w:t> год.)</w:t>
            </w:r>
          </w:p>
          <w:p w14:paraId="127380E8" w14:textId="75E19F2F" w:rsidR="009247CD" w:rsidRPr="009247CD" w:rsidRDefault="009247CD" w:rsidP="009247CD">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Самостійна робота (</w:t>
            </w:r>
            <w:r w:rsidR="00D20179">
              <w:rPr>
                <w:rFonts w:ascii="Times New Roman" w:hAnsi="Times New Roman" w:cs="Times New Roman"/>
                <w:color w:val="000000"/>
                <w:sz w:val="24"/>
                <w:szCs w:val="24"/>
                <w:lang w:val="uk-UA"/>
              </w:rPr>
              <w:t>5</w:t>
            </w:r>
            <w:r w:rsidR="008438B5">
              <w:rPr>
                <w:rFonts w:ascii="Times New Roman" w:hAnsi="Times New Roman" w:cs="Times New Roman"/>
                <w:color w:val="000000"/>
                <w:sz w:val="24"/>
                <w:szCs w:val="24"/>
                <w:lang w:val="uk-UA"/>
              </w:rPr>
              <w:t xml:space="preserve"> </w:t>
            </w:r>
            <w:r w:rsidRPr="009247CD">
              <w:rPr>
                <w:rFonts w:ascii="Times New Roman" w:hAnsi="Times New Roman" w:cs="Times New Roman"/>
                <w:color w:val="000000"/>
                <w:sz w:val="24"/>
                <w:szCs w:val="24"/>
                <w:lang w:val="uk-UA"/>
              </w:rPr>
              <w:t>год.)</w:t>
            </w:r>
          </w:p>
        </w:tc>
        <w:tc>
          <w:tcPr>
            <w:tcW w:w="1440" w:type="dxa"/>
          </w:tcPr>
          <w:p w14:paraId="7424F26F" w14:textId="11D34FE0" w:rsidR="009247CD" w:rsidRPr="009247CD" w:rsidRDefault="009247CD" w:rsidP="00AA38ED">
            <w:pPr>
              <w:jc w:val="center"/>
              <w:rPr>
                <w:rFonts w:ascii="Times New Roman" w:hAnsi="Times New Roman" w:cs="Times New Roman"/>
                <w:sz w:val="24"/>
                <w:szCs w:val="24"/>
              </w:rPr>
            </w:pPr>
            <w:r w:rsidRPr="009247CD">
              <w:rPr>
                <w:rFonts w:ascii="Times New Roman" w:hAnsi="Times New Roman" w:cs="Times New Roman"/>
                <w:sz w:val="24"/>
                <w:szCs w:val="24"/>
              </w:rPr>
              <w:t>1-</w:t>
            </w:r>
            <w:r w:rsidR="00BF0AF5">
              <w:rPr>
                <w:rFonts w:ascii="Times New Roman" w:hAnsi="Times New Roman" w:cs="Times New Roman"/>
                <w:sz w:val="24"/>
                <w:szCs w:val="24"/>
              </w:rPr>
              <w:t>6</w:t>
            </w:r>
          </w:p>
        </w:tc>
        <w:tc>
          <w:tcPr>
            <w:tcW w:w="1440" w:type="dxa"/>
            <w:vAlign w:val="center"/>
          </w:tcPr>
          <w:p w14:paraId="48758855" w14:textId="77777777" w:rsidR="009247CD" w:rsidRPr="009247CD" w:rsidRDefault="009247CD" w:rsidP="00734C10">
            <w:pPr>
              <w:pStyle w:val="11"/>
              <w:spacing w:line="240" w:lineRule="auto"/>
              <w:jc w:val="center"/>
              <w:rPr>
                <w:rFonts w:ascii="Times New Roman" w:hAnsi="Times New Roman" w:cs="Times New Roman"/>
                <w:sz w:val="24"/>
                <w:szCs w:val="24"/>
                <w:lang w:val="uk-UA"/>
              </w:rPr>
            </w:pPr>
          </w:p>
        </w:tc>
        <w:tc>
          <w:tcPr>
            <w:tcW w:w="1260" w:type="dxa"/>
            <w:vAlign w:val="center"/>
          </w:tcPr>
          <w:p w14:paraId="5FFBF008" w14:textId="77777777" w:rsidR="009247CD" w:rsidRPr="009247CD" w:rsidRDefault="009247CD" w:rsidP="00734C10">
            <w:pPr>
              <w:pStyle w:val="11"/>
              <w:spacing w:line="240" w:lineRule="auto"/>
              <w:jc w:val="center"/>
              <w:rPr>
                <w:rFonts w:ascii="Times New Roman" w:hAnsi="Times New Roman" w:cs="Times New Roman"/>
                <w:sz w:val="24"/>
                <w:szCs w:val="24"/>
                <w:lang w:val="uk-UA"/>
              </w:rPr>
            </w:pPr>
          </w:p>
        </w:tc>
        <w:tc>
          <w:tcPr>
            <w:tcW w:w="2355" w:type="dxa"/>
            <w:vAlign w:val="center"/>
          </w:tcPr>
          <w:p w14:paraId="5F3443DD" w14:textId="77777777" w:rsidR="009247CD" w:rsidRPr="009247CD" w:rsidRDefault="009247CD" w:rsidP="00734C10">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впродовж першого навчального семестру (перший періодичний контроль)</w:t>
            </w:r>
          </w:p>
        </w:tc>
      </w:tr>
      <w:tr w:rsidR="009247CD" w:rsidRPr="00AA38ED" w14:paraId="2BC4C519" w14:textId="77777777" w:rsidTr="008438B5">
        <w:trPr>
          <w:trHeight w:val="608"/>
        </w:trPr>
        <w:tc>
          <w:tcPr>
            <w:tcW w:w="1031" w:type="dxa"/>
            <w:tcMar>
              <w:top w:w="100" w:type="dxa"/>
              <w:left w:w="100" w:type="dxa"/>
              <w:bottom w:w="100" w:type="dxa"/>
              <w:right w:w="100" w:type="dxa"/>
            </w:tcMar>
          </w:tcPr>
          <w:p w14:paraId="20538D74" w14:textId="1926224D" w:rsidR="009247CD" w:rsidRPr="00EE29B1" w:rsidRDefault="00EE29B1" w:rsidP="00734C10">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4111" w:type="dxa"/>
          </w:tcPr>
          <w:p w14:paraId="33EB7DA2" w14:textId="2E5E3423" w:rsidR="002349E9" w:rsidRPr="002349E9" w:rsidRDefault="002349E9" w:rsidP="002349E9">
            <w:pPr>
              <w:shd w:val="clear" w:color="auto" w:fill="FFFFFF"/>
              <w:autoSpaceDE w:val="0"/>
              <w:autoSpaceDN w:val="0"/>
              <w:adjustRightInd w:val="0"/>
              <w:rPr>
                <w:rFonts w:ascii="Times New Roman" w:hAnsi="Times New Roman" w:cs="Times New Roman"/>
                <w:bCs/>
                <w:sz w:val="24"/>
                <w:szCs w:val="24"/>
              </w:rPr>
            </w:pPr>
            <w:r w:rsidRPr="009247CD">
              <w:rPr>
                <w:rFonts w:ascii="Times New Roman" w:hAnsi="Times New Roman" w:cs="Times New Roman"/>
                <w:sz w:val="24"/>
                <w:szCs w:val="24"/>
              </w:rPr>
              <w:t xml:space="preserve">Тема 3. </w:t>
            </w:r>
            <w:r w:rsidR="00287153">
              <w:rPr>
                <w:rFonts w:ascii="Times New Roman" w:hAnsi="Times New Roman" w:cs="Times New Roman"/>
                <w:bCs/>
                <w:sz w:val="24"/>
                <w:szCs w:val="24"/>
              </w:rPr>
              <w:t xml:space="preserve">Організація податкової системи </w:t>
            </w:r>
          </w:p>
          <w:p w14:paraId="40666698" w14:textId="6C3F8F02" w:rsidR="009247CD" w:rsidRPr="009247CD" w:rsidRDefault="009247CD" w:rsidP="002F320B">
            <w:pPr>
              <w:jc w:val="both"/>
              <w:rPr>
                <w:rFonts w:ascii="Times New Roman" w:hAnsi="Times New Roman" w:cs="Times New Roman"/>
                <w:sz w:val="24"/>
                <w:szCs w:val="24"/>
              </w:rPr>
            </w:pPr>
          </w:p>
        </w:tc>
        <w:tc>
          <w:tcPr>
            <w:tcW w:w="3318" w:type="dxa"/>
            <w:gridSpan w:val="2"/>
            <w:vAlign w:val="center"/>
          </w:tcPr>
          <w:p w14:paraId="337AABB0" w14:textId="7E91F788" w:rsidR="009247CD" w:rsidRPr="009247CD" w:rsidRDefault="009247CD" w:rsidP="00734C10">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sidR="00E46819">
              <w:rPr>
                <w:rFonts w:ascii="Times New Roman" w:hAnsi="Times New Roman" w:cs="Times New Roman"/>
                <w:color w:val="000000"/>
                <w:sz w:val="24"/>
                <w:szCs w:val="24"/>
                <w:lang w:val="uk-UA"/>
              </w:rPr>
              <w:t>2</w:t>
            </w:r>
            <w:r w:rsidRPr="009247CD">
              <w:rPr>
                <w:rFonts w:ascii="Times New Roman" w:hAnsi="Times New Roman" w:cs="Times New Roman"/>
                <w:color w:val="000000"/>
                <w:sz w:val="24"/>
                <w:szCs w:val="24"/>
                <w:lang w:val="uk-UA"/>
              </w:rPr>
              <w:t xml:space="preserve"> год.)</w:t>
            </w:r>
          </w:p>
          <w:p w14:paraId="59367592" w14:textId="2A6DE3DB" w:rsidR="009247CD" w:rsidRPr="009247CD" w:rsidRDefault="009247CD" w:rsidP="00D20179">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Самостійна робота (</w:t>
            </w:r>
            <w:r w:rsidR="00D20179">
              <w:rPr>
                <w:rFonts w:ascii="Times New Roman" w:hAnsi="Times New Roman" w:cs="Times New Roman"/>
                <w:color w:val="000000"/>
                <w:sz w:val="24"/>
                <w:szCs w:val="24"/>
                <w:lang w:val="uk-UA"/>
              </w:rPr>
              <w:t>5</w:t>
            </w:r>
            <w:r w:rsidRPr="009247CD">
              <w:rPr>
                <w:rFonts w:ascii="Times New Roman" w:hAnsi="Times New Roman" w:cs="Times New Roman"/>
                <w:color w:val="000000"/>
                <w:sz w:val="24"/>
                <w:szCs w:val="24"/>
                <w:lang w:val="uk-UA"/>
              </w:rPr>
              <w:t xml:space="preserve"> год.)</w:t>
            </w:r>
          </w:p>
        </w:tc>
        <w:tc>
          <w:tcPr>
            <w:tcW w:w="1440" w:type="dxa"/>
          </w:tcPr>
          <w:p w14:paraId="194945C5" w14:textId="72ABF8D2" w:rsidR="009247CD" w:rsidRPr="009247CD" w:rsidRDefault="009247CD" w:rsidP="00AA38ED">
            <w:pPr>
              <w:jc w:val="center"/>
              <w:rPr>
                <w:rFonts w:ascii="Times New Roman" w:hAnsi="Times New Roman" w:cs="Times New Roman"/>
                <w:sz w:val="24"/>
                <w:szCs w:val="24"/>
              </w:rPr>
            </w:pPr>
            <w:r w:rsidRPr="009247CD">
              <w:rPr>
                <w:rFonts w:ascii="Times New Roman" w:hAnsi="Times New Roman" w:cs="Times New Roman"/>
                <w:sz w:val="24"/>
                <w:szCs w:val="24"/>
              </w:rPr>
              <w:t>1-</w:t>
            </w:r>
            <w:r w:rsidR="00BF0AF5">
              <w:rPr>
                <w:rFonts w:ascii="Times New Roman" w:hAnsi="Times New Roman" w:cs="Times New Roman"/>
                <w:sz w:val="24"/>
                <w:szCs w:val="24"/>
              </w:rPr>
              <w:t>6</w:t>
            </w:r>
          </w:p>
        </w:tc>
        <w:tc>
          <w:tcPr>
            <w:tcW w:w="1440" w:type="dxa"/>
            <w:vAlign w:val="center"/>
          </w:tcPr>
          <w:p w14:paraId="2B066757" w14:textId="77777777" w:rsidR="009247CD" w:rsidRPr="009247CD" w:rsidRDefault="009247CD" w:rsidP="00734C10">
            <w:pPr>
              <w:pStyle w:val="11"/>
              <w:spacing w:line="240" w:lineRule="auto"/>
              <w:jc w:val="center"/>
              <w:rPr>
                <w:rFonts w:ascii="Times New Roman" w:hAnsi="Times New Roman" w:cs="Times New Roman"/>
                <w:sz w:val="24"/>
                <w:szCs w:val="24"/>
                <w:lang w:val="uk-UA"/>
              </w:rPr>
            </w:pPr>
          </w:p>
        </w:tc>
        <w:tc>
          <w:tcPr>
            <w:tcW w:w="1260" w:type="dxa"/>
            <w:vAlign w:val="center"/>
          </w:tcPr>
          <w:p w14:paraId="2FB7471A" w14:textId="77777777" w:rsidR="009247CD" w:rsidRPr="009247CD" w:rsidRDefault="009247CD" w:rsidP="00734C10">
            <w:pPr>
              <w:pStyle w:val="11"/>
              <w:spacing w:line="240" w:lineRule="auto"/>
              <w:jc w:val="center"/>
              <w:rPr>
                <w:rFonts w:ascii="Times New Roman" w:hAnsi="Times New Roman" w:cs="Times New Roman"/>
                <w:sz w:val="24"/>
                <w:szCs w:val="24"/>
                <w:lang w:val="uk-UA"/>
              </w:rPr>
            </w:pPr>
          </w:p>
        </w:tc>
        <w:tc>
          <w:tcPr>
            <w:tcW w:w="2355" w:type="dxa"/>
            <w:vAlign w:val="center"/>
          </w:tcPr>
          <w:p w14:paraId="252F89C3" w14:textId="77777777" w:rsidR="009247CD" w:rsidRPr="009247CD" w:rsidRDefault="009247CD" w:rsidP="00734C10">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впродовж першого навчального семестру (перший періодичний контроль)</w:t>
            </w:r>
          </w:p>
        </w:tc>
      </w:tr>
      <w:tr w:rsidR="002349E9" w:rsidRPr="00AA38ED" w14:paraId="7353ADC5" w14:textId="77777777" w:rsidTr="008438B5">
        <w:trPr>
          <w:trHeight w:val="684"/>
        </w:trPr>
        <w:tc>
          <w:tcPr>
            <w:tcW w:w="1031" w:type="dxa"/>
            <w:tcMar>
              <w:top w:w="100" w:type="dxa"/>
              <w:left w:w="100" w:type="dxa"/>
              <w:bottom w:w="100" w:type="dxa"/>
              <w:right w:w="100" w:type="dxa"/>
            </w:tcMar>
          </w:tcPr>
          <w:p w14:paraId="36CA1FF5" w14:textId="66FEB318" w:rsidR="002349E9" w:rsidRPr="00EE29B1" w:rsidRDefault="00EE29B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4111" w:type="dxa"/>
          </w:tcPr>
          <w:p w14:paraId="0338C59C" w14:textId="6B849D6B" w:rsidR="002349E9" w:rsidRPr="009247CD" w:rsidRDefault="002349E9" w:rsidP="00287153">
            <w:pPr>
              <w:jc w:val="both"/>
              <w:rPr>
                <w:rFonts w:ascii="Times New Roman" w:hAnsi="Times New Roman" w:cs="Times New Roman"/>
                <w:sz w:val="24"/>
                <w:szCs w:val="24"/>
              </w:rPr>
            </w:pPr>
            <w:r w:rsidRPr="009247CD">
              <w:rPr>
                <w:rFonts w:ascii="Times New Roman" w:hAnsi="Times New Roman" w:cs="Times New Roman"/>
                <w:sz w:val="24"/>
                <w:szCs w:val="24"/>
              </w:rPr>
              <w:t xml:space="preserve">Тема </w:t>
            </w:r>
            <w:r>
              <w:rPr>
                <w:rFonts w:ascii="Times New Roman" w:hAnsi="Times New Roman" w:cs="Times New Roman"/>
                <w:sz w:val="24"/>
                <w:szCs w:val="24"/>
              </w:rPr>
              <w:t>4</w:t>
            </w:r>
            <w:r w:rsidRPr="009247CD">
              <w:rPr>
                <w:rFonts w:ascii="Times New Roman" w:hAnsi="Times New Roman" w:cs="Times New Roman"/>
                <w:sz w:val="24"/>
                <w:szCs w:val="24"/>
              </w:rPr>
              <w:t xml:space="preserve">. </w:t>
            </w:r>
            <w:r w:rsidR="0011475B">
              <w:rPr>
                <w:rFonts w:ascii="Times New Roman" w:hAnsi="Times New Roman" w:cs="Times New Roman"/>
                <w:sz w:val="24"/>
                <w:szCs w:val="24"/>
              </w:rPr>
              <w:t>Державна податкова служба України: організація та особливості функціонування</w:t>
            </w:r>
          </w:p>
        </w:tc>
        <w:tc>
          <w:tcPr>
            <w:tcW w:w="3318" w:type="dxa"/>
            <w:gridSpan w:val="2"/>
            <w:vAlign w:val="center"/>
          </w:tcPr>
          <w:p w14:paraId="0E7D59CF" w14:textId="58ABB251" w:rsidR="0011475B" w:rsidRPr="009247CD" w:rsidRDefault="0011475B" w:rsidP="0011475B">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sidR="00E46819">
              <w:rPr>
                <w:rFonts w:ascii="Times New Roman" w:hAnsi="Times New Roman" w:cs="Times New Roman"/>
                <w:color w:val="000000"/>
                <w:sz w:val="24"/>
                <w:szCs w:val="24"/>
                <w:lang w:val="uk-UA"/>
              </w:rPr>
              <w:t>2</w:t>
            </w:r>
            <w:r w:rsidRPr="009247CD">
              <w:rPr>
                <w:rFonts w:ascii="Times New Roman" w:hAnsi="Times New Roman" w:cs="Times New Roman"/>
                <w:color w:val="000000"/>
                <w:sz w:val="24"/>
                <w:szCs w:val="24"/>
                <w:lang w:val="uk-UA"/>
              </w:rPr>
              <w:t xml:space="preserve"> год.)</w:t>
            </w:r>
          </w:p>
          <w:p w14:paraId="142EAF4D" w14:textId="0C501EA2" w:rsidR="002349E9" w:rsidRPr="009247CD" w:rsidRDefault="0011475B" w:rsidP="00D20179">
            <w:pPr>
              <w:pStyle w:val="11"/>
              <w:spacing w:line="240" w:lineRule="auto"/>
              <w:rPr>
                <w:rFonts w:ascii="Times New Roman" w:hAnsi="Times New Roman" w:cs="Times New Roman"/>
                <w:sz w:val="24"/>
                <w:szCs w:val="24"/>
                <w:lang w:val="uk-UA"/>
              </w:rPr>
            </w:pPr>
            <w:r w:rsidRPr="009247CD">
              <w:rPr>
                <w:rFonts w:ascii="Times New Roman" w:hAnsi="Times New Roman" w:cs="Times New Roman"/>
                <w:color w:val="000000"/>
                <w:sz w:val="24"/>
                <w:szCs w:val="24"/>
                <w:lang w:val="uk-UA"/>
              </w:rPr>
              <w:t>Самостійна робота (</w:t>
            </w:r>
            <w:r w:rsidR="00D20179">
              <w:rPr>
                <w:rFonts w:ascii="Times New Roman" w:hAnsi="Times New Roman" w:cs="Times New Roman"/>
                <w:color w:val="000000"/>
                <w:sz w:val="24"/>
                <w:szCs w:val="24"/>
                <w:lang w:val="uk-UA"/>
              </w:rPr>
              <w:t>5</w:t>
            </w:r>
            <w:r w:rsidRPr="009247CD">
              <w:rPr>
                <w:rFonts w:ascii="Times New Roman" w:hAnsi="Times New Roman" w:cs="Times New Roman"/>
                <w:color w:val="000000"/>
                <w:sz w:val="24"/>
                <w:szCs w:val="24"/>
                <w:lang w:val="uk-UA"/>
              </w:rPr>
              <w:t xml:space="preserve"> год.)</w:t>
            </w:r>
          </w:p>
        </w:tc>
        <w:tc>
          <w:tcPr>
            <w:tcW w:w="1440" w:type="dxa"/>
          </w:tcPr>
          <w:p w14:paraId="5E07CA3A" w14:textId="18BC555E" w:rsidR="002349E9" w:rsidRPr="009247CD" w:rsidRDefault="00BF0AF5" w:rsidP="002349E9">
            <w:pPr>
              <w:jc w:val="center"/>
              <w:rPr>
                <w:rFonts w:ascii="Times New Roman" w:hAnsi="Times New Roman" w:cs="Times New Roman"/>
                <w:sz w:val="24"/>
                <w:szCs w:val="24"/>
              </w:rPr>
            </w:pPr>
            <w:r w:rsidRPr="009247CD">
              <w:rPr>
                <w:rFonts w:ascii="Times New Roman" w:hAnsi="Times New Roman" w:cs="Times New Roman"/>
                <w:sz w:val="24"/>
                <w:szCs w:val="24"/>
              </w:rPr>
              <w:t>1-</w:t>
            </w:r>
            <w:r>
              <w:rPr>
                <w:rFonts w:ascii="Times New Roman" w:hAnsi="Times New Roman" w:cs="Times New Roman"/>
                <w:sz w:val="24"/>
                <w:szCs w:val="24"/>
              </w:rPr>
              <w:t>6</w:t>
            </w:r>
          </w:p>
        </w:tc>
        <w:tc>
          <w:tcPr>
            <w:tcW w:w="1440" w:type="dxa"/>
            <w:vAlign w:val="center"/>
          </w:tcPr>
          <w:p w14:paraId="6BE6082E" w14:textId="77777777" w:rsidR="002349E9" w:rsidRPr="009247CD"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72D4C93D" w14:textId="77777777" w:rsidR="002349E9" w:rsidRPr="009247CD" w:rsidRDefault="002349E9" w:rsidP="002349E9">
            <w:pPr>
              <w:pStyle w:val="11"/>
              <w:spacing w:line="240" w:lineRule="auto"/>
              <w:jc w:val="center"/>
              <w:rPr>
                <w:rFonts w:ascii="Times New Roman" w:hAnsi="Times New Roman" w:cs="Times New Roman"/>
                <w:sz w:val="24"/>
                <w:szCs w:val="24"/>
                <w:lang w:val="uk-UA"/>
              </w:rPr>
            </w:pPr>
          </w:p>
        </w:tc>
        <w:tc>
          <w:tcPr>
            <w:tcW w:w="2355" w:type="dxa"/>
          </w:tcPr>
          <w:p w14:paraId="6839252A" w14:textId="5C09B480" w:rsidR="002349E9" w:rsidRPr="009247CD" w:rsidRDefault="00432C9A" w:rsidP="002349E9">
            <w:pPr>
              <w:rPr>
                <w:rFonts w:ascii="Times New Roman" w:hAnsi="Times New Roman" w:cs="Times New Roman"/>
                <w:sz w:val="24"/>
                <w:szCs w:val="24"/>
              </w:rPr>
            </w:pPr>
            <w:r w:rsidRPr="009247CD">
              <w:rPr>
                <w:rFonts w:ascii="Times New Roman" w:hAnsi="Times New Roman" w:cs="Times New Roman"/>
                <w:sz w:val="24"/>
                <w:szCs w:val="24"/>
              </w:rPr>
              <w:t>впродовж першого навчального семестру (перший періодичний контроль)</w:t>
            </w:r>
          </w:p>
        </w:tc>
      </w:tr>
      <w:tr w:rsidR="00432C9A" w:rsidRPr="00AA38ED" w14:paraId="332189DF" w14:textId="77777777" w:rsidTr="008438B5">
        <w:trPr>
          <w:trHeight w:val="684"/>
        </w:trPr>
        <w:tc>
          <w:tcPr>
            <w:tcW w:w="1031" w:type="dxa"/>
            <w:tcMar>
              <w:top w:w="100" w:type="dxa"/>
              <w:left w:w="100" w:type="dxa"/>
              <w:bottom w:w="100" w:type="dxa"/>
              <w:right w:w="100" w:type="dxa"/>
            </w:tcMar>
          </w:tcPr>
          <w:p w14:paraId="3C326D67" w14:textId="542998BA" w:rsidR="00432C9A" w:rsidRPr="00EE29B1" w:rsidRDefault="00EE29B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11</w:t>
            </w:r>
          </w:p>
        </w:tc>
        <w:tc>
          <w:tcPr>
            <w:tcW w:w="4111" w:type="dxa"/>
          </w:tcPr>
          <w:p w14:paraId="759BCDF3" w14:textId="149A6F0B" w:rsidR="00432C9A" w:rsidRPr="0011475B" w:rsidRDefault="00432C9A" w:rsidP="002349E9">
            <w:pPr>
              <w:jc w:val="both"/>
              <w:rPr>
                <w:rFonts w:ascii="Times New Roman" w:hAnsi="Times New Roman" w:cs="Times New Roman"/>
                <w:sz w:val="24"/>
                <w:szCs w:val="24"/>
              </w:rPr>
            </w:pPr>
            <w:r w:rsidRPr="0011475B">
              <w:rPr>
                <w:rFonts w:ascii="Times New Roman" w:hAnsi="Times New Roman" w:cs="Times New Roman"/>
                <w:sz w:val="24"/>
                <w:szCs w:val="24"/>
              </w:rPr>
              <w:t>Тема 5.</w:t>
            </w:r>
            <w:r w:rsidR="0011475B">
              <w:rPr>
                <w:rFonts w:ascii="Times New Roman" w:hAnsi="Times New Roman" w:cs="Times New Roman"/>
                <w:sz w:val="24"/>
                <w:szCs w:val="24"/>
              </w:rPr>
              <w:t xml:space="preserve"> Податковий менеджмент</w:t>
            </w:r>
          </w:p>
        </w:tc>
        <w:tc>
          <w:tcPr>
            <w:tcW w:w="3318" w:type="dxa"/>
            <w:gridSpan w:val="2"/>
            <w:vAlign w:val="center"/>
          </w:tcPr>
          <w:p w14:paraId="477EBA9B" w14:textId="4FF48C2F" w:rsidR="0011475B" w:rsidRPr="009247CD" w:rsidRDefault="0011475B" w:rsidP="0011475B">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sidR="00574BF5">
              <w:rPr>
                <w:rFonts w:ascii="Times New Roman" w:hAnsi="Times New Roman" w:cs="Times New Roman"/>
                <w:color w:val="000000"/>
                <w:sz w:val="24"/>
                <w:szCs w:val="24"/>
                <w:lang w:val="uk-UA"/>
              </w:rPr>
              <w:t>4</w:t>
            </w:r>
            <w:r w:rsidRPr="009247CD">
              <w:rPr>
                <w:rFonts w:ascii="Times New Roman" w:hAnsi="Times New Roman" w:cs="Times New Roman"/>
                <w:color w:val="000000"/>
                <w:sz w:val="24"/>
                <w:szCs w:val="24"/>
                <w:lang w:val="uk-UA"/>
              </w:rPr>
              <w:t xml:space="preserve"> год.)</w:t>
            </w:r>
          </w:p>
          <w:p w14:paraId="63C9A313" w14:textId="5C14A597" w:rsidR="0011475B" w:rsidRPr="009247CD" w:rsidRDefault="0011475B" w:rsidP="0011475B">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sidR="00D20179">
              <w:rPr>
                <w:rFonts w:ascii="Times New Roman" w:hAnsi="Times New Roman" w:cs="Times New Roman"/>
                <w:sz w:val="24"/>
                <w:szCs w:val="24"/>
                <w:lang w:val="uk-UA"/>
              </w:rPr>
              <w:t>2</w:t>
            </w:r>
            <w:r w:rsidRPr="009247CD">
              <w:rPr>
                <w:rFonts w:ascii="Times New Roman" w:hAnsi="Times New Roman" w:cs="Times New Roman"/>
                <w:sz w:val="24"/>
                <w:szCs w:val="24"/>
                <w:lang w:val="uk-UA"/>
              </w:rPr>
              <w:t> год.)</w:t>
            </w:r>
          </w:p>
          <w:p w14:paraId="7538D2B1" w14:textId="268115E6" w:rsidR="00432C9A" w:rsidRPr="009247CD" w:rsidRDefault="0011475B" w:rsidP="00D20179">
            <w:pPr>
              <w:pStyle w:val="11"/>
              <w:spacing w:line="240" w:lineRule="auto"/>
              <w:rPr>
                <w:rFonts w:ascii="Times New Roman" w:hAnsi="Times New Roman" w:cs="Times New Roman"/>
                <w:sz w:val="24"/>
                <w:szCs w:val="24"/>
                <w:lang w:val="uk-UA"/>
              </w:rPr>
            </w:pPr>
            <w:r w:rsidRPr="009247CD">
              <w:rPr>
                <w:rFonts w:ascii="Times New Roman" w:hAnsi="Times New Roman" w:cs="Times New Roman"/>
                <w:color w:val="000000"/>
                <w:sz w:val="24"/>
                <w:szCs w:val="24"/>
                <w:lang w:val="uk-UA"/>
              </w:rPr>
              <w:t>Самостійна робота (</w:t>
            </w:r>
            <w:r w:rsidR="00D20179">
              <w:rPr>
                <w:rFonts w:ascii="Times New Roman" w:hAnsi="Times New Roman" w:cs="Times New Roman"/>
                <w:color w:val="000000"/>
                <w:sz w:val="24"/>
                <w:szCs w:val="24"/>
                <w:lang w:val="uk-UA"/>
              </w:rPr>
              <w:t>5</w:t>
            </w:r>
            <w:r w:rsidRPr="009247CD">
              <w:rPr>
                <w:rFonts w:ascii="Times New Roman" w:hAnsi="Times New Roman" w:cs="Times New Roman"/>
                <w:color w:val="000000"/>
                <w:sz w:val="24"/>
                <w:szCs w:val="24"/>
                <w:lang w:val="uk-UA"/>
              </w:rPr>
              <w:t xml:space="preserve"> год.)</w:t>
            </w:r>
          </w:p>
        </w:tc>
        <w:tc>
          <w:tcPr>
            <w:tcW w:w="1440" w:type="dxa"/>
          </w:tcPr>
          <w:p w14:paraId="1FF7D467" w14:textId="0C23B75E" w:rsidR="00432C9A" w:rsidRPr="009247CD" w:rsidRDefault="00BF0AF5" w:rsidP="002349E9">
            <w:pPr>
              <w:jc w:val="center"/>
              <w:rPr>
                <w:rFonts w:ascii="Times New Roman" w:hAnsi="Times New Roman" w:cs="Times New Roman"/>
                <w:sz w:val="24"/>
                <w:szCs w:val="24"/>
              </w:rPr>
            </w:pPr>
            <w:r w:rsidRPr="009247CD">
              <w:rPr>
                <w:rFonts w:ascii="Times New Roman" w:hAnsi="Times New Roman" w:cs="Times New Roman"/>
                <w:sz w:val="24"/>
                <w:szCs w:val="24"/>
              </w:rPr>
              <w:t>1-</w:t>
            </w:r>
            <w:r>
              <w:rPr>
                <w:rFonts w:ascii="Times New Roman" w:hAnsi="Times New Roman" w:cs="Times New Roman"/>
                <w:sz w:val="24"/>
                <w:szCs w:val="24"/>
              </w:rPr>
              <w:t>6</w:t>
            </w:r>
          </w:p>
        </w:tc>
        <w:tc>
          <w:tcPr>
            <w:tcW w:w="1440" w:type="dxa"/>
            <w:vAlign w:val="center"/>
          </w:tcPr>
          <w:p w14:paraId="019C2FE4" w14:textId="77777777" w:rsidR="00432C9A" w:rsidRPr="009247CD" w:rsidRDefault="00432C9A"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5FE5E158" w14:textId="77777777" w:rsidR="00432C9A" w:rsidRPr="009247CD" w:rsidRDefault="00432C9A" w:rsidP="002349E9">
            <w:pPr>
              <w:pStyle w:val="11"/>
              <w:spacing w:line="240" w:lineRule="auto"/>
              <w:jc w:val="center"/>
              <w:rPr>
                <w:rFonts w:ascii="Times New Roman" w:hAnsi="Times New Roman" w:cs="Times New Roman"/>
                <w:sz w:val="24"/>
                <w:szCs w:val="24"/>
                <w:lang w:val="uk-UA"/>
              </w:rPr>
            </w:pPr>
          </w:p>
        </w:tc>
        <w:tc>
          <w:tcPr>
            <w:tcW w:w="2355" w:type="dxa"/>
          </w:tcPr>
          <w:p w14:paraId="1102CA8F" w14:textId="7B5E6D16" w:rsidR="00432C9A" w:rsidRPr="009247CD" w:rsidRDefault="00432C9A" w:rsidP="002349E9">
            <w:pPr>
              <w:rPr>
                <w:rFonts w:ascii="Times New Roman" w:hAnsi="Times New Roman" w:cs="Times New Roman"/>
                <w:sz w:val="24"/>
                <w:szCs w:val="24"/>
              </w:rPr>
            </w:pPr>
            <w:r w:rsidRPr="009247CD">
              <w:rPr>
                <w:rFonts w:ascii="Times New Roman" w:hAnsi="Times New Roman" w:cs="Times New Roman"/>
                <w:sz w:val="24"/>
                <w:szCs w:val="24"/>
              </w:rPr>
              <w:t>впродовж першого навчального семестру (перший періодичний контроль)</w:t>
            </w:r>
          </w:p>
        </w:tc>
      </w:tr>
      <w:tr w:rsidR="002349E9" w:rsidRPr="00AA38ED" w14:paraId="58E671FA" w14:textId="77777777" w:rsidTr="00734C10">
        <w:trPr>
          <w:trHeight w:val="684"/>
        </w:trPr>
        <w:tc>
          <w:tcPr>
            <w:tcW w:w="14955" w:type="dxa"/>
            <w:gridSpan w:val="8"/>
            <w:tcMar>
              <w:top w:w="100" w:type="dxa"/>
              <w:left w:w="100" w:type="dxa"/>
              <w:bottom w:w="100" w:type="dxa"/>
              <w:right w:w="100" w:type="dxa"/>
            </w:tcMar>
            <w:vAlign w:val="center"/>
          </w:tcPr>
          <w:p w14:paraId="6C3E65E2" w14:textId="77777777" w:rsidR="002349E9" w:rsidRPr="00AA38ED" w:rsidRDefault="002349E9" w:rsidP="002349E9">
            <w:pPr>
              <w:jc w:val="center"/>
              <w:rPr>
                <w:rFonts w:ascii="Times New Roman" w:hAnsi="Times New Roman" w:cs="Times New Roman"/>
                <w:b/>
                <w:bCs/>
                <w:sz w:val="24"/>
                <w:szCs w:val="24"/>
              </w:rPr>
            </w:pPr>
            <w:r w:rsidRPr="00AA38ED">
              <w:rPr>
                <w:rFonts w:ascii="Times New Roman" w:hAnsi="Times New Roman" w:cs="Times New Roman"/>
                <w:b/>
                <w:bCs/>
                <w:sz w:val="24"/>
                <w:szCs w:val="24"/>
              </w:rPr>
              <w:t>БЛОК 2.</w:t>
            </w:r>
          </w:p>
          <w:p w14:paraId="4EE65356" w14:textId="138202D7" w:rsidR="002349E9" w:rsidRPr="008438B5" w:rsidRDefault="0011475B" w:rsidP="002349E9">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Основні </w:t>
            </w:r>
            <w:proofErr w:type="spellStart"/>
            <w:r>
              <w:rPr>
                <w:rFonts w:ascii="Times New Roman" w:hAnsi="Times New Roman" w:cs="Times New Roman"/>
                <w:b/>
                <w:sz w:val="24"/>
                <w:szCs w:val="24"/>
              </w:rPr>
              <w:t>бюджетоформуючі</w:t>
            </w:r>
            <w:proofErr w:type="spellEnd"/>
            <w:r>
              <w:rPr>
                <w:rFonts w:ascii="Times New Roman" w:hAnsi="Times New Roman" w:cs="Times New Roman"/>
                <w:b/>
                <w:sz w:val="24"/>
                <w:szCs w:val="24"/>
              </w:rPr>
              <w:t xml:space="preserve"> податки в Україні </w:t>
            </w:r>
          </w:p>
          <w:p w14:paraId="30D7911A" w14:textId="5AF39D4C" w:rsidR="002349E9" w:rsidRPr="00AA38ED" w:rsidRDefault="002349E9" w:rsidP="002349E9">
            <w:pPr>
              <w:jc w:val="center"/>
              <w:rPr>
                <w:rFonts w:ascii="Times New Roman" w:hAnsi="Times New Roman" w:cs="Times New Roman"/>
                <w:sz w:val="24"/>
                <w:szCs w:val="24"/>
              </w:rPr>
            </w:pPr>
          </w:p>
        </w:tc>
      </w:tr>
      <w:tr w:rsidR="002349E9" w:rsidRPr="00AA38ED" w14:paraId="5A2C8790" w14:textId="77777777" w:rsidTr="008438B5">
        <w:trPr>
          <w:trHeight w:val="684"/>
        </w:trPr>
        <w:tc>
          <w:tcPr>
            <w:tcW w:w="1031" w:type="dxa"/>
            <w:tcMar>
              <w:top w:w="100" w:type="dxa"/>
              <w:left w:w="100" w:type="dxa"/>
              <w:bottom w:w="100" w:type="dxa"/>
              <w:right w:w="100" w:type="dxa"/>
            </w:tcMar>
          </w:tcPr>
          <w:p w14:paraId="1BAF745D" w14:textId="22D3A7BF" w:rsidR="002349E9" w:rsidRPr="00EE29B1" w:rsidRDefault="00EE29B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111" w:type="dxa"/>
          </w:tcPr>
          <w:p w14:paraId="625B9127" w14:textId="5F833D5A" w:rsidR="002349E9" w:rsidRPr="0011475B" w:rsidRDefault="00432C9A" w:rsidP="002349E9">
            <w:pPr>
              <w:pStyle w:val="20"/>
              <w:keepNext/>
              <w:keepLines/>
              <w:shd w:val="clear" w:color="auto" w:fill="auto"/>
              <w:spacing w:after="0" w:line="240" w:lineRule="auto"/>
              <w:jc w:val="left"/>
              <w:rPr>
                <w:sz w:val="24"/>
                <w:szCs w:val="24"/>
                <w:lang w:val="uk-UA"/>
              </w:rPr>
            </w:pPr>
            <w:r>
              <w:rPr>
                <w:sz w:val="24"/>
                <w:szCs w:val="24"/>
                <w:lang w:val="uk-UA"/>
              </w:rPr>
              <w:t xml:space="preserve">Тема 6. </w:t>
            </w:r>
            <w:r w:rsidR="0011475B">
              <w:rPr>
                <w:sz w:val="24"/>
                <w:szCs w:val="24"/>
                <w:lang w:val="uk-UA"/>
              </w:rPr>
              <w:t>Податок на додану вартість</w:t>
            </w:r>
          </w:p>
          <w:p w14:paraId="350FE6E2" w14:textId="6DDC661F" w:rsidR="002349E9" w:rsidRPr="00AA38ED" w:rsidRDefault="002349E9" w:rsidP="002349E9">
            <w:pPr>
              <w:jc w:val="both"/>
              <w:rPr>
                <w:rFonts w:ascii="Times New Roman" w:hAnsi="Times New Roman" w:cs="Times New Roman"/>
                <w:sz w:val="24"/>
                <w:szCs w:val="24"/>
              </w:rPr>
            </w:pPr>
          </w:p>
        </w:tc>
        <w:tc>
          <w:tcPr>
            <w:tcW w:w="3318" w:type="dxa"/>
            <w:gridSpan w:val="2"/>
            <w:vAlign w:val="center"/>
          </w:tcPr>
          <w:p w14:paraId="3E193070" w14:textId="5A273BA5" w:rsidR="002349E9" w:rsidRPr="00AA38ED" w:rsidRDefault="002349E9" w:rsidP="002349E9">
            <w:pPr>
              <w:pStyle w:val="11"/>
              <w:spacing w:line="240" w:lineRule="auto"/>
              <w:jc w:val="both"/>
              <w:rPr>
                <w:rFonts w:ascii="Times New Roman" w:hAnsi="Times New Roman" w:cs="Times New Roman"/>
                <w:sz w:val="24"/>
                <w:szCs w:val="24"/>
                <w:lang w:val="uk-UA"/>
              </w:rPr>
            </w:pPr>
            <w:r w:rsidRPr="00AA38ED">
              <w:rPr>
                <w:rFonts w:ascii="Times New Roman" w:hAnsi="Times New Roman" w:cs="Times New Roman"/>
                <w:sz w:val="24"/>
                <w:szCs w:val="24"/>
                <w:lang w:val="uk-UA"/>
              </w:rPr>
              <w:t>Лекція (</w:t>
            </w:r>
            <w:r w:rsidR="00574BF5">
              <w:rPr>
                <w:rFonts w:ascii="Times New Roman" w:hAnsi="Times New Roman" w:cs="Times New Roman"/>
                <w:sz w:val="24"/>
                <w:szCs w:val="24"/>
                <w:lang w:val="uk-UA"/>
              </w:rPr>
              <w:t>4</w:t>
            </w:r>
            <w:r w:rsidRPr="00AA38ED">
              <w:rPr>
                <w:rFonts w:ascii="Times New Roman" w:hAnsi="Times New Roman" w:cs="Times New Roman"/>
                <w:sz w:val="24"/>
                <w:szCs w:val="24"/>
                <w:lang w:val="uk-UA"/>
              </w:rPr>
              <w:t xml:space="preserve"> год.)</w:t>
            </w:r>
          </w:p>
          <w:p w14:paraId="67640556" w14:textId="64942AA3" w:rsidR="002349E9" w:rsidRPr="00AA38ED" w:rsidRDefault="002349E9" w:rsidP="002349E9">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Практичне заняття (</w:t>
            </w:r>
            <w:r w:rsidR="00D20179">
              <w:rPr>
                <w:rFonts w:ascii="Times New Roman" w:hAnsi="Times New Roman" w:cs="Times New Roman"/>
                <w:sz w:val="24"/>
                <w:szCs w:val="24"/>
                <w:lang w:val="uk-UA"/>
              </w:rPr>
              <w:t>2</w:t>
            </w:r>
            <w:r w:rsidRPr="00AA38ED">
              <w:rPr>
                <w:rFonts w:ascii="Times New Roman" w:hAnsi="Times New Roman" w:cs="Times New Roman"/>
                <w:sz w:val="24"/>
                <w:szCs w:val="24"/>
                <w:lang w:val="uk-UA"/>
              </w:rPr>
              <w:t> год.)</w:t>
            </w:r>
          </w:p>
          <w:p w14:paraId="032DAD7B" w14:textId="309507C0" w:rsidR="002349E9" w:rsidRPr="00AA38ED" w:rsidRDefault="002349E9" w:rsidP="00D20179">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Самостійна робота</w:t>
            </w:r>
            <w:r w:rsidRPr="00AA38ED">
              <w:rPr>
                <w:rFonts w:ascii="Times New Roman" w:hAnsi="Times New Roman" w:cs="Times New Roman"/>
                <w:color w:val="000000"/>
                <w:sz w:val="24"/>
                <w:szCs w:val="24"/>
                <w:lang w:val="uk-UA"/>
              </w:rPr>
              <w:t xml:space="preserve"> (</w:t>
            </w:r>
            <w:r w:rsidR="00D20179">
              <w:rPr>
                <w:rFonts w:ascii="Times New Roman" w:hAnsi="Times New Roman" w:cs="Times New Roman"/>
                <w:color w:val="000000"/>
                <w:sz w:val="24"/>
                <w:szCs w:val="24"/>
                <w:lang w:val="uk-UA"/>
              </w:rPr>
              <w:t>5</w:t>
            </w:r>
            <w:r w:rsidRPr="00AA38ED">
              <w:rPr>
                <w:rFonts w:ascii="Times New Roman" w:hAnsi="Times New Roman" w:cs="Times New Roman"/>
                <w:color w:val="000000"/>
                <w:sz w:val="24"/>
                <w:szCs w:val="24"/>
                <w:lang w:val="uk-UA"/>
              </w:rPr>
              <w:t> год.)</w:t>
            </w:r>
          </w:p>
        </w:tc>
        <w:tc>
          <w:tcPr>
            <w:tcW w:w="1440" w:type="dxa"/>
            <w:vAlign w:val="center"/>
          </w:tcPr>
          <w:p w14:paraId="0A64F71E" w14:textId="3F68141F" w:rsidR="002349E9" w:rsidRPr="00AA38ED" w:rsidRDefault="002349E9" w:rsidP="002349E9">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sidR="00BF0AF5">
              <w:rPr>
                <w:rFonts w:ascii="Times New Roman" w:hAnsi="Times New Roman" w:cs="Times New Roman"/>
                <w:sz w:val="24"/>
                <w:szCs w:val="24"/>
                <w:lang w:val="uk-UA"/>
              </w:rPr>
              <w:t>6</w:t>
            </w:r>
          </w:p>
        </w:tc>
        <w:tc>
          <w:tcPr>
            <w:tcW w:w="1440" w:type="dxa"/>
            <w:vAlign w:val="center"/>
          </w:tcPr>
          <w:p w14:paraId="5E68EC8D"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7A47C5F6"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2355" w:type="dxa"/>
            <w:vAlign w:val="center"/>
          </w:tcPr>
          <w:p w14:paraId="2E825CBD" w14:textId="77777777" w:rsidR="002349E9" w:rsidRPr="00AA38ED" w:rsidRDefault="002349E9" w:rsidP="002349E9">
            <w:pPr>
              <w:pStyle w:val="11"/>
              <w:spacing w:line="240" w:lineRule="auto"/>
              <w:jc w:val="both"/>
              <w:rPr>
                <w:rFonts w:ascii="Times New Roman" w:hAnsi="Times New Roman" w:cs="Times New Roman"/>
                <w:sz w:val="24"/>
                <w:szCs w:val="24"/>
                <w:lang w:val="uk-UA"/>
              </w:rPr>
            </w:pPr>
            <w:r w:rsidRPr="00AA38ED">
              <w:rPr>
                <w:rFonts w:ascii="Times New Roman" w:hAnsi="Times New Roman" w:cs="Times New Roman"/>
                <w:sz w:val="24"/>
                <w:szCs w:val="24"/>
                <w:lang w:val="uk-UA"/>
              </w:rPr>
              <w:t>впродовж першого навчального семестру (перший періодичний контроль)</w:t>
            </w:r>
          </w:p>
        </w:tc>
      </w:tr>
      <w:tr w:rsidR="002349E9" w:rsidRPr="00AA38ED" w14:paraId="647F3106" w14:textId="77777777" w:rsidTr="008438B5">
        <w:trPr>
          <w:trHeight w:val="684"/>
        </w:trPr>
        <w:tc>
          <w:tcPr>
            <w:tcW w:w="1031" w:type="dxa"/>
            <w:tcMar>
              <w:top w:w="100" w:type="dxa"/>
              <w:left w:w="100" w:type="dxa"/>
              <w:bottom w:w="100" w:type="dxa"/>
              <w:right w:w="100" w:type="dxa"/>
            </w:tcMar>
          </w:tcPr>
          <w:p w14:paraId="79599565" w14:textId="33A75777" w:rsidR="002349E9" w:rsidRPr="00EE29B1" w:rsidRDefault="00EE29B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111" w:type="dxa"/>
          </w:tcPr>
          <w:p w14:paraId="7CC54E15" w14:textId="56C75B42" w:rsidR="002349E9" w:rsidRPr="00AA38ED" w:rsidRDefault="002349E9" w:rsidP="0011475B">
            <w:pPr>
              <w:jc w:val="both"/>
              <w:rPr>
                <w:rFonts w:ascii="Times New Roman" w:hAnsi="Times New Roman" w:cs="Times New Roman"/>
                <w:sz w:val="24"/>
                <w:szCs w:val="24"/>
              </w:rPr>
            </w:pPr>
            <w:r w:rsidRPr="00AA38ED">
              <w:rPr>
                <w:rFonts w:ascii="Times New Roman" w:hAnsi="Times New Roman" w:cs="Times New Roman"/>
                <w:sz w:val="24"/>
                <w:szCs w:val="24"/>
              </w:rPr>
              <w:t xml:space="preserve">Тема </w:t>
            </w:r>
            <w:r w:rsidR="0011475B">
              <w:rPr>
                <w:rFonts w:ascii="Times New Roman" w:hAnsi="Times New Roman" w:cs="Times New Roman"/>
                <w:sz w:val="24"/>
                <w:szCs w:val="24"/>
              </w:rPr>
              <w:t>7</w:t>
            </w:r>
            <w:r w:rsidRPr="00AA38ED">
              <w:rPr>
                <w:rFonts w:ascii="Times New Roman" w:hAnsi="Times New Roman" w:cs="Times New Roman"/>
                <w:sz w:val="24"/>
                <w:szCs w:val="24"/>
              </w:rPr>
              <w:t xml:space="preserve">. </w:t>
            </w:r>
            <w:r w:rsidR="0011475B">
              <w:rPr>
                <w:rFonts w:ascii="Times New Roman" w:hAnsi="Times New Roman" w:cs="Times New Roman"/>
                <w:sz w:val="24"/>
                <w:szCs w:val="24"/>
              </w:rPr>
              <w:t>Податок на прибуток</w:t>
            </w:r>
          </w:p>
        </w:tc>
        <w:tc>
          <w:tcPr>
            <w:tcW w:w="3318" w:type="dxa"/>
            <w:gridSpan w:val="2"/>
            <w:vAlign w:val="center"/>
          </w:tcPr>
          <w:p w14:paraId="3851685A" w14:textId="6B316C0B" w:rsidR="002349E9" w:rsidRPr="00AA38ED" w:rsidRDefault="002349E9" w:rsidP="002349E9">
            <w:pPr>
              <w:pStyle w:val="11"/>
              <w:spacing w:line="240" w:lineRule="auto"/>
              <w:jc w:val="both"/>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Лекція (</w:t>
            </w:r>
            <w:r w:rsidR="00574BF5">
              <w:rPr>
                <w:rFonts w:ascii="Times New Roman" w:hAnsi="Times New Roman" w:cs="Times New Roman"/>
                <w:color w:val="000000"/>
                <w:sz w:val="24"/>
                <w:szCs w:val="24"/>
                <w:lang w:val="uk-UA"/>
              </w:rPr>
              <w:t xml:space="preserve">2 </w:t>
            </w:r>
            <w:r w:rsidRPr="00AA38ED">
              <w:rPr>
                <w:rFonts w:ascii="Times New Roman" w:hAnsi="Times New Roman" w:cs="Times New Roman"/>
                <w:color w:val="000000"/>
                <w:sz w:val="24"/>
                <w:szCs w:val="24"/>
                <w:lang w:val="uk-UA"/>
              </w:rPr>
              <w:t>год.)</w:t>
            </w:r>
          </w:p>
          <w:p w14:paraId="261D0DC1" w14:textId="36883590" w:rsidR="002349E9" w:rsidRPr="00AA38ED" w:rsidRDefault="002349E9" w:rsidP="002349E9">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Практичне заняття (</w:t>
            </w:r>
            <w:r w:rsidR="00D20179">
              <w:rPr>
                <w:rFonts w:ascii="Times New Roman" w:hAnsi="Times New Roman" w:cs="Times New Roman"/>
                <w:color w:val="000000"/>
                <w:sz w:val="24"/>
                <w:szCs w:val="24"/>
                <w:lang w:val="uk-UA"/>
              </w:rPr>
              <w:t>2</w:t>
            </w:r>
            <w:r w:rsidRPr="00AA38ED">
              <w:rPr>
                <w:rFonts w:ascii="Times New Roman" w:hAnsi="Times New Roman" w:cs="Times New Roman"/>
                <w:color w:val="000000"/>
                <w:sz w:val="24"/>
                <w:szCs w:val="24"/>
                <w:lang w:val="uk-UA"/>
              </w:rPr>
              <w:t> год.)</w:t>
            </w:r>
          </w:p>
          <w:p w14:paraId="43A55C69" w14:textId="07609EB1" w:rsidR="002349E9" w:rsidRPr="00AA38ED" w:rsidRDefault="002349E9" w:rsidP="00D20179">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Самостійна робота (</w:t>
            </w:r>
            <w:r w:rsidR="00D20179">
              <w:rPr>
                <w:rFonts w:ascii="Times New Roman" w:hAnsi="Times New Roman" w:cs="Times New Roman"/>
                <w:color w:val="000000"/>
                <w:sz w:val="24"/>
                <w:szCs w:val="24"/>
                <w:lang w:val="uk-UA"/>
              </w:rPr>
              <w:t>5</w:t>
            </w:r>
            <w:r w:rsidRPr="00AA38ED">
              <w:rPr>
                <w:rFonts w:ascii="Times New Roman" w:hAnsi="Times New Roman" w:cs="Times New Roman"/>
                <w:color w:val="000000"/>
                <w:sz w:val="24"/>
                <w:szCs w:val="24"/>
                <w:lang w:val="uk-UA"/>
              </w:rPr>
              <w:t xml:space="preserve"> год.)</w:t>
            </w:r>
          </w:p>
        </w:tc>
        <w:tc>
          <w:tcPr>
            <w:tcW w:w="1440" w:type="dxa"/>
            <w:vAlign w:val="center"/>
          </w:tcPr>
          <w:p w14:paraId="39D703EF" w14:textId="513E37D0" w:rsidR="002349E9" w:rsidRPr="00AA38ED" w:rsidRDefault="002349E9" w:rsidP="002349E9">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sidR="00BF0AF5">
              <w:rPr>
                <w:rFonts w:ascii="Times New Roman" w:hAnsi="Times New Roman" w:cs="Times New Roman"/>
                <w:sz w:val="24"/>
                <w:szCs w:val="24"/>
                <w:lang w:val="uk-UA"/>
              </w:rPr>
              <w:t>6</w:t>
            </w:r>
          </w:p>
        </w:tc>
        <w:tc>
          <w:tcPr>
            <w:tcW w:w="1440" w:type="dxa"/>
            <w:vAlign w:val="center"/>
          </w:tcPr>
          <w:p w14:paraId="08BEAEDC"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1646E8E5"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2355" w:type="dxa"/>
            <w:vAlign w:val="center"/>
          </w:tcPr>
          <w:p w14:paraId="39614ACB" w14:textId="77777777" w:rsidR="002349E9" w:rsidRPr="00AA38ED" w:rsidRDefault="002349E9" w:rsidP="002349E9">
            <w:pPr>
              <w:pStyle w:val="11"/>
              <w:spacing w:line="240" w:lineRule="auto"/>
              <w:jc w:val="both"/>
              <w:rPr>
                <w:rFonts w:ascii="Times New Roman" w:hAnsi="Times New Roman" w:cs="Times New Roman"/>
                <w:sz w:val="24"/>
                <w:szCs w:val="24"/>
                <w:lang w:val="uk-UA"/>
              </w:rPr>
            </w:pPr>
            <w:r w:rsidRPr="00AA38ED">
              <w:rPr>
                <w:rFonts w:ascii="Times New Roman" w:hAnsi="Times New Roman" w:cs="Times New Roman"/>
                <w:sz w:val="24"/>
                <w:szCs w:val="24"/>
                <w:lang w:val="uk-UA"/>
              </w:rPr>
              <w:t>впродовж першого навчального семестру (другий періодичний контроль)</w:t>
            </w:r>
          </w:p>
        </w:tc>
      </w:tr>
      <w:tr w:rsidR="002349E9" w:rsidRPr="00AA38ED" w14:paraId="17D934A2" w14:textId="77777777" w:rsidTr="00574BF5">
        <w:trPr>
          <w:trHeight w:val="1170"/>
        </w:trPr>
        <w:tc>
          <w:tcPr>
            <w:tcW w:w="1031" w:type="dxa"/>
            <w:tcMar>
              <w:top w:w="100" w:type="dxa"/>
              <w:left w:w="100" w:type="dxa"/>
              <w:bottom w:w="100" w:type="dxa"/>
              <w:right w:w="100" w:type="dxa"/>
            </w:tcMar>
          </w:tcPr>
          <w:p w14:paraId="7E88A6DE" w14:textId="671CDD45" w:rsidR="002349E9" w:rsidRPr="00EE29B1" w:rsidRDefault="00EE29B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111" w:type="dxa"/>
          </w:tcPr>
          <w:p w14:paraId="5B767DDF" w14:textId="68666A42" w:rsidR="002349E9" w:rsidRPr="008438B5" w:rsidRDefault="002349E9" w:rsidP="0011475B">
            <w:pPr>
              <w:jc w:val="both"/>
              <w:rPr>
                <w:rFonts w:ascii="Times New Roman" w:hAnsi="Times New Roman" w:cs="Times New Roman"/>
                <w:sz w:val="24"/>
                <w:szCs w:val="24"/>
              </w:rPr>
            </w:pPr>
            <w:r w:rsidRPr="00AA38ED">
              <w:rPr>
                <w:rFonts w:ascii="Times New Roman" w:hAnsi="Times New Roman" w:cs="Times New Roman"/>
                <w:sz w:val="24"/>
                <w:szCs w:val="24"/>
              </w:rPr>
              <w:t xml:space="preserve">Тема </w:t>
            </w:r>
            <w:r w:rsidR="0011475B">
              <w:rPr>
                <w:rFonts w:ascii="Times New Roman" w:hAnsi="Times New Roman" w:cs="Times New Roman"/>
                <w:sz w:val="24"/>
                <w:szCs w:val="24"/>
              </w:rPr>
              <w:t>8.</w:t>
            </w:r>
            <w:r w:rsidRPr="00AA38ED">
              <w:rPr>
                <w:rFonts w:ascii="Times New Roman" w:hAnsi="Times New Roman" w:cs="Times New Roman"/>
                <w:sz w:val="24"/>
                <w:szCs w:val="24"/>
              </w:rPr>
              <w:t xml:space="preserve"> </w:t>
            </w:r>
            <w:r w:rsidR="0011475B">
              <w:rPr>
                <w:rFonts w:ascii="Times New Roman" w:hAnsi="Times New Roman" w:cs="Times New Roman"/>
                <w:sz w:val="24"/>
                <w:szCs w:val="24"/>
              </w:rPr>
              <w:t>Податок на доходи фізичних осіб</w:t>
            </w:r>
          </w:p>
        </w:tc>
        <w:tc>
          <w:tcPr>
            <w:tcW w:w="3318" w:type="dxa"/>
            <w:gridSpan w:val="2"/>
            <w:vAlign w:val="center"/>
          </w:tcPr>
          <w:p w14:paraId="6BC7AB27" w14:textId="55CB5953" w:rsidR="002349E9" w:rsidRPr="00AA38ED" w:rsidRDefault="002349E9" w:rsidP="002349E9">
            <w:pPr>
              <w:pStyle w:val="11"/>
              <w:spacing w:line="240" w:lineRule="auto"/>
              <w:jc w:val="both"/>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Лекція (</w:t>
            </w:r>
            <w:r w:rsidR="00574BF5">
              <w:rPr>
                <w:rFonts w:ascii="Times New Roman" w:hAnsi="Times New Roman" w:cs="Times New Roman"/>
                <w:color w:val="000000"/>
                <w:sz w:val="24"/>
                <w:szCs w:val="24"/>
                <w:lang w:val="uk-UA"/>
              </w:rPr>
              <w:t>4</w:t>
            </w:r>
            <w:r w:rsidRPr="00AA38ED">
              <w:rPr>
                <w:rFonts w:ascii="Times New Roman" w:hAnsi="Times New Roman" w:cs="Times New Roman"/>
                <w:color w:val="000000"/>
                <w:sz w:val="24"/>
                <w:szCs w:val="24"/>
                <w:lang w:val="uk-UA"/>
              </w:rPr>
              <w:t xml:space="preserve"> год.)</w:t>
            </w:r>
          </w:p>
          <w:p w14:paraId="65FDDA85" w14:textId="7BF5D41D" w:rsidR="002349E9" w:rsidRPr="00AA38ED" w:rsidRDefault="002349E9" w:rsidP="002349E9">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Практичне заняття (</w:t>
            </w:r>
            <w:r w:rsidR="00D20179">
              <w:rPr>
                <w:rFonts w:ascii="Times New Roman" w:hAnsi="Times New Roman" w:cs="Times New Roman"/>
                <w:sz w:val="24"/>
                <w:szCs w:val="24"/>
                <w:lang w:val="uk-UA"/>
              </w:rPr>
              <w:t>2</w:t>
            </w:r>
            <w:r w:rsidRPr="00AA38ED">
              <w:rPr>
                <w:rFonts w:ascii="Times New Roman" w:hAnsi="Times New Roman" w:cs="Times New Roman"/>
                <w:sz w:val="24"/>
                <w:szCs w:val="24"/>
                <w:lang w:val="uk-UA"/>
              </w:rPr>
              <w:t> год.)</w:t>
            </w:r>
          </w:p>
          <w:p w14:paraId="56B51B1F" w14:textId="4C6DE672" w:rsidR="002349E9" w:rsidRPr="00AA38ED" w:rsidRDefault="002349E9" w:rsidP="00D20179">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Самостійна робота (</w:t>
            </w:r>
            <w:r w:rsidR="00D20179">
              <w:rPr>
                <w:rFonts w:ascii="Times New Roman" w:hAnsi="Times New Roman" w:cs="Times New Roman"/>
                <w:color w:val="000000"/>
                <w:sz w:val="24"/>
                <w:szCs w:val="24"/>
                <w:lang w:val="uk-UA"/>
              </w:rPr>
              <w:t>5</w:t>
            </w:r>
            <w:r w:rsidRPr="00AA38ED">
              <w:rPr>
                <w:rFonts w:ascii="Times New Roman" w:hAnsi="Times New Roman" w:cs="Times New Roman"/>
                <w:color w:val="000000"/>
                <w:sz w:val="24"/>
                <w:szCs w:val="24"/>
                <w:lang w:val="uk-UA"/>
              </w:rPr>
              <w:t xml:space="preserve"> год.)</w:t>
            </w:r>
          </w:p>
        </w:tc>
        <w:tc>
          <w:tcPr>
            <w:tcW w:w="1440" w:type="dxa"/>
            <w:vAlign w:val="center"/>
          </w:tcPr>
          <w:p w14:paraId="7CDE694C" w14:textId="5AEFF5E9" w:rsidR="002349E9" w:rsidRPr="00AA38ED" w:rsidRDefault="002349E9" w:rsidP="002349E9">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sidR="00BF0AF5">
              <w:rPr>
                <w:rFonts w:ascii="Times New Roman" w:hAnsi="Times New Roman" w:cs="Times New Roman"/>
                <w:sz w:val="24"/>
                <w:szCs w:val="24"/>
                <w:lang w:val="uk-UA"/>
              </w:rPr>
              <w:t>6</w:t>
            </w:r>
          </w:p>
        </w:tc>
        <w:tc>
          <w:tcPr>
            <w:tcW w:w="1440" w:type="dxa"/>
            <w:vAlign w:val="center"/>
          </w:tcPr>
          <w:p w14:paraId="7B7A7E2B"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254737AD"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2355" w:type="dxa"/>
          </w:tcPr>
          <w:p w14:paraId="382FABA9" w14:textId="77777777" w:rsidR="002349E9" w:rsidRPr="00AA38ED" w:rsidRDefault="002349E9" w:rsidP="002349E9">
            <w:pPr>
              <w:rPr>
                <w:rFonts w:ascii="Times New Roman" w:hAnsi="Times New Roman" w:cs="Times New Roman"/>
                <w:sz w:val="24"/>
                <w:szCs w:val="24"/>
              </w:rPr>
            </w:pPr>
            <w:r w:rsidRPr="00AA38ED">
              <w:rPr>
                <w:rFonts w:ascii="Times New Roman" w:hAnsi="Times New Roman" w:cs="Times New Roman"/>
                <w:sz w:val="24"/>
                <w:szCs w:val="24"/>
              </w:rPr>
              <w:t>впродовж першого навчального семестру (другий періодичний контроль)</w:t>
            </w:r>
          </w:p>
        </w:tc>
      </w:tr>
      <w:tr w:rsidR="002349E9" w:rsidRPr="00AA38ED" w14:paraId="70C0BE21" w14:textId="77777777" w:rsidTr="00574BF5">
        <w:trPr>
          <w:trHeight w:val="1717"/>
        </w:trPr>
        <w:tc>
          <w:tcPr>
            <w:tcW w:w="1031" w:type="dxa"/>
            <w:tcMar>
              <w:top w:w="100" w:type="dxa"/>
              <w:left w:w="100" w:type="dxa"/>
              <w:bottom w:w="100" w:type="dxa"/>
              <w:right w:w="100" w:type="dxa"/>
            </w:tcMar>
          </w:tcPr>
          <w:p w14:paraId="02C4F436" w14:textId="3F048E51" w:rsidR="002349E9" w:rsidRPr="00EE29B1" w:rsidRDefault="00EE29B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111" w:type="dxa"/>
          </w:tcPr>
          <w:p w14:paraId="58D9686C" w14:textId="5B5237B1" w:rsidR="002349E9" w:rsidRPr="00AA38ED" w:rsidRDefault="002349E9" w:rsidP="00E46819">
            <w:pPr>
              <w:jc w:val="both"/>
              <w:rPr>
                <w:rFonts w:ascii="Times New Roman" w:hAnsi="Times New Roman" w:cs="Times New Roman"/>
                <w:sz w:val="24"/>
                <w:szCs w:val="24"/>
              </w:rPr>
            </w:pPr>
            <w:r w:rsidRPr="00AA38ED">
              <w:rPr>
                <w:rFonts w:ascii="Times New Roman" w:hAnsi="Times New Roman" w:cs="Times New Roman"/>
                <w:sz w:val="24"/>
                <w:szCs w:val="24"/>
              </w:rPr>
              <w:t xml:space="preserve">Тема </w:t>
            </w:r>
            <w:r w:rsidR="0011475B">
              <w:rPr>
                <w:rFonts w:ascii="Times New Roman" w:hAnsi="Times New Roman" w:cs="Times New Roman"/>
                <w:sz w:val="24"/>
                <w:szCs w:val="24"/>
              </w:rPr>
              <w:t>9</w:t>
            </w:r>
            <w:r w:rsidRPr="00AA38ED">
              <w:rPr>
                <w:rFonts w:ascii="Times New Roman" w:hAnsi="Times New Roman" w:cs="Times New Roman"/>
                <w:sz w:val="24"/>
                <w:szCs w:val="24"/>
              </w:rPr>
              <w:t xml:space="preserve">. </w:t>
            </w:r>
            <w:r w:rsidR="00E46819">
              <w:rPr>
                <w:rFonts w:ascii="Times New Roman" w:hAnsi="Times New Roman" w:cs="Times New Roman"/>
                <w:sz w:val="24"/>
                <w:szCs w:val="24"/>
              </w:rPr>
              <w:t>Акцизний податок</w:t>
            </w:r>
          </w:p>
        </w:tc>
        <w:tc>
          <w:tcPr>
            <w:tcW w:w="3318" w:type="dxa"/>
            <w:gridSpan w:val="2"/>
            <w:vAlign w:val="center"/>
          </w:tcPr>
          <w:p w14:paraId="2787E8E8" w14:textId="6ABAD01C" w:rsidR="002349E9" w:rsidRPr="00AA38ED" w:rsidRDefault="002349E9" w:rsidP="002349E9">
            <w:pPr>
              <w:pStyle w:val="11"/>
              <w:spacing w:line="240" w:lineRule="auto"/>
              <w:jc w:val="both"/>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Лекція (</w:t>
            </w:r>
            <w:r w:rsidR="00574BF5">
              <w:rPr>
                <w:rFonts w:ascii="Times New Roman" w:hAnsi="Times New Roman" w:cs="Times New Roman"/>
                <w:color w:val="000000"/>
                <w:sz w:val="24"/>
                <w:szCs w:val="24"/>
                <w:lang w:val="uk-UA"/>
              </w:rPr>
              <w:t>4</w:t>
            </w:r>
            <w:r w:rsidRPr="00AA38ED">
              <w:rPr>
                <w:rFonts w:ascii="Times New Roman" w:hAnsi="Times New Roman" w:cs="Times New Roman"/>
                <w:color w:val="000000"/>
                <w:sz w:val="24"/>
                <w:szCs w:val="24"/>
                <w:lang w:val="uk-UA"/>
              </w:rPr>
              <w:t xml:space="preserve"> год.)</w:t>
            </w:r>
          </w:p>
          <w:p w14:paraId="23FEC574" w14:textId="02EABAF1" w:rsidR="002349E9" w:rsidRPr="00AA38ED" w:rsidRDefault="002349E9" w:rsidP="002349E9">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Практичне заняття (</w:t>
            </w:r>
            <w:r w:rsidR="00D20179">
              <w:rPr>
                <w:rFonts w:ascii="Times New Roman" w:hAnsi="Times New Roman" w:cs="Times New Roman"/>
                <w:color w:val="000000"/>
                <w:sz w:val="24"/>
                <w:szCs w:val="24"/>
                <w:lang w:val="uk-UA"/>
              </w:rPr>
              <w:t>2</w:t>
            </w:r>
            <w:r w:rsidRPr="00AA38ED">
              <w:rPr>
                <w:rFonts w:ascii="Times New Roman" w:hAnsi="Times New Roman" w:cs="Times New Roman"/>
                <w:color w:val="000000"/>
                <w:sz w:val="24"/>
                <w:szCs w:val="24"/>
                <w:lang w:val="uk-UA"/>
              </w:rPr>
              <w:t> год.)</w:t>
            </w:r>
          </w:p>
          <w:p w14:paraId="7FE9BD51" w14:textId="1EF72EA4" w:rsidR="002349E9" w:rsidRPr="00AA38ED" w:rsidRDefault="002349E9" w:rsidP="00D20179">
            <w:pPr>
              <w:pStyle w:val="11"/>
              <w:spacing w:line="240" w:lineRule="auto"/>
              <w:rPr>
                <w:rFonts w:ascii="Times New Roman" w:hAnsi="Times New Roman" w:cs="Times New Roman"/>
                <w:sz w:val="24"/>
                <w:szCs w:val="24"/>
                <w:lang w:val="uk-UA"/>
              </w:rPr>
            </w:pPr>
            <w:r w:rsidRPr="00AA38ED">
              <w:rPr>
                <w:rFonts w:ascii="Times New Roman" w:hAnsi="Times New Roman" w:cs="Times New Roman"/>
                <w:color w:val="000000"/>
                <w:sz w:val="24"/>
                <w:szCs w:val="24"/>
                <w:lang w:val="uk-UA"/>
              </w:rPr>
              <w:t>Самостійна робота (</w:t>
            </w:r>
            <w:r w:rsidR="00D20179">
              <w:rPr>
                <w:rFonts w:ascii="Times New Roman" w:hAnsi="Times New Roman" w:cs="Times New Roman"/>
                <w:color w:val="000000"/>
                <w:sz w:val="24"/>
                <w:szCs w:val="24"/>
                <w:lang w:val="uk-UA"/>
              </w:rPr>
              <w:t xml:space="preserve">5 </w:t>
            </w:r>
            <w:r w:rsidRPr="00AA38ED">
              <w:rPr>
                <w:rFonts w:ascii="Times New Roman" w:hAnsi="Times New Roman" w:cs="Times New Roman"/>
                <w:color w:val="000000"/>
                <w:sz w:val="24"/>
                <w:szCs w:val="24"/>
                <w:lang w:val="uk-UA"/>
              </w:rPr>
              <w:t>год.)</w:t>
            </w:r>
          </w:p>
        </w:tc>
        <w:tc>
          <w:tcPr>
            <w:tcW w:w="1440" w:type="dxa"/>
            <w:vAlign w:val="center"/>
          </w:tcPr>
          <w:p w14:paraId="4510C5E2" w14:textId="42B9D332" w:rsidR="002349E9" w:rsidRPr="00AA38ED" w:rsidRDefault="002349E9" w:rsidP="002349E9">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sidR="00BF0AF5">
              <w:rPr>
                <w:rFonts w:ascii="Times New Roman" w:hAnsi="Times New Roman" w:cs="Times New Roman"/>
                <w:sz w:val="24"/>
                <w:szCs w:val="24"/>
                <w:lang w:val="uk-UA"/>
              </w:rPr>
              <w:t>6</w:t>
            </w:r>
          </w:p>
        </w:tc>
        <w:tc>
          <w:tcPr>
            <w:tcW w:w="1440" w:type="dxa"/>
            <w:vAlign w:val="center"/>
          </w:tcPr>
          <w:p w14:paraId="2F8459E0"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0378BA00"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2355" w:type="dxa"/>
          </w:tcPr>
          <w:p w14:paraId="49843A63" w14:textId="77777777" w:rsidR="002349E9" w:rsidRPr="00AA38ED" w:rsidRDefault="002349E9" w:rsidP="002349E9">
            <w:pPr>
              <w:rPr>
                <w:rFonts w:ascii="Times New Roman" w:hAnsi="Times New Roman" w:cs="Times New Roman"/>
                <w:sz w:val="24"/>
                <w:szCs w:val="24"/>
              </w:rPr>
            </w:pPr>
            <w:r w:rsidRPr="00AA38ED">
              <w:rPr>
                <w:rFonts w:ascii="Times New Roman" w:hAnsi="Times New Roman" w:cs="Times New Roman"/>
                <w:sz w:val="24"/>
                <w:szCs w:val="24"/>
              </w:rPr>
              <w:t>впродовж першого навчального семестру (другий періодичний контроль)</w:t>
            </w:r>
          </w:p>
        </w:tc>
      </w:tr>
      <w:tr w:rsidR="00432C9A" w:rsidRPr="00AA38ED" w14:paraId="03B1983E" w14:textId="77777777" w:rsidTr="008438B5">
        <w:trPr>
          <w:trHeight w:val="684"/>
        </w:trPr>
        <w:tc>
          <w:tcPr>
            <w:tcW w:w="1031" w:type="dxa"/>
            <w:tcMar>
              <w:top w:w="100" w:type="dxa"/>
              <w:left w:w="100" w:type="dxa"/>
              <w:bottom w:w="100" w:type="dxa"/>
              <w:right w:w="100" w:type="dxa"/>
            </w:tcMar>
          </w:tcPr>
          <w:p w14:paraId="59EB191B" w14:textId="2CD49DFB" w:rsidR="00432C9A" w:rsidRPr="00EE29B1" w:rsidRDefault="00EE29B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11</w:t>
            </w:r>
          </w:p>
        </w:tc>
        <w:tc>
          <w:tcPr>
            <w:tcW w:w="4111" w:type="dxa"/>
          </w:tcPr>
          <w:p w14:paraId="2B2F1001" w14:textId="7C2F5571" w:rsidR="00432C9A" w:rsidRPr="00AA38ED" w:rsidRDefault="00432C9A" w:rsidP="0011475B">
            <w:pPr>
              <w:jc w:val="both"/>
              <w:rPr>
                <w:rFonts w:ascii="Times New Roman" w:hAnsi="Times New Roman" w:cs="Times New Roman"/>
                <w:sz w:val="24"/>
                <w:szCs w:val="24"/>
              </w:rPr>
            </w:pPr>
            <w:r>
              <w:rPr>
                <w:rFonts w:ascii="Times New Roman" w:hAnsi="Times New Roman" w:cs="Times New Roman"/>
                <w:sz w:val="24"/>
                <w:szCs w:val="24"/>
              </w:rPr>
              <w:t xml:space="preserve">Тема 10. </w:t>
            </w:r>
            <w:r w:rsidR="00E46819">
              <w:rPr>
                <w:rFonts w:ascii="Times New Roman" w:hAnsi="Times New Roman" w:cs="Times New Roman"/>
                <w:sz w:val="24"/>
                <w:szCs w:val="24"/>
              </w:rPr>
              <w:t>Мито</w:t>
            </w:r>
          </w:p>
        </w:tc>
        <w:tc>
          <w:tcPr>
            <w:tcW w:w="3318" w:type="dxa"/>
            <w:gridSpan w:val="2"/>
            <w:vAlign w:val="center"/>
          </w:tcPr>
          <w:p w14:paraId="29C5DAF8" w14:textId="30C8971E" w:rsidR="00574BF5" w:rsidRPr="009247CD" w:rsidRDefault="00574BF5" w:rsidP="00574BF5">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sidR="00D20179">
              <w:rPr>
                <w:rFonts w:ascii="Times New Roman" w:hAnsi="Times New Roman" w:cs="Times New Roman"/>
                <w:color w:val="000000"/>
                <w:sz w:val="24"/>
                <w:szCs w:val="24"/>
                <w:lang w:val="uk-UA"/>
              </w:rPr>
              <w:t>4</w:t>
            </w:r>
            <w:r>
              <w:rPr>
                <w:rFonts w:ascii="Times New Roman" w:hAnsi="Times New Roman" w:cs="Times New Roman"/>
                <w:color w:val="000000"/>
                <w:sz w:val="24"/>
                <w:szCs w:val="24"/>
                <w:lang w:val="uk-UA"/>
              </w:rPr>
              <w:t xml:space="preserve"> </w:t>
            </w:r>
            <w:r w:rsidRPr="009247CD">
              <w:rPr>
                <w:rFonts w:ascii="Times New Roman" w:hAnsi="Times New Roman" w:cs="Times New Roman"/>
                <w:color w:val="000000"/>
                <w:sz w:val="24"/>
                <w:szCs w:val="24"/>
                <w:lang w:val="uk-UA"/>
              </w:rPr>
              <w:t>год.)</w:t>
            </w:r>
          </w:p>
          <w:p w14:paraId="266E37BC" w14:textId="185F1ED9" w:rsidR="00574BF5" w:rsidRPr="009247CD" w:rsidRDefault="00574BF5" w:rsidP="00574BF5">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sidR="00D20179">
              <w:rPr>
                <w:rFonts w:ascii="Times New Roman" w:hAnsi="Times New Roman" w:cs="Times New Roman"/>
                <w:sz w:val="24"/>
                <w:szCs w:val="24"/>
                <w:lang w:val="uk-UA"/>
              </w:rPr>
              <w:t>2</w:t>
            </w:r>
            <w:r w:rsidRPr="009247CD">
              <w:rPr>
                <w:rFonts w:ascii="Times New Roman" w:hAnsi="Times New Roman" w:cs="Times New Roman"/>
                <w:sz w:val="24"/>
                <w:szCs w:val="24"/>
                <w:lang w:val="uk-UA"/>
              </w:rPr>
              <w:t> год.)</w:t>
            </w:r>
          </w:p>
          <w:p w14:paraId="4785BF1E" w14:textId="21FE534D" w:rsidR="00432C9A" w:rsidRPr="00AA38ED" w:rsidRDefault="00574BF5" w:rsidP="00D20179">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Самостійна робота (</w:t>
            </w:r>
            <w:r w:rsidR="00D20179">
              <w:rPr>
                <w:rFonts w:ascii="Times New Roman" w:hAnsi="Times New Roman" w:cs="Times New Roman"/>
                <w:color w:val="000000"/>
                <w:sz w:val="24"/>
                <w:szCs w:val="24"/>
                <w:lang w:val="uk-UA"/>
              </w:rPr>
              <w:t>5</w:t>
            </w:r>
            <w:r w:rsidRPr="009247CD">
              <w:rPr>
                <w:rFonts w:ascii="Times New Roman" w:hAnsi="Times New Roman" w:cs="Times New Roman"/>
                <w:color w:val="000000"/>
                <w:sz w:val="24"/>
                <w:szCs w:val="24"/>
                <w:lang w:val="uk-UA"/>
              </w:rPr>
              <w:t xml:space="preserve"> год.)</w:t>
            </w:r>
          </w:p>
        </w:tc>
        <w:tc>
          <w:tcPr>
            <w:tcW w:w="1440" w:type="dxa"/>
            <w:vAlign w:val="center"/>
          </w:tcPr>
          <w:p w14:paraId="7101CA0C" w14:textId="6DE8000D" w:rsidR="00432C9A" w:rsidRPr="00AA38ED" w:rsidRDefault="00BF0AF5" w:rsidP="002349E9">
            <w:pPr>
              <w:pStyle w:val="11"/>
              <w:spacing w:line="240" w:lineRule="auto"/>
              <w:jc w:val="center"/>
              <w:rPr>
                <w:rFonts w:ascii="Times New Roman" w:hAnsi="Times New Roman" w:cs="Times New Roman"/>
                <w:sz w:val="24"/>
                <w:szCs w:val="24"/>
                <w:lang w:val="uk-UA"/>
              </w:rPr>
            </w:pPr>
            <w:r w:rsidRPr="009247CD">
              <w:rPr>
                <w:rFonts w:ascii="Times New Roman" w:hAnsi="Times New Roman" w:cs="Times New Roman"/>
                <w:sz w:val="24"/>
                <w:szCs w:val="24"/>
              </w:rPr>
              <w:t>1-</w:t>
            </w:r>
            <w:r>
              <w:rPr>
                <w:rFonts w:ascii="Times New Roman" w:hAnsi="Times New Roman" w:cs="Times New Roman"/>
                <w:sz w:val="24"/>
                <w:szCs w:val="24"/>
              </w:rPr>
              <w:t>6</w:t>
            </w:r>
          </w:p>
        </w:tc>
        <w:tc>
          <w:tcPr>
            <w:tcW w:w="1440" w:type="dxa"/>
            <w:vAlign w:val="center"/>
          </w:tcPr>
          <w:p w14:paraId="6CB11AA1" w14:textId="77777777" w:rsidR="00432C9A" w:rsidRPr="00AA38ED" w:rsidRDefault="00432C9A"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61577E75" w14:textId="77777777" w:rsidR="00432C9A" w:rsidRPr="00AA38ED" w:rsidRDefault="00432C9A" w:rsidP="002349E9">
            <w:pPr>
              <w:pStyle w:val="11"/>
              <w:spacing w:line="240" w:lineRule="auto"/>
              <w:jc w:val="center"/>
              <w:rPr>
                <w:rFonts w:ascii="Times New Roman" w:hAnsi="Times New Roman" w:cs="Times New Roman"/>
                <w:sz w:val="24"/>
                <w:szCs w:val="24"/>
                <w:lang w:val="uk-UA"/>
              </w:rPr>
            </w:pPr>
          </w:p>
        </w:tc>
        <w:tc>
          <w:tcPr>
            <w:tcW w:w="2355" w:type="dxa"/>
          </w:tcPr>
          <w:p w14:paraId="749B44F6" w14:textId="0D62F5EB" w:rsidR="00432C9A" w:rsidRPr="00AA38ED" w:rsidRDefault="00AC67BC" w:rsidP="002349E9">
            <w:pPr>
              <w:rPr>
                <w:rFonts w:ascii="Times New Roman" w:hAnsi="Times New Roman" w:cs="Times New Roman"/>
                <w:sz w:val="24"/>
                <w:szCs w:val="24"/>
              </w:rPr>
            </w:pPr>
            <w:r w:rsidRPr="00AA38ED">
              <w:rPr>
                <w:rFonts w:ascii="Times New Roman" w:hAnsi="Times New Roman" w:cs="Times New Roman"/>
                <w:sz w:val="24"/>
                <w:szCs w:val="24"/>
              </w:rPr>
              <w:t>впродовж першого навчального семестру (другий періодичний контроль)</w:t>
            </w:r>
          </w:p>
        </w:tc>
      </w:tr>
      <w:tr w:rsidR="00E46819" w:rsidRPr="00AA38ED" w14:paraId="5188A437" w14:textId="77777777" w:rsidTr="008438B5">
        <w:trPr>
          <w:trHeight w:val="684"/>
        </w:trPr>
        <w:tc>
          <w:tcPr>
            <w:tcW w:w="1031" w:type="dxa"/>
            <w:tcMar>
              <w:top w:w="100" w:type="dxa"/>
              <w:left w:w="100" w:type="dxa"/>
              <w:bottom w:w="100" w:type="dxa"/>
              <w:right w:w="100" w:type="dxa"/>
            </w:tcMar>
          </w:tcPr>
          <w:p w14:paraId="658AD74F" w14:textId="73BD76E1" w:rsidR="00E46819" w:rsidRPr="00EE29B1" w:rsidRDefault="00EE29B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4111" w:type="dxa"/>
          </w:tcPr>
          <w:p w14:paraId="1A72D8E1" w14:textId="2082A9BF" w:rsidR="00E46819" w:rsidRDefault="00E46819" w:rsidP="0011475B">
            <w:pPr>
              <w:jc w:val="both"/>
              <w:rPr>
                <w:rFonts w:ascii="Times New Roman" w:hAnsi="Times New Roman" w:cs="Times New Roman"/>
                <w:sz w:val="24"/>
                <w:szCs w:val="24"/>
              </w:rPr>
            </w:pPr>
            <w:r>
              <w:rPr>
                <w:rFonts w:ascii="Times New Roman" w:hAnsi="Times New Roman" w:cs="Times New Roman"/>
                <w:sz w:val="24"/>
                <w:szCs w:val="24"/>
              </w:rPr>
              <w:t>Тема 11. Спрощена система оподаткування суб’єктів малого підприємництва</w:t>
            </w:r>
          </w:p>
        </w:tc>
        <w:tc>
          <w:tcPr>
            <w:tcW w:w="3318" w:type="dxa"/>
            <w:gridSpan w:val="2"/>
            <w:vAlign w:val="center"/>
          </w:tcPr>
          <w:p w14:paraId="1FCA96CC" w14:textId="3EC2BCF1" w:rsidR="00574BF5" w:rsidRPr="009247CD" w:rsidRDefault="00574BF5" w:rsidP="00574BF5">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9247CD">
              <w:rPr>
                <w:rFonts w:ascii="Times New Roman" w:hAnsi="Times New Roman" w:cs="Times New Roman"/>
                <w:color w:val="000000"/>
                <w:sz w:val="24"/>
                <w:szCs w:val="24"/>
                <w:lang w:val="uk-UA"/>
              </w:rPr>
              <w:t xml:space="preserve"> год.)</w:t>
            </w:r>
          </w:p>
          <w:p w14:paraId="3A07DF76" w14:textId="6EB0201F" w:rsidR="00574BF5" w:rsidRPr="009247CD" w:rsidRDefault="00574BF5" w:rsidP="00574BF5">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sidR="00D20179">
              <w:rPr>
                <w:rFonts w:ascii="Times New Roman" w:hAnsi="Times New Roman" w:cs="Times New Roman"/>
                <w:sz w:val="24"/>
                <w:szCs w:val="24"/>
                <w:lang w:val="uk-UA"/>
              </w:rPr>
              <w:t>2</w:t>
            </w:r>
            <w:r w:rsidRPr="009247CD">
              <w:rPr>
                <w:rFonts w:ascii="Times New Roman" w:hAnsi="Times New Roman" w:cs="Times New Roman"/>
                <w:sz w:val="24"/>
                <w:szCs w:val="24"/>
                <w:lang w:val="uk-UA"/>
              </w:rPr>
              <w:t> год.)</w:t>
            </w:r>
          </w:p>
          <w:p w14:paraId="42F6E7C9" w14:textId="6D15BFC4" w:rsidR="00E46819" w:rsidRPr="00AA38ED" w:rsidRDefault="00574BF5" w:rsidP="00D20179">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Самостійна робота (</w:t>
            </w:r>
            <w:r w:rsidR="00D20179">
              <w:rPr>
                <w:rFonts w:ascii="Times New Roman" w:hAnsi="Times New Roman" w:cs="Times New Roman"/>
                <w:color w:val="000000"/>
                <w:sz w:val="24"/>
                <w:szCs w:val="24"/>
                <w:lang w:val="uk-UA"/>
              </w:rPr>
              <w:t>5</w:t>
            </w:r>
            <w:r w:rsidRPr="009247CD">
              <w:rPr>
                <w:rFonts w:ascii="Times New Roman" w:hAnsi="Times New Roman" w:cs="Times New Roman"/>
                <w:color w:val="000000"/>
                <w:sz w:val="24"/>
                <w:szCs w:val="24"/>
                <w:lang w:val="uk-UA"/>
              </w:rPr>
              <w:t xml:space="preserve"> год.)</w:t>
            </w:r>
          </w:p>
        </w:tc>
        <w:tc>
          <w:tcPr>
            <w:tcW w:w="1440" w:type="dxa"/>
            <w:vAlign w:val="center"/>
          </w:tcPr>
          <w:p w14:paraId="1526DEC4" w14:textId="7856D939" w:rsidR="00E46819" w:rsidRPr="00AA38ED" w:rsidRDefault="00BF0AF5" w:rsidP="002349E9">
            <w:pPr>
              <w:pStyle w:val="11"/>
              <w:spacing w:line="240" w:lineRule="auto"/>
              <w:jc w:val="center"/>
              <w:rPr>
                <w:rFonts w:ascii="Times New Roman" w:hAnsi="Times New Roman" w:cs="Times New Roman"/>
                <w:sz w:val="24"/>
                <w:szCs w:val="24"/>
                <w:lang w:val="uk-UA"/>
              </w:rPr>
            </w:pPr>
            <w:r w:rsidRPr="009247CD">
              <w:rPr>
                <w:rFonts w:ascii="Times New Roman" w:hAnsi="Times New Roman" w:cs="Times New Roman"/>
                <w:sz w:val="24"/>
                <w:szCs w:val="24"/>
              </w:rPr>
              <w:t>1-</w:t>
            </w:r>
            <w:r>
              <w:rPr>
                <w:rFonts w:ascii="Times New Roman" w:hAnsi="Times New Roman" w:cs="Times New Roman"/>
                <w:sz w:val="24"/>
                <w:szCs w:val="24"/>
              </w:rPr>
              <w:t>6</w:t>
            </w:r>
          </w:p>
        </w:tc>
        <w:tc>
          <w:tcPr>
            <w:tcW w:w="1440" w:type="dxa"/>
            <w:vAlign w:val="center"/>
          </w:tcPr>
          <w:p w14:paraId="0F3CC964" w14:textId="77777777" w:rsidR="00E46819" w:rsidRPr="00AA38ED" w:rsidRDefault="00E4681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2A06C00B" w14:textId="77777777" w:rsidR="00E46819" w:rsidRPr="00AA38ED" w:rsidRDefault="00E46819" w:rsidP="002349E9">
            <w:pPr>
              <w:pStyle w:val="11"/>
              <w:spacing w:line="240" w:lineRule="auto"/>
              <w:jc w:val="center"/>
              <w:rPr>
                <w:rFonts w:ascii="Times New Roman" w:hAnsi="Times New Roman" w:cs="Times New Roman"/>
                <w:sz w:val="24"/>
                <w:szCs w:val="24"/>
                <w:lang w:val="uk-UA"/>
              </w:rPr>
            </w:pPr>
          </w:p>
        </w:tc>
        <w:tc>
          <w:tcPr>
            <w:tcW w:w="2355" w:type="dxa"/>
          </w:tcPr>
          <w:p w14:paraId="6002411B" w14:textId="65B5CA1A" w:rsidR="00E46819" w:rsidRPr="00AA38ED" w:rsidRDefault="00574BF5" w:rsidP="002349E9">
            <w:pPr>
              <w:rPr>
                <w:rFonts w:ascii="Times New Roman" w:hAnsi="Times New Roman" w:cs="Times New Roman"/>
                <w:sz w:val="24"/>
                <w:szCs w:val="24"/>
              </w:rPr>
            </w:pPr>
            <w:r w:rsidRPr="00AA38ED">
              <w:rPr>
                <w:rFonts w:ascii="Times New Roman" w:hAnsi="Times New Roman" w:cs="Times New Roman"/>
                <w:sz w:val="24"/>
                <w:szCs w:val="24"/>
              </w:rPr>
              <w:t>впродовж першого навчального семестру (другий періодичний контроль)</w:t>
            </w:r>
          </w:p>
        </w:tc>
      </w:tr>
      <w:tr w:rsidR="00E46819" w:rsidRPr="00AA38ED" w14:paraId="2E8B8D69" w14:textId="77777777" w:rsidTr="008A5231">
        <w:trPr>
          <w:trHeight w:val="1302"/>
        </w:trPr>
        <w:tc>
          <w:tcPr>
            <w:tcW w:w="1031" w:type="dxa"/>
            <w:tcMar>
              <w:top w:w="100" w:type="dxa"/>
              <w:left w:w="100" w:type="dxa"/>
              <w:bottom w:w="100" w:type="dxa"/>
              <w:right w:w="100" w:type="dxa"/>
            </w:tcMar>
          </w:tcPr>
          <w:p w14:paraId="6C91D46B" w14:textId="468687A1" w:rsidR="00E46819" w:rsidRPr="00EE29B1" w:rsidRDefault="00EE29B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111" w:type="dxa"/>
          </w:tcPr>
          <w:p w14:paraId="318F1132" w14:textId="74402181" w:rsidR="00E46819" w:rsidRDefault="00E46819" w:rsidP="0011475B">
            <w:pPr>
              <w:jc w:val="both"/>
              <w:rPr>
                <w:rFonts w:ascii="Times New Roman" w:hAnsi="Times New Roman" w:cs="Times New Roman"/>
                <w:sz w:val="24"/>
                <w:szCs w:val="24"/>
              </w:rPr>
            </w:pPr>
            <w:r>
              <w:rPr>
                <w:rFonts w:ascii="Times New Roman" w:hAnsi="Times New Roman" w:cs="Times New Roman"/>
                <w:sz w:val="24"/>
                <w:szCs w:val="24"/>
              </w:rPr>
              <w:t>Тема 12. Місцеві податки і збори</w:t>
            </w:r>
          </w:p>
        </w:tc>
        <w:tc>
          <w:tcPr>
            <w:tcW w:w="3318" w:type="dxa"/>
            <w:gridSpan w:val="2"/>
            <w:vAlign w:val="center"/>
          </w:tcPr>
          <w:p w14:paraId="3A8EBAFA" w14:textId="2D6B8DFD" w:rsidR="00574BF5" w:rsidRPr="009247CD" w:rsidRDefault="00574BF5" w:rsidP="00574BF5">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9247CD">
              <w:rPr>
                <w:rFonts w:ascii="Times New Roman" w:hAnsi="Times New Roman" w:cs="Times New Roman"/>
                <w:color w:val="000000"/>
                <w:sz w:val="24"/>
                <w:szCs w:val="24"/>
                <w:lang w:val="uk-UA"/>
              </w:rPr>
              <w:t xml:space="preserve"> год.)</w:t>
            </w:r>
          </w:p>
          <w:p w14:paraId="10A7C8F6" w14:textId="5F2BCD35" w:rsidR="00574BF5" w:rsidRPr="009247CD" w:rsidRDefault="00574BF5" w:rsidP="00574BF5">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sidR="00D20179">
              <w:rPr>
                <w:rFonts w:ascii="Times New Roman" w:hAnsi="Times New Roman" w:cs="Times New Roman"/>
                <w:sz w:val="24"/>
                <w:szCs w:val="24"/>
                <w:lang w:val="uk-UA"/>
              </w:rPr>
              <w:t>2</w:t>
            </w:r>
            <w:r w:rsidRPr="009247CD">
              <w:rPr>
                <w:rFonts w:ascii="Times New Roman" w:hAnsi="Times New Roman" w:cs="Times New Roman"/>
                <w:sz w:val="24"/>
                <w:szCs w:val="24"/>
                <w:lang w:val="uk-UA"/>
              </w:rPr>
              <w:t> год.)</w:t>
            </w:r>
          </w:p>
          <w:p w14:paraId="58937C9C" w14:textId="551E80FB" w:rsidR="00E46819" w:rsidRPr="00AA38ED" w:rsidRDefault="00D20179" w:rsidP="00D20179">
            <w:pPr>
              <w:pStyle w:val="1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Самостійна робота (5</w:t>
            </w:r>
            <w:r w:rsidR="00574BF5" w:rsidRPr="009247CD">
              <w:rPr>
                <w:rFonts w:ascii="Times New Roman" w:hAnsi="Times New Roman" w:cs="Times New Roman"/>
                <w:color w:val="000000"/>
                <w:sz w:val="24"/>
                <w:szCs w:val="24"/>
                <w:lang w:val="uk-UA"/>
              </w:rPr>
              <w:t xml:space="preserve"> год.)</w:t>
            </w:r>
          </w:p>
        </w:tc>
        <w:tc>
          <w:tcPr>
            <w:tcW w:w="1440" w:type="dxa"/>
            <w:vAlign w:val="center"/>
          </w:tcPr>
          <w:p w14:paraId="2D205785" w14:textId="36D84C21" w:rsidR="00E46819" w:rsidRPr="00AA38ED" w:rsidRDefault="00BF0AF5" w:rsidP="002349E9">
            <w:pPr>
              <w:pStyle w:val="11"/>
              <w:spacing w:line="240" w:lineRule="auto"/>
              <w:jc w:val="center"/>
              <w:rPr>
                <w:rFonts w:ascii="Times New Roman" w:hAnsi="Times New Roman" w:cs="Times New Roman"/>
                <w:sz w:val="24"/>
                <w:szCs w:val="24"/>
                <w:lang w:val="uk-UA"/>
              </w:rPr>
            </w:pPr>
            <w:r w:rsidRPr="009247CD">
              <w:rPr>
                <w:rFonts w:ascii="Times New Roman" w:hAnsi="Times New Roman" w:cs="Times New Roman"/>
                <w:sz w:val="24"/>
                <w:szCs w:val="24"/>
              </w:rPr>
              <w:t>1-</w:t>
            </w:r>
            <w:r>
              <w:rPr>
                <w:rFonts w:ascii="Times New Roman" w:hAnsi="Times New Roman" w:cs="Times New Roman"/>
                <w:sz w:val="24"/>
                <w:szCs w:val="24"/>
              </w:rPr>
              <w:t>6</w:t>
            </w:r>
          </w:p>
        </w:tc>
        <w:tc>
          <w:tcPr>
            <w:tcW w:w="1440" w:type="dxa"/>
            <w:vAlign w:val="center"/>
          </w:tcPr>
          <w:p w14:paraId="4CCA63E7" w14:textId="77777777" w:rsidR="00E46819" w:rsidRPr="00AA38ED" w:rsidRDefault="00E4681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0B6785EA" w14:textId="77777777" w:rsidR="00E46819" w:rsidRPr="00AA38ED" w:rsidRDefault="00E46819" w:rsidP="002349E9">
            <w:pPr>
              <w:pStyle w:val="11"/>
              <w:spacing w:line="240" w:lineRule="auto"/>
              <w:jc w:val="center"/>
              <w:rPr>
                <w:rFonts w:ascii="Times New Roman" w:hAnsi="Times New Roman" w:cs="Times New Roman"/>
                <w:sz w:val="24"/>
                <w:szCs w:val="24"/>
                <w:lang w:val="uk-UA"/>
              </w:rPr>
            </w:pPr>
          </w:p>
        </w:tc>
        <w:tc>
          <w:tcPr>
            <w:tcW w:w="2355" w:type="dxa"/>
          </w:tcPr>
          <w:p w14:paraId="1D891230" w14:textId="0A17428E" w:rsidR="00E46819" w:rsidRPr="00AA38ED" w:rsidRDefault="00574BF5" w:rsidP="002349E9">
            <w:pPr>
              <w:rPr>
                <w:rFonts w:ascii="Times New Roman" w:hAnsi="Times New Roman" w:cs="Times New Roman"/>
                <w:sz w:val="24"/>
                <w:szCs w:val="24"/>
              </w:rPr>
            </w:pPr>
            <w:r w:rsidRPr="00AA38ED">
              <w:rPr>
                <w:rFonts w:ascii="Times New Roman" w:hAnsi="Times New Roman" w:cs="Times New Roman"/>
                <w:sz w:val="24"/>
                <w:szCs w:val="24"/>
              </w:rPr>
              <w:t>впродовж першого навчального семестру (другий періодичний контроль)</w:t>
            </w:r>
          </w:p>
        </w:tc>
      </w:tr>
    </w:tbl>
    <w:p w14:paraId="592B6BC2" w14:textId="77777777" w:rsidR="003528B0" w:rsidRDefault="003528B0" w:rsidP="002349E9">
      <w:pPr>
        <w:rPr>
          <w:rFonts w:ascii="Times New Roman" w:hAnsi="Times New Roman" w:cs="Times New Roman"/>
          <w:b/>
          <w:caps/>
          <w:color w:val="000000"/>
          <w:sz w:val="24"/>
          <w:szCs w:val="24"/>
        </w:rPr>
      </w:pPr>
    </w:p>
    <w:p w14:paraId="1982C7D0"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7. 2 Схема курсу (лекційний блок)</w:t>
      </w:r>
    </w:p>
    <w:p w14:paraId="49384829" w14:textId="77777777" w:rsidR="00545413" w:rsidRPr="00306665" w:rsidRDefault="00545413" w:rsidP="00545413">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3"/>
        <w:gridCol w:w="9069"/>
      </w:tblGrid>
      <w:tr w:rsidR="00545413" w:rsidRPr="00306665" w14:paraId="7131CF4E" w14:textId="77777777" w:rsidTr="00734C10">
        <w:tc>
          <w:tcPr>
            <w:tcW w:w="5508" w:type="dxa"/>
            <w:shd w:val="clear" w:color="auto" w:fill="auto"/>
          </w:tcPr>
          <w:p w14:paraId="0F351F52" w14:textId="77777777" w:rsidR="00545413" w:rsidRPr="009570E7" w:rsidRDefault="00545413" w:rsidP="00734C10">
            <w:pPr>
              <w:jc w:val="center"/>
              <w:rPr>
                <w:rFonts w:ascii="Times New Roman" w:hAnsi="Times New Roman" w:cs="Times New Roman"/>
                <w:b/>
                <w:color w:val="000000"/>
                <w:sz w:val="24"/>
                <w:szCs w:val="24"/>
              </w:rPr>
            </w:pPr>
            <w:r w:rsidRPr="009570E7">
              <w:rPr>
                <w:rFonts w:ascii="Times New Roman" w:hAnsi="Times New Roman" w:cs="Times New Roman"/>
                <w:b/>
                <w:color w:val="000000"/>
                <w:sz w:val="24"/>
                <w:szCs w:val="24"/>
              </w:rPr>
              <w:t xml:space="preserve">Тема лекції </w:t>
            </w:r>
          </w:p>
        </w:tc>
        <w:tc>
          <w:tcPr>
            <w:tcW w:w="9100" w:type="dxa"/>
            <w:shd w:val="clear" w:color="auto" w:fill="auto"/>
          </w:tcPr>
          <w:p w14:paraId="03FF38C7" w14:textId="77777777" w:rsidR="00545413" w:rsidRPr="009570E7" w:rsidRDefault="00545413" w:rsidP="00734C10">
            <w:pPr>
              <w:jc w:val="center"/>
              <w:rPr>
                <w:rFonts w:ascii="Times New Roman" w:hAnsi="Times New Roman" w:cs="Times New Roman"/>
                <w:b/>
                <w:color w:val="000000"/>
                <w:sz w:val="24"/>
                <w:szCs w:val="24"/>
              </w:rPr>
            </w:pPr>
            <w:r w:rsidRPr="009570E7">
              <w:rPr>
                <w:rFonts w:ascii="Times New Roman" w:hAnsi="Times New Roman" w:cs="Times New Roman"/>
                <w:b/>
                <w:color w:val="000000"/>
                <w:sz w:val="24"/>
                <w:szCs w:val="24"/>
              </w:rPr>
              <w:t>Зміст лекції</w:t>
            </w:r>
          </w:p>
        </w:tc>
      </w:tr>
      <w:tr w:rsidR="00AA38ED" w:rsidRPr="0017072F" w14:paraId="2D36BA0B" w14:textId="77777777" w:rsidTr="00734C10">
        <w:tc>
          <w:tcPr>
            <w:tcW w:w="5508" w:type="dxa"/>
            <w:shd w:val="clear" w:color="auto" w:fill="auto"/>
            <w:vAlign w:val="center"/>
          </w:tcPr>
          <w:p w14:paraId="5F8FAD31" w14:textId="15A6F203" w:rsidR="0012689E" w:rsidRPr="00287153" w:rsidRDefault="00287153" w:rsidP="0012689E">
            <w:pPr>
              <w:jc w:val="both"/>
              <w:rPr>
                <w:rFonts w:ascii="Times New Roman" w:hAnsi="Times New Roman" w:cs="Times New Roman"/>
                <w:sz w:val="24"/>
                <w:szCs w:val="24"/>
              </w:rPr>
            </w:pPr>
            <w:r w:rsidRPr="00287153">
              <w:rPr>
                <w:rFonts w:ascii="Times New Roman" w:hAnsi="Times New Roman" w:cs="Times New Roman"/>
                <w:sz w:val="24"/>
                <w:szCs w:val="24"/>
              </w:rPr>
              <w:t>Сутність та види податків</w:t>
            </w:r>
          </w:p>
          <w:p w14:paraId="329B48BA" w14:textId="77777777" w:rsidR="00AA38ED" w:rsidRPr="00287153" w:rsidRDefault="00AA38ED" w:rsidP="0012689E">
            <w:pPr>
              <w:shd w:val="clear" w:color="auto" w:fill="FFFFFF"/>
              <w:jc w:val="both"/>
              <w:rPr>
                <w:rFonts w:ascii="Times New Roman" w:hAnsi="Times New Roman" w:cs="Times New Roman"/>
                <w:sz w:val="24"/>
                <w:szCs w:val="24"/>
              </w:rPr>
            </w:pPr>
          </w:p>
        </w:tc>
        <w:tc>
          <w:tcPr>
            <w:tcW w:w="9100" w:type="dxa"/>
            <w:shd w:val="clear" w:color="auto" w:fill="auto"/>
          </w:tcPr>
          <w:p w14:paraId="4B34A1C0" w14:textId="77777777" w:rsidR="00287153" w:rsidRPr="00287153" w:rsidRDefault="00287153" w:rsidP="00287153">
            <w:pPr>
              <w:jc w:val="both"/>
              <w:rPr>
                <w:rFonts w:ascii="Times New Roman" w:hAnsi="Times New Roman" w:cs="Times New Roman"/>
                <w:sz w:val="24"/>
                <w:szCs w:val="24"/>
              </w:rPr>
            </w:pPr>
            <w:r w:rsidRPr="00287153">
              <w:rPr>
                <w:rFonts w:ascii="Times New Roman" w:hAnsi="Times New Roman" w:cs="Times New Roman"/>
                <w:sz w:val="24"/>
                <w:szCs w:val="24"/>
              </w:rPr>
              <w:t xml:space="preserve">1. </w:t>
            </w:r>
            <w:proofErr w:type="spellStart"/>
            <w:r w:rsidRPr="00287153">
              <w:rPr>
                <w:rFonts w:ascii="Times New Roman" w:hAnsi="Times New Roman" w:cs="Times New Roman"/>
                <w:sz w:val="24"/>
                <w:szCs w:val="24"/>
              </w:rPr>
              <w:t>Cутність</w:t>
            </w:r>
            <w:proofErr w:type="spellEnd"/>
            <w:r w:rsidRPr="00287153">
              <w:rPr>
                <w:rFonts w:ascii="Times New Roman" w:hAnsi="Times New Roman" w:cs="Times New Roman"/>
                <w:sz w:val="24"/>
                <w:szCs w:val="24"/>
              </w:rPr>
              <w:t xml:space="preserve"> податків і зборів. Функції податків. </w:t>
            </w:r>
          </w:p>
          <w:p w14:paraId="2E1132C3" w14:textId="77777777" w:rsidR="00287153" w:rsidRPr="00287153" w:rsidRDefault="00287153" w:rsidP="00287153">
            <w:pPr>
              <w:jc w:val="both"/>
              <w:rPr>
                <w:rFonts w:ascii="Times New Roman" w:hAnsi="Times New Roman" w:cs="Times New Roman"/>
                <w:sz w:val="24"/>
                <w:szCs w:val="24"/>
              </w:rPr>
            </w:pPr>
            <w:r w:rsidRPr="00287153">
              <w:rPr>
                <w:rFonts w:ascii="Times New Roman" w:hAnsi="Times New Roman" w:cs="Times New Roman"/>
                <w:sz w:val="24"/>
                <w:szCs w:val="24"/>
              </w:rPr>
              <w:t xml:space="preserve">2. Елементи податку. </w:t>
            </w:r>
          </w:p>
          <w:p w14:paraId="5EFF4500" w14:textId="77777777" w:rsidR="00287153" w:rsidRPr="00287153" w:rsidRDefault="00287153" w:rsidP="00287153">
            <w:pPr>
              <w:jc w:val="both"/>
              <w:rPr>
                <w:rFonts w:ascii="Times New Roman" w:hAnsi="Times New Roman" w:cs="Times New Roman"/>
                <w:sz w:val="24"/>
                <w:szCs w:val="24"/>
              </w:rPr>
            </w:pPr>
            <w:r w:rsidRPr="00287153">
              <w:rPr>
                <w:rFonts w:ascii="Times New Roman" w:hAnsi="Times New Roman" w:cs="Times New Roman"/>
                <w:sz w:val="24"/>
                <w:szCs w:val="24"/>
              </w:rPr>
              <w:t xml:space="preserve">3. Класифікація податків.  </w:t>
            </w:r>
          </w:p>
          <w:p w14:paraId="60071948" w14:textId="77777777" w:rsidR="00287153" w:rsidRPr="00287153" w:rsidRDefault="00287153" w:rsidP="00287153">
            <w:pPr>
              <w:jc w:val="both"/>
              <w:rPr>
                <w:rFonts w:ascii="Times New Roman" w:hAnsi="Times New Roman" w:cs="Times New Roman"/>
                <w:sz w:val="24"/>
                <w:szCs w:val="24"/>
              </w:rPr>
            </w:pPr>
            <w:r w:rsidRPr="00287153">
              <w:rPr>
                <w:rFonts w:ascii="Times New Roman" w:hAnsi="Times New Roman" w:cs="Times New Roman"/>
                <w:sz w:val="24"/>
                <w:szCs w:val="24"/>
              </w:rPr>
              <w:t xml:space="preserve">4. Види прямих податків.  </w:t>
            </w:r>
          </w:p>
          <w:p w14:paraId="767CCFA4" w14:textId="0B61D10E" w:rsidR="00AA38ED" w:rsidRPr="00287153" w:rsidRDefault="00287153" w:rsidP="00287153">
            <w:pPr>
              <w:jc w:val="both"/>
              <w:rPr>
                <w:rFonts w:ascii="Times New Roman" w:hAnsi="Times New Roman" w:cs="Times New Roman"/>
                <w:sz w:val="24"/>
                <w:szCs w:val="24"/>
              </w:rPr>
            </w:pPr>
            <w:r w:rsidRPr="00287153">
              <w:rPr>
                <w:rFonts w:ascii="Times New Roman" w:hAnsi="Times New Roman" w:cs="Times New Roman"/>
                <w:sz w:val="24"/>
                <w:szCs w:val="24"/>
              </w:rPr>
              <w:t>5. Види непрямих податків. Специфічні та універсальні акцизи, їх види.</w:t>
            </w:r>
          </w:p>
        </w:tc>
      </w:tr>
      <w:tr w:rsidR="0012689E" w:rsidRPr="0017072F" w14:paraId="4A3B5A2B" w14:textId="77777777" w:rsidTr="00734C10">
        <w:tc>
          <w:tcPr>
            <w:tcW w:w="5508" w:type="dxa"/>
            <w:shd w:val="clear" w:color="auto" w:fill="auto"/>
            <w:vAlign w:val="center"/>
          </w:tcPr>
          <w:p w14:paraId="278C0E64" w14:textId="4C86C94A" w:rsidR="0012689E" w:rsidRPr="0012689E" w:rsidRDefault="00EB081D" w:rsidP="0012689E">
            <w:pPr>
              <w:pStyle w:val="a3"/>
              <w:snapToGrid w:val="0"/>
              <w:spacing w:before="0" w:beforeAutospacing="0" w:after="0" w:afterAutospacing="0"/>
              <w:jc w:val="both"/>
              <w:rPr>
                <w:color w:val="333333"/>
                <w:lang w:val="uk-UA"/>
              </w:rPr>
            </w:pPr>
            <w:r>
              <w:rPr>
                <w:lang w:val="uk-UA"/>
              </w:rPr>
              <w:t>Податкова політика в системі державного управління</w:t>
            </w:r>
            <w:r w:rsidRPr="0012689E">
              <w:rPr>
                <w:color w:val="333333"/>
                <w:lang w:val="uk-UA"/>
              </w:rPr>
              <w:t xml:space="preserve"> </w:t>
            </w:r>
          </w:p>
        </w:tc>
        <w:tc>
          <w:tcPr>
            <w:tcW w:w="9100" w:type="dxa"/>
            <w:shd w:val="clear" w:color="auto" w:fill="auto"/>
          </w:tcPr>
          <w:p w14:paraId="60BFFE3B" w14:textId="77777777" w:rsidR="00EB081D" w:rsidRPr="00EB081D" w:rsidRDefault="00EB081D" w:rsidP="0012689E">
            <w:pPr>
              <w:jc w:val="both"/>
              <w:rPr>
                <w:rFonts w:ascii="Times New Roman" w:hAnsi="Times New Roman" w:cs="Times New Roman"/>
                <w:sz w:val="24"/>
                <w:szCs w:val="24"/>
              </w:rPr>
            </w:pPr>
            <w:r w:rsidRPr="00EB081D">
              <w:rPr>
                <w:rFonts w:ascii="Times New Roman" w:hAnsi="Times New Roman" w:cs="Times New Roman"/>
                <w:sz w:val="24"/>
                <w:szCs w:val="24"/>
                <w:lang w:val="ru-RU"/>
              </w:rPr>
              <w:t>1</w:t>
            </w:r>
            <w:r w:rsidRPr="00EB081D">
              <w:rPr>
                <w:rFonts w:ascii="Times New Roman" w:hAnsi="Times New Roman" w:cs="Times New Roman"/>
                <w:sz w:val="24"/>
                <w:szCs w:val="24"/>
              </w:rPr>
              <w:t xml:space="preserve">. Податкова політика: поняття податкової політики та її напрями.  </w:t>
            </w:r>
          </w:p>
          <w:p w14:paraId="49B54596" w14:textId="40891252" w:rsidR="0012689E" w:rsidRPr="0012689E" w:rsidRDefault="00EB081D" w:rsidP="0012689E">
            <w:pPr>
              <w:jc w:val="both"/>
              <w:rPr>
                <w:rFonts w:ascii="Times New Roman" w:hAnsi="Times New Roman" w:cs="Times New Roman"/>
                <w:sz w:val="24"/>
                <w:szCs w:val="24"/>
              </w:rPr>
            </w:pPr>
            <w:r w:rsidRPr="00EB081D">
              <w:rPr>
                <w:rFonts w:ascii="Times New Roman" w:hAnsi="Times New Roman" w:cs="Times New Roman"/>
                <w:sz w:val="24"/>
                <w:szCs w:val="24"/>
              </w:rPr>
              <w:t>2. Основні принципи податкової політики: фіскальна, економічна та соціальна ефективність.</w:t>
            </w:r>
          </w:p>
        </w:tc>
      </w:tr>
      <w:tr w:rsidR="0012689E" w:rsidRPr="0017072F" w14:paraId="6C0A2688" w14:textId="77777777" w:rsidTr="00734C10">
        <w:tc>
          <w:tcPr>
            <w:tcW w:w="5508" w:type="dxa"/>
            <w:shd w:val="clear" w:color="auto" w:fill="auto"/>
            <w:vAlign w:val="center"/>
          </w:tcPr>
          <w:p w14:paraId="17D55D4A" w14:textId="1EE23998" w:rsidR="0012689E" w:rsidRPr="00EB081D" w:rsidRDefault="00EB081D" w:rsidP="0012689E">
            <w:pPr>
              <w:shd w:val="clear" w:color="auto" w:fill="FFFFFF"/>
              <w:autoSpaceDE w:val="0"/>
              <w:autoSpaceDN w:val="0"/>
              <w:adjustRightInd w:val="0"/>
              <w:jc w:val="both"/>
              <w:rPr>
                <w:rFonts w:ascii="Times New Roman" w:hAnsi="Times New Roman" w:cs="Times New Roman"/>
                <w:bCs/>
                <w:sz w:val="24"/>
                <w:szCs w:val="24"/>
              </w:rPr>
            </w:pPr>
            <w:r w:rsidRPr="00EB081D">
              <w:rPr>
                <w:rFonts w:ascii="Times New Roman" w:hAnsi="Times New Roman" w:cs="Times New Roman"/>
                <w:bCs/>
                <w:sz w:val="24"/>
                <w:szCs w:val="24"/>
              </w:rPr>
              <w:t>Організація податкової системи</w:t>
            </w:r>
          </w:p>
          <w:p w14:paraId="0CB63BE8" w14:textId="77777777" w:rsidR="0012689E" w:rsidRPr="0012689E" w:rsidRDefault="0012689E" w:rsidP="0012689E">
            <w:pPr>
              <w:pStyle w:val="a3"/>
              <w:snapToGrid w:val="0"/>
              <w:spacing w:before="0" w:beforeAutospacing="0" w:after="0" w:afterAutospacing="0"/>
              <w:jc w:val="both"/>
              <w:rPr>
                <w:color w:val="333333"/>
                <w:lang w:val="uk-UA"/>
              </w:rPr>
            </w:pPr>
          </w:p>
        </w:tc>
        <w:tc>
          <w:tcPr>
            <w:tcW w:w="9100" w:type="dxa"/>
            <w:shd w:val="clear" w:color="auto" w:fill="auto"/>
          </w:tcPr>
          <w:p w14:paraId="67C83BD5" w14:textId="77777777" w:rsidR="00EB081D" w:rsidRDefault="00EB081D" w:rsidP="0012689E">
            <w:pPr>
              <w:pStyle w:val="a3"/>
              <w:spacing w:before="0" w:beforeAutospacing="0" w:after="0" w:afterAutospacing="0"/>
              <w:jc w:val="both"/>
              <w:rPr>
                <w:lang w:val="uk-UA" w:eastAsia="en-US"/>
              </w:rPr>
            </w:pPr>
            <w:r w:rsidRPr="00EB081D">
              <w:rPr>
                <w:lang w:val="uk-UA" w:eastAsia="en-US"/>
              </w:rPr>
              <w:t xml:space="preserve">1. Податки в системі державних доходів. Методи формування державних доходів.  </w:t>
            </w:r>
          </w:p>
          <w:p w14:paraId="77A7C418" w14:textId="77777777" w:rsidR="00EB081D" w:rsidRDefault="00EB081D" w:rsidP="0012689E">
            <w:pPr>
              <w:pStyle w:val="a3"/>
              <w:spacing w:before="0" w:beforeAutospacing="0" w:after="0" w:afterAutospacing="0"/>
              <w:jc w:val="both"/>
              <w:rPr>
                <w:lang w:val="uk-UA" w:eastAsia="en-US"/>
              </w:rPr>
            </w:pPr>
            <w:r w:rsidRPr="00EB081D">
              <w:rPr>
                <w:lang w:val="uk-UA" w:eastAsia="en-US"/>
              </w:rPr>
              <w:t xml:space="preserve">2. Податкова система, наукові основи побудови та вимоги до неї. </w:t>
            </w:r>
          </w:p>
          <w:p w14:paraId="06043FA4" w14:textId="7A1ABBAF" w:rsidR="0012689E" w:rsidRPr="00EB081D" w:rsidRDefault="00EB081D" w:rsidP="0012689E">
            <w:pPr>
              <w:pStyle w:val="a3"/>
              <w:spacing w:before="0" w:beforeAutospacing="0" w:after="0" w:afterAutospacing="0"/>
              <w:jc w:val="both"/>
              <w:rPr>
                <w:color w:val="000000"/>
                <w:lang w:val="uk-UA"/>
              </w:rPr>
            </w:pPr>
            <w:r w:rsidRPr="00EB081D">
              <w:rPr>
                <w:lang w:val="uk-UA" w:eastAsia="en-US"/>
              </w:rPr>
              <w:t>3. Податкова система України. Склад і структура податкової системи України.</w:t>
            </w:r>
          </w:p>
        </w:tc>
      </w:tr>
      <w:tr w:rsidR="0012689E" w:rsidRPr="0017072F" w14:paraId="35B13391" w14:textId="77777777" w:rsidTr="00734C10">
        <w:tc>
          <w:tcPr>
            <w:tcW w:w="5508" w:type="dxa"/>
            <w:shd w:val="clear" w:color="auto" w:fill="auto"/>
            <w:vAlign w:val="center"/>
          </w:tcPr>
          <w:p w14:paraId="5C7512D6" w14:textId="0B2B8979" w:rsidR="0012689E" w:rsidRPr="0012689E" w:rsidRDefault="0008493C" w:rsidP="00F161D2">
            <w:pPr>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Державна податкова служба</w:t>
            </w:r>
            <w:r w:rsidR="00F161D2">
              <w:rPr>
                <w:rFonts w:ascii="Times New Roman" w:hAnsi="Times New Roman" w:cs="Times New Roman"/>
                <w:sz w:val="24"/>
                <w:szCs w:val="24"/>
              </w:rPr>
              <w:t xml:space="preserve"> України: організація та особливості функціонування</w:t>
            </w:r>
          </w:p>
        </w:tc>
        <w:tc>
          <w:tcPr>
            <w:tcW w:w="9100" w:type="dxa"/>
            <w:shd w:val="clear" w:color="auto" w:fill="auto"/>
          </w:tcPr>
          <w:p w14:paraId="135E9A5C" w14:textId="77777777" w:rsidR="00F161D2" w:rsidRDefault="0012689E" w:rsidP="0012689E">
            <w:pPr>
              <w:jc w:val="both"/>
              <w:rPr>
                <w:rFonts w:ascii="Times New Roman" w:hAnsi="Times New Roman" w:cs="Times New Roman"/>
                <w:sz w:val="24"/>
                <w:szCs w:val="24"/>
              </w:rPr>
            </w:pPr>
            <w:r w:rsidRPr="0012689E">
              <w:rPr>
                <w:rFonts w:ascii="Times New Roman" w:hAnsi="Times New Roman" w:cs="Times New Roman"/>
                <w:sz w:val="24"/>
                <w:szCs w:val="24"/>
                <w:lang w:val="ru-RU"/>
              </w:rPr>
              <w:t xml:space="preserve"> </w:t>
            </w:r>
            <w:r w:rsidR="00F161D2">
              <w:rPr>
                <w:rFonts w:ascii="Times New Roman" w:hAnsi="Times New Roman" w:cs="Times New Roman"/>
                <w:sz w:val="24"/>
                <w:szCs w:val="24"/>
                <w:lang w:val="ru-RU"/>
              </w:rPr>
              <w:t xml:space="preserve">1. </w:t>
            </w:r>
            <w:r w:rsidR="00F161D2" w:rsidRPr="00F161D2">
              <w:rPr>
                <w:rFonts w:ascii="Times New Roman" w:hAnsi="Times New Roman" w:cs="Times New Roman"/>
                <w:sz w:val="24"/>
                <w:szCs w:val="24"/>
              </w:rPr>
              <w:t xml:space="preserve">Організаційна структура органів державної податкової служби та їх основні завдання. </w:t>
            </w:r>
          </w:p>
          <w:p w14:paraId="5745E72C" w14:textId="77777777" w:rsidR="00F161D2" w:rsidRDefault="00F161D2" w:rsidP="0012689E">
            <w:pPr>
              <w:jc w:val="both"/>
              <w:rPr>
                <w:rFonts w:ascii="Times New Roman" w:hAnsi="Times New Roman" w:cs="Times New Roman"/>
                <w:sz w:val="24"/>
                <w:szCs w:val="24"/>
              </w:rPr>
            </w:pPr>
            <w:r w:rsidRPr="00F161D2">
              <w:rPr>
                <w:rFonts w:ascii="Times New Roman" w:hAnsi="Times New Roman" w:cs="Times New Roman"/>
                <w:sz w:val="24"/>
                <w:szCs w:val="24"/>
              </w:rPr>
              <w:t xml:space="preserve">2. Завдання та функції Державної податкової служби України. </w:t>
            </w:r>
          </w:p>
          <w:p w14:paraId="3B0B25AD" w14:textId="2FC25D20" w:rsidR="0012689E" w:rsidRPr="00F161D2" w:rsidRDefault="00F161D2" w:rsidP="0012689E">
            <w:pPr>
              <w:jc w:val="both"/>
              <w:rPr>
                <w:rFonts w:ascii="Times New Roman" w:hAnsi="Times New Roman" w:cs="Times New Roman"/>
                <w:color w:val="000000"/>
                <w:sz w:val="24"/>
                <w:szCs w:val="24"/>
                <w:lang w:eastAsia="ru-RU"/>
              </w:rPr>
            </w:pPr>
            <w:r w:rsidRPr="00F161D2">
              <w:rPr>
                <w:rFonts w:ascii="Times New Roman" w:hAnsi="Times New Roman" w:cs="Times New Roman"/>
                <w:sz w:val="24"/>
                <w:szCs w:val="24"/>
              </w:rPr>
              <w:lastRenderedPageBreak/>
              <w:t>3. Податкова міліція як складова частина органів державної податкової служби та її завдання.</w:t>
            </w:r>
          </w:p>
        </w:tc>
      </w:tr>
      <w:tr w:rsidR="0012689E" w:rsidRPr="0017072F" w14:paraId="3F6C8545" w14:textId="77777777" w:rsidTr="00734C10">
        <w:tc>
          <w:tcPr>
            <w:tcW w:w="5508" w:type="dxa"/>
            <w:shd w:val="clear" w:color="auto" w:fill="auto"/>
          </w:tcPr>
          <w:p w14:paraId="3032BA50" w14:textId="598DD6B3" w:rsidR="0012689E" w:rsidRPr="0012689E" w:rsidRDefault="0008493C" w:rsidP="0012689E">
            <w:pPr>
              <w:shd w:val="clear" w:color="auto" w:fill="FFFFFF"/>
              <w:autoSpaceDE w:val="0"/>
              <w:autoSpaceDN w:val="0"/>
              <w:adjustRightInd w:val="0"/>
              <w:jc w:val="both"/>
              <w:rPr>
                <w:rFonts w:ascii="Times New Roman" w:hAnsi="Times New Roman" w:cs="Times New Roman"/>
                <w:bCs/>
                <w:sz w:val="24"/>
                <w:szCs w:val="24"/>
                <w:lang w:val="ru-RU"/>
              </w:rPr>
            </w:pPr>
            <w:r w:rsidRPr="0008493C">
              <w:rPr>
                <w:rFonts w:ascii="Times New Roman" w:hAnsi="Times New Roman" w:cs="Times New Roman"/>
                <w:bCs/>
                <w:sz w:val="24"/>
                <w:szCs w:val="24"/>
              </w:rPr>
              <w:lastRenderedPageBreak/>
              <w:t>Податковий</w:t>
            </w:r>
            <w:r>
              <w:rPr>
                <w:rFonts w:ascii="Times New Roman" w:hAnsi="Times New Roman" w:cs="Times New Roman"/>
                <w:bCs/>
                <w:sz w:val="24"/>
                <w:szCs w:val="24"/>
                <w:lang w:val="ru-RU"/>
              </w:rPr>
              <w:t xml:space="preserve"> менеджмент</w:t>
            </w:r>
          </w:p>
          <w:p w14:paraId="29B5EB3C" w14:textId="77777777" w:rsidR="0012689E" w:rsidRPr="0012689E" w:rsidRDefault="0012689E" w:rsidP="0012689E">
            <w:pPr>
              <w:numPr>
                <w:ilvl w:val="0"/>
                <w:numId w:val="14"/>
              </w:numPr>
              <w:shd w:val="clear" w:color="auto" w:fill="FFFFFF"/>
              <w:suppressAutoHyphens/>
              <w:ind w:left="0" w:hanging="6"/>
              <w:jc w:val="both"/>
              <w:rPr>
                <w:rFonts w:ascii="Times New Roman" w:hAnsi="Times New Roman" w:cs="Times New Roman"/>
                <w:bCs/>
                <w:sz w:val="24"/>
                <w:szCs w:val="24"/>
              </w:rPr>
            </w:pPr>
          </w:p>
        </w:tc>
        <w:tc>
          <w:tcPr>
            <w:tcW w:w="9100" w:type="dxa"/>
            <w:shd w:val="clear" w:color="auto" w:fill="auto"/>
          </w:tcPr>
          <w:p w14:paraId="532D7C81" w14:textId="0CE3219C" w:rsidR="0012689E" w:rsidRPr="00F161D2" w:rsidRDefault="0012689E" w:rsidP="0012689E">
            <w:pPr>
              <w:ind w:firstLine="44"/>
              <w:jc w:val="both"/>
              <w:rPr>
                <w:rFonts w:ascii="Times New Roman" w:hAnsi="Times New Roman" w:cs="Times New Roman"/>
                <w:sz w:val="24"/>
                <w:szCs w:val="24"/>
              </w:rPr>
            </w:pPr>
            <w:bookmarkStart w:id="1" w:name="_bookmark55"/>
            <w:bookmarkEnd w:id="1"/>
            <w:r w:rsidRPr="0012689E">
              <w:rPr>
                <w:rFonts w:ascii="Times New Roman" w:hAnsi="Times New Roman" w:cs="Times New Roman"/>
                <w:sz w:val="24"/>
                <w:szCs w:val="24"/>
                <w:lang w:val="ru-RU"/>
              </w:rPr>
              <w:t xml:space="preserve">1. </w:t>
            </w:r>
            <w:r w:rsidRPr="00F161D2">
              <w:rPr>
                <w:rFonts w:ascii="Times New Roman" w:hAnsi="Times New Roman" w:cs="Times New Roman"/>
                <w:sz w:val="24"/>
                <w:szCs w:val="24"/>
              </w:rPr>
              <w:t xml:space="preserve">Поняття </w:t>
            </w:r>
            <w:r w:rsidR="00F161D2" w:rsidRPr="00F161D2">
              <w:rPr>
                <w:rFonts w:ascii="Times New Roman" w:hAnsi="Times New Roman" w:cs="Times New Roman"/>
                <w:sz w:val="24"/>
                <w:szCs w:val="24"/>
              </w:rPr>
              <w:t>та сутність податкового менеджменту</w:t>
            </w:r>
            <w:r w:rsidRPr="00F161D2">
              <w:rPr>
                <w:rFonts w:ascii="Times New Roman" w:hAnsi="Times New Roman" w:cs="Times New Roman"/>
                <w:sz w:val="24"/>
                <w:szCs w:val="24"/>
              </w:rPr>
              <w:t xml:space="preserve">. </w:t>
            </w:r>
          </w:p>
          <w:p w14:paraId="296B3BE7" w14:textId="77777777" w:rsidR="00F161D2" w:rsidRPr="00F161D2" w:rsidRDefault="0012689E" w:rsidP="00F161D2">
            <w:pPr>
              <w:ind w:firstLine="44"/>
              <w:jc w:val="both"/>
              <w:rPr>
                <w:rFonts w:ascii="Times New Roman" w:hAnsi="Times New Roman" w:cs="Times New Roman"/>
                <w:sz w:val="24"/>
                <w:szCs w:val="24"/>
              </w:rPr>
            </w:pPr>
            <w:r w:rsidRPr="00F161D2">
              <w:rPr>
                <w:rFonts w:ascii="Times New Roman" w:hAnsi="Times New Roman" w:cs="Times New Roman"/>
                <w:sz w:val="24"/>
                <w:szCs w:val="24"/>
              </w:rPr>
              <w:t xml:space="preserve">2. </w:t>
            </w:r>
            <w:r w:rsidR="00F161D2" w:rsidRPr="00F161D2">
              <w:rPr>
                <w:rFonts w:ascii="Times New Roman" w:hAnsi="Times New Roman" w:cs="Times New Roman"/>
                <w:sz w:val="24"/>
                <w:szCs w:val="24"/>
              </w:rPr>
              <w:t>Предмет, об’єкт, суб’єкт та функції державного податкового менеджменту.</w:t>
            </w:r>
          </w:p>
          <w:p w14:paraId="5B008703" w14:textId="77777777" w:rsidR="00F161D2" w:rsidRPr="00F161D2" w:rsidRDefault="00F161D2" w:rsidP="00F161D2">
            <w:pPr>
              <w:ind w:firstLine="44"/>
              <w:jc w:val="both"/>
              <w:rPr>
                <w:rFonts w:ascii="Times New Roman" w:hAnsi="Times New Roman" w:cs="Times New Roman"/>
                <w:sz w:val="24"/>
                <w:szCs w:val="24"/>
              </w:rPr>
            </w:pPr>
            <w:r w:rsidRPr="00F161D2">
              <w:rPr>
                <w:rFonts w:ascii="Times New Roman" w:hAnsi="Times New Roman" w:cs="Times New Roman"/>
                <w:sz w:val="24"/>
                <w:szCs w:val="24"/>
              </w:rPr>
              <w:t>3. Характеристика складових податкового менеджменту</w:t>
            </w:r>
          </w:p>
          <w:p w14:paraId="107A5070" w14:textId="7593A776" w:rsidR="0012689E" w:rsidRPr="0012689E" w:rsidRDefault="00F161D2" w:rsidP="00F161D2">
            <w:pPr>
              <w:ind w:firstLine="44"/>
              <w:jc w:val="both"/>
              <w:rPr>
                <w:rFonts w:ascii="Times New Roman" w:hAnsi="Times New Roman" w:cs="Times New Roman"/>
                <w:sz w:val="24"/>
                <w:szCs w:val="24"/>
              </w:rPr>
            </w:pPr>
            <w:r w:rsidRPr="00F161D2">
              <w:rPr>
                <w:rFonts w:ascii="Times New Roman" w:hAnsi="Times New Roman" w:cs="Times New Roman"/>
                <w:sz w:val="24"/>
                <w:szCs w:val="24"/>
              </w:rPr>
              <w:t>4. Роль податкового менеджменту на мікрорівні та його функції</w:t>
            </w:r>
          </w:p>
        </w:tc>
      </w:tr>
      <w:tr w:rsidR="0012689E" w:rsidRPr="0017072F" w14:paraId="3CCA3D0A" w14:textId="77777777" w:rsidTr="00734C10">
        <w:tc>
          <w:tcPr>
            <w:tcW w:w="5508" w:type="dxa"/>
            <w:shd w:val="clear" w:color="auto" w:fill="auto"/>
          </w:tcPr>
          <w:p w14:paraId="13CBC350" w14:textId="2AB1A02F" w:rsidR="0012689E" w:rsidRPr="00D20179" w:rsidRDefault="00D20179" w:rsidP="0012689E">
            <w:pPr>
              <w:shd w:val="clear" w:color="auto" w:fill="FFFFFF"/>
              <w:autoSpaceDE w:val="0"/>
              <w:autoSpaceDN w:val="0"/>
              <w:adjustRightInd w:val="0"/>
              <w:jc w:val="both"/>
              <w:rPr>
                <w:rFonts w:ascii="Times New Roman" w:hAnsi="Times New Roman" w:cs="Times New Roman"/>
                <w:bCs/>
                <w:sz w:val="24"/>
                <w:szCs w:val="24"/>
                <w:lang w:val="ru-RU"/>
              </w:rPr>
            </w:pPr>
            <w:proofErr w:type="spellStart"/>
            <w:r>
              <w:rPr>
                <w:rFonts w:ascii="Times New Roman" w:hAnsi="Times New Roman" w:cs="Times New Roman"/>
                <w:bCs/>
                <w:sz w:val="24"/>
                <w:szCs w:val="24"/>
                <w:lang w:val="ru-RU"/>
              </w:rPr>
              <w:t>Податок</w:t>
            </w:r>
            <w:proofErr w:type="spellEnd"/>
            <w:r>
              <w:rPr>
                <w:rFonts w:ascii="Times New Roman" w:hAnsi="Times New Roman" w:cs="Times New Roman"/>
                <w:bCs/>
                <w:sz w:val="24"/>
                <w:szCs w:val="24"/>
                <w:lang w:val="ru-RU"/>
              </w:rPr>
              <w:t xml:space="preserve"> на </w:t>
            </w:r>
            <w:proofErr w:type="spellStart"/>
            <w:r>
              <w:rPr>
                <w:rFonts w:ascii="Times New Roman" w:hAnsi="Times New Roman" w:cs="Times New Roman"/>
                <w:bCs/>
                <w:sz w:val="24"/>
                <w:szCs w:val="24"/>
                <w:lang w:val="ru-RU"/>
              </w:rPr>
              <w:t>додану</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вартість</w:t>
            </w:r>
            <w:proofErr w:type="spellEnd"/>
          </w:p>
          <w:p w14:paraId="414184D4" w14:textId="2F98CBB6" w:rsidR="0012689E" w:rsidRPr="00D20179" w:rsidRDefault="0012689E" w:rsidP="0012689E">
            <w:pPr>
              <w:jc w:val="both"/>
              <w:rPr>
                <w:rFonts w:ascii="Times New Roman" w:hAnsi="Times New Roman" w:cs="Times New Roman"/>
                <w:sz w:val="24"/>
                <w:szCs w:val="24"/>
                <w:highlight w:val="yellow"/>
              </w:rPr>
            </w:pPr>
          </w:p>
        </w:tc>
        <w:tc>
          <w:tcPr>
            <w:tcW w:w="9100" w:type="dxa"/>
            <w:shd w:val="clear" w:color="auto" w:fill="auto"/>
          </w:tcPr>
          <w:p w14:paraId="406FBEE2" w14:textId="43B1D5B6" w:rsidR="008E2788" w:rsidRDefault="008E2788" w:rsidP="0012689E">
            <w:pPr>
              <w:jc w:val="both"/>
              <w:rPr>
                <w:rFonts w:ascii="Times New Roman" w:hAnsi="Times New Roman" w:cs="Times New Roman"/>
                <w:sz w:val="24"/>
                <w:szCs w:val="24"/>
                <w:lang w:val="ru-RU"/>
              </w:rPr>
            </w:pPr>
            <w:bookmarkStart w:id="2" w:name="_bookmark65"/>
            <w:bookmarkEnd w:id="2"/>
            <w:r w:rsidRPr="008E2788">
              <w:rPr>
                <w:rFonts w:ascii="Times New Roman" w:hAnsi="Times New Roman" w:cs="Times New Roman"/>
                <w:sz w:val="24"/>
                <w:szCs w:val="24"/>
                <w:lang w:val="ru-RU"/>
              </w:rPr>
              <w:t xml:space="preserve">1. </w:t>
            </w:r>
            <w:proofErr w:type="spellStart"/>
            <w:r w:rsidRPr="008E2788">
              <w:rPr>
                <w:rFonts w:ascii="Times New Roman" w:hAnsi="Times New Roman" w:cs="Times New Roman"/>
                <w:sz w:val="24"/>
                <w:szCs w:val="24"/>
                <w:lang w:val="ru-RU"/>
              </w:rPr>
              <w:t>Економічна</w:t>
            </w:r>
            <w:proofErr w:type="spellEnd"/>
            <w:r w:rsidRPr="008E2788">
              <w:rPr>
                <w:rFonts w:ascii="Times New Roman" w:hAnsi="Times New Roman" w:cs="Times New Roman"/>
                <w:sz w:val="24"/>
                <w:szCs w:val="24"/>
                <w:lang w:val="ru-RU"/>
              </w:rPr>
              <w:t xml:space="preserve"> </w:t>
            </w:r>
            <w:proofErr w:type="spellStart"/>
            <w:r w:rsidRPr="008E2788">
              <w:rPr>
                <w:rFonts w:ascii="Times New Roman" w:hAnsi="Times New Roman" w:cs="Times New Roman"/>
                <w:sz w:val="24"/>
                <w:szCs w:val="24"/>
                <w:lang w:val="ru-RU"/>
              </w:rPr>
              <w:t>сутність</w:t>
            </w:r>
            <w:proofErr w:type="spellEnd"/>
            <w:r w:rsidRPr="008E2788">
              <w:rPr>
                <w:rFonts w:ascii="Times New Roman" w:hAnsi="Times New Roman" w:cs="Times New Roman"/>
                <w:sz w:val="24"/>
                <w:szCs w:val="24"/>
                <w:lang w:val="ru-RU"/>
              </w:rPr>
              <w:t xml:space="preserve"> </w:t>
            </w:r>
            <w:proofErr w:type="spellStart"/>
            <w:r w:rsidRPr="008E2788">
              <w:rPr>
                <w:rFonts w:ascii="Times New Roman" w:hAnsi="Times New Roman" w:cs="Times New Roman"/>
                <w:sz w:val="24"/>
                <w:szCs w:val="24"/>
                <w:lang w:val="ru-RU"/>
              </w:rPr>
              <w:t>податку</w:t>
            </w:r>
            <w:proofErr w:type="spellEnd"/>
            <w:r w:rsidRPr="008E2788">
              <w:rPr>
                <w:rFonts w:ascii="Times New Roman" w:hAnsi="Times New Roman" w:cs="Times New Roman"/>
                <w:sz w:val="24"/>
                <w:szCs w:val="24"/>
                <w:lang w:val="ru-RU"/>
              </w:rPr>
              <w:t xml:space="preserve"> на </w:t>
            </w:r>
            <w:proofErr w:type="spellStart"/>
            <w:r w:rsidRPr="008E2788">
              <w:rPr>
                <w:rFonts w:ascii="Times New Roman" w:hAnsi="Times New Roman" w:cs="Times New Roman"/>
                <w:sz w:val="24"/>
                <w:szCs w:val="24"/>
                <w:lang w:val="ru-RU"/>
              </w:rPr>
              <w:t>додану</w:t>
            </w:r>
            <w:proofErr w:type="spellEnd"/>
            <w:r w:rsidRPr="008E2788">
              <w:rPr>
                <w:rFonts w:ascii="Times New Roman" w:hAnsi="Times New Roman" w:cs="Times New Roman"/>
                <w:sz w:val="24"/>
                <w:szCs w:val="24"/>
                <w:lang w:val="ru-RU"/>
              </w:rPr>
              <w:t xml:space="preserve"> </w:t>
            </w:r>
            <w:proofErr w:type="spellStart"/>
            <w:r w:rsidRPr="008E2788">
              <w:rPr>
                <w:rFonts w:ascii="Times New Roman" w:hAnsi="Times New Roman" w:cs="Times New Roman"/>
                <w:sz w:val="24"/>
                <w:szCs w:val="24"/>
                <w:lang w:val="ru-RU"/>
              </w:rPr>
              <w:t>вартість</w:t>
            </w:r>
            <w:proofErr w:type="spellEnd"/>
            <w:r w:rsidRPr="008E2788">
              <w:rPr>
                <w:rFonts w:ascii="Times New Roman" w:hAnsi="Times New Roman" w:cs="Times New Roman"/>
                <w:sz w:val="24"/>
                <w:szCs w:val="24"/>
                <w:lang w:val="ru-RU"/>
              </w:rPr>
              <w:t xml:space="preserve">. </w:t>
            </w:r>
          </w:p>
          <w:p w14:paraId="43754DCE" w14:textId="1860915E" w:rsidR="0012689E" w:rsidRDefault="008E2788" w:rsidP="0012689E">
            <w:pPr>
              <w:jc w:val="both"/>
              <w:rPr>
                <w:rFonts w:ascii="Times New Roman" w:hAnsi="Times New Roman" w:cs="Times New Roman"/>
                <w:sz w:val="24"/>
                <w:szCs w:val="24"/>
                <w:lang w:val="ru-RU"/>
              </w:rPr>
            </w:pPr>
            <w:r w:rsidRPr="008E2788">
              <w:rPr>
                <w:rFonts w:ascii="Times New Roman" w:hAnsi="Times New Roman" w:cs="Times New Roman"/>
                <w:sz w:val="24"/>
                <w:szCs w:val="24"/>
                <w:lang w:val="ru-RU"/>
              </w:rPr>
              <w:t xml:space="preserve">2. Характеристика </w:t>
            </w:r>
            <w:proofErr w:type="spellStart"/>
            <w:r w:rsidRPr="008E2788">
              <w:rPr>
                <w:rFonts w:ascii="Times New Roman" w:hAnsi="Times New Roman" w:cs="Times New Roman"/>
                <w:sz w:val="24"/>
                <w:szCs w:val="24"/>
                <w:lang w:val="ru-RU"/>
              </w:rPr>
              <w:t>елементів</w:t>
            </w:r>
            <w:proofErr w:type="spellEnd"/>
            <w:r w:rsidRPr="008E2788">
              <w:rPr>
                <w:rFonts w:ascii="Times New Roman" w:hAnsi="Times New Roman" w:cs="Times New Roman"/>
                <w:sz w:val="24"/>
                <w:szCs w:val="24"/>
                <w:lang w:val="ru-RU"/>
              </w:rPr>
              <w:t xml:space="preserve"> </w:t>
            </w:r>
            <w:proofErr w:type="spellStart"/>
            <w:r w:rsidRPr="008E2788">
              <w:rPr>
                <w:rFonts w:ascii="Times New Roman" w:hAnsi="Times New Roman" w:cs="Times New Roman"/>
                <w:sz w:val="24"/>
                <w:szCs w:val="24"/>
                <w:lang w:val="ru-RU"/>
              </w:rPr>
              <w:t>оподаткування</w:t>
            </w:r>
            <w:proofErr w:type="spellEnd"/>
            <w:r w:rsidRPr="008E2788">
              <w:rPr>
                <w:rFonts w:ascii="Times New Roman" w:hAnsi="Times New Roman" w:cs="Times New Roman"/>
                <w:sz w:val="24"/>
                <w:szCs w:val="24"/>
                <w:lang w:val="ru-RU"/>
              </w:rPr>
              <w:t>.</w:t>
            </w:r>
          </w:p>
          <w:p w14:paraId="680FEF71" w14:textId="4BB58C5A" w:rsidR="008E2788" w:rsidRDefault="008E2788" w:rsidP="0012689E">
            <w:pPr>
              <w:jc w:val="both"/>
              <w:rPr>
                <w:rFonts w:ascii="Times New Roman" w:hAnsi="Times New Roman" w:cs="Times New Roman"/>
                <w:sz w:val="24"/>
                <w:szCs w:val="24"/>
              </w:rPr>
            </w:pPr>
            <w:r w:rsidRPr="008E2788">
              <w:rPr>
                <w:rFonts w:ascii="Times New Roman" w:hAnsi="Times New Roman" w:cs="Times New Roman"/>
                <w:sz w:val="24"/>
                <w:szCs w:val="24"/>
              </w:rPr>
              <w:t xml:space="preserve">3.Місце ПДВ в процесі ціноутворення. </w:t>
            </w:r>
          </w:p>
          <w:p w14:paraId="2F7468A4" w14:textId="0ED6444C" w:rsidR="008E2788" w:rsidRDefault="008E2788" w:rsidP="0012689E">
            <w:pPr>
              <w:jc w:val="both"/>
              <w:rPr>
                <w:rFonts w:ascii="Times New Roman" w:hAnsi="Times New Roman" w:cs="Times New Roman"/>
                <w:sz w:val="24"/>
                <w:szCs w:val="24"/>
              </w:rPr>
            </w:pPr>
            <w:r w:rsidRPr="008E2788">
              <w:rPr>
                <w:rFonts w:ascii="Times New Roman" w:hAnsi="Times New Roman" w:cs="Times New Roman"/>
                <w:sz w:val="24"/>
                <w:szCs w:val="24"/>
              </w:rPr>
              <w:t xml:space="preserve">4. Податкова накладна. </w:t>
            </w:r>
          </w:p>
          <w:p w14:paraId="4DE95FE2" w14:textId="4D06C4CA" w:rsidR="008E2788" w:rsidRDefault="008E2788" w:rsidP="0012689E">
            <w:pPr>
              <w:jc w:val="both"/>
              <w:rPr>
                <w:rFonts w:ascii="Times New Roman" w:hAnsi="Times New Roman" w:cs="Times New Roman"/>
                <w:sz w:val="24"/>
                <w:szCs w:val="24"/>
              </w:rPr>
            </w:pPr>
            <w:r w:rsidRPr="008E2788">
              <w:rPr>
                <w:rFonts w:ascii="Times New Roman" w:hAnsi="Times New Roman" w:cs="Times New Roman"/>
                <w:sz w:val="24"/>
                <w:szCs w:val="24"/>
              </w:rPr>
              <w:t xml:space="preserve">5. Порядок обчислення і сплати ПДВ. </w:t>
            </w:r>
          </w:p>
          <w:p w14:paraId="2FFDF5C4" w14:textId="17B86788" w:rsidR="008E2788" w:rsidRPr="00D20179" w:rsidRDefault="008E2788" w:rsidP="0012689E">
            <w:pPr>
              <w:jc w:val="both"/>
              <w:rPr>
                <w:rFonts w:ascii="Times New Roman" w:hAnsi="Times New Roman" w:cs="Times New Roman"/>
                <w:sz w:val="24"/>
                <w:szCs w:val="24"/>
                <w:highlight w:val="yellow"/>
              </w:rPr>
            </w:pPr>
            <w:r w:rsidRPr="008E2788">
              <w:rPr>
                <w:rFonts w:ascii="Times New Roman" w:hAnsi="Times New Roman" w:cs="Times New Roman"/>
                <w:sz w:val="24"/>
                <w:szCs w:val="24"/>
              </w:rPr>
              <w:t>6. Електронне адміністрування ПДВ.</w:t>
            </w:r>
          </w:p>
        </w:tc>
      </w:tr>
      <w:tr w:rsidR="0012689E" w:rsidRPr="0017072F" w14:paraId="11B0A9A7" w14:textId="77777777" w:rsidTr="00734C10">
        <w:tc>
          <w:tcPr>
            <w:tcW w:w="5508" w:type="dxa"/>
            <w:shd w:val="clear" w:color="auto" w:fill="auto"/>
          </w:tcPr>
          <w:p w14:paraId="12CDDA96" w14:textId="3C0DD4DD" w:rsidR="0012689E" w:rsidRPr="00EE29B1" w:rsidRDefault="00EE29B1" w:rsidP="0012689E">
            <w:pPr>
              <w:shd w:val="clear" w:color="auto" w:fill="FFFFFF"/>
              <w:autoSpaceDE w:val="0"/>
              <w:autoSpaceDN w:val="0"/>
              <w:adjustRightInd w:val="0"/>
              <w:jc w:val="both"/>
              <w:rPr>
                <w:rFonts w:ascii="Times New Roman" w:hAnsi="Times New Roman" w:cs="Times New Roman"/>
                <w:bCs/>
                <w:color w:val="000000"/>
                <w:sz w:val="24"/>
                <w:szCs w:val="24"/>
                <w:lang w:val="ru-RU"/>
              </w:rPr>
            </w:pPr>
            <w:proofErr w:type="spellStart"/>
            <w:r>
              <w:rPr>
                <w:rFonts w:ascii="Times New Roman" w:hAnsi="Times New Roman" w:cs="Times New Roman"/>
                <w:bCs/>
                <w:color w:val="000000"/>
                <w:sz w:val="24"/>
                <w:szCs w:val="24"/>
                <w:lang w:val="ru-RU"/>
              </w:rPr>
              <w:t>Податок</w:t>
            </w:r>
            <w:proofErr w:type="spellEnd"/>
            <w:r>
              <w:rPr>
                <w:rFonts w:ascii="Times New Roman" w:hAnsi="Times New Roman" w:cs="Times New Roman"/>
                <w:bCs/>
                <w:color w:val="000000"/>
                <w:sz w:val="24"/>
                <w:szCs w:val="24"/>
                <w:lang w:val="ru-RU"/>
              </w:rPr>
              <w:t xml:space="preserve"> на </w:t>
            </w:r>
            <w:proofErr w:type="spellStart"/>
            <w:r>
              <w:rPr>
                <w:rFonts w:ascii="Times New Roman" w:hAnsi="Times New Roman" w:cs="Times New Roman"/>
                <w:bCs/>
                <w:color w:val="000000"/>
                <w:sz w:val="24"/>
                <w:szCs w:val="24"/>
                <w:lang w:val="ru-RU"/>
              </w:rPr>
              <w:t>прибуток</w:t>
            </w:r>
            <w:proofErr w:type="spellEnd"/>
          </w:p>
          <w:p w14:paraId="1DABCA24" w14:textId="77777777" w:rsidR="0012689E" w:rsidRPr="00D20179" w:rsidRDefault="0012689E" w:rsidP="0012689E">
            <w:pPr>
              <w:numPr>
                <w:ilvl w:val="0"/>
                <w:numId w:val="14"/>
              </w:numPr>
              <w:shd w:val="clear" w:color="auto" w:fill="FFFFFF"/>
              <w:suppressAutoHyphens/>
              <w:ind w:left="0" w:hanging="6"/>
              <w:jc w:val="both"/>
              <w:rPr>
                <w:rFonts w:ascii="Times New Roman" w:hAnsi="Times New Roman" w:cs="Times New Roman"/>
                <w:bCs/>
                <w:sz w:val="24"/>
                <w:szCs w:val="24"/>
                <w:highlight w:val="yellow"/>
              </w:rPr>
            </w:pPr>
          </w:p>
        </w:tc>
        <w:tc>
          <w:tcPr>
            <w:tcW w:w="9100" w:type="dxa"/>
            <w:shd w:val="clear" w:color="auto" w:fill="auto"/>
          </w:tcPr>
          <w:p w14:paraId="2EA20EE1" w14:textId="77777777" w:rsidR="008E2788" w:rsidRPr="008E2788" w:rsidRDefault="0012689E" w:rsidP="0012689E">
            <w:pPr>
              <w:jc w:val="both"/>
              <w:rPr>
                <w:rFonts w:ascii="Times New Roman" w:hAnsi="Times New Roman" w:cs="Times New Roman"/>
                <w:sz w:val="24"/>
                <w:szCs w:val="24"/>
              </w:rPr>
            </w:pPr>
            <w:bookmarkStart w:id="3" w:name="_bookmark84"/>
            <w:bookmarkEnd w:id="3"/>
            <w:r w:rsidRPr="008E2788">
              <w:rPr>
                <w:rFonts w:ascii="Times New Roman" w:hAnsi="Times New Roman" w:cs="Times New Roman"/>
                <w:sz w:val="24"/>
                <w:szCs w:val="24"/>
                <w:lang w:val="ru-RU"/>
              </w:rPr>
              <w:t>1</w:t>
            </w:r>
            <w:r w:rsidR="008E2788">
              <w:rPr>
                <w:rFonts w:ascii="Times New Roman" w:hAnsi="Times New Roman" w:cs="Times New Roman"/>
                <w:sz w:val="24"/>
                <w:szCs w:val="24"/>
                <w:lang w:val="ru-RU"/>
              </w:rPr>
              <w:t>.</w:t>
            </w:r>
            <w:r w:rsidR="008E2788">
              <w:t xml:space="preserve"> </w:t>
            </w:r>
            <w:r w:rsidR="008E2788" w:rsidRPr="008E2788">
              <w:rPr>
                <w:rFonts w:ascii="Times New Roman" w:hAnsi="Times New Roman" w:cs="Times New Roman"/>
                <w:sz w:val="24"/>
                <w:szCs w:val="24"/>
              </w:rPr>
              <w:t xml:space="preserve">Економічна сутність оподаткування прибутку підприємств. </w:t>
            </w:r>
          </w:p>
          <w:p w14:paraId="1723F614" w14:textId="77777777" w:rsidR="008E2788" w:rsidRPr="008E2788" w:rsidRDefault="008E2788" w:rsidP="0012689E">
            <w:pPr>
              <w:jc w:val="both"/>
              <w:rPr>
                <w:rFonts w:ascii="Times New Roman" w:hAnsi="Times New Roman" w:cs="Times New Roman"/>
                <w:sz w:val="24"/>
                <w:szCs w:val="24"/>
              </w:rPr>
            </w:pPr>
            <w:r w:rsidRPr="008E2788">
              <w:rPr>
                <w:rFonts w:ascii="Times New Roman" w:hAnsi="Times New Roman" w:cs="Times New Roman"/>
                <w:sz w:val="24"/>
                <w:szCs w:val="24"/>
              </w:rPr>
              <w:t xml:space="preserve">2. Суб’єкти та об’єкт, база оподаткування. </w:t>
            </w:r>
          </w:p>
          <w:p w14:paraId="09E8EF3F" w14:textId="77777777" w:rsidR="008E2788" w:rsidRPr="008E2788" w:rsidRDefault="008E2788" w:rsidP="0012689E">
            <w:pPr>
              <w:jc w:val="both"/>
              <w:rPr>
                <w:rFonts w:ascii="Times New Roman" w:hAnsi="Times New Roman" w:cs="Times New Roman"/>
                <w:sz w:val="24"/>
                <w:szCs w:val="24"/>
              </w:rPr>
            </w:pPr>
            <w:r w:rsidRPr="008E2788">
              <w:rPr>
                <w:rFonts w:ascii="Times New Roman" w:hAnsi="Times New Roman" w:cs="Times New Roman"/>
                <w:sz w:val="24"/>
                <w:szCs w:val="24"/>
              </w:rPr>
              <w:t xml:space="preserve">3. Ставки податку на прибуток. </w:t>
            </w:r>
          </w:p>
          <w:p w14:paraId="4C394371" w14:textId="77777777" w:rsidR="008E2788" w:rsidRPr="008E2788" w:rsidRDefault="008E2788" w:rsidP="0012689E">
            <w:pPr>
              <w:jc w:val="both"/>
              <w:rPr>
                <w:rFonts w:ascii="Times New Roman" w:hAnsi="Times New Roman" w:cs="Times New Roman"/>
                <w:sz w:val="24"/>
                <w:szCs w:val="24"/>
              </w:rPr>
            </w:pPr>
            <w:r w:rsidRPr="008E2788">
              <w:rPr>
                <w:rFonts w:ascii="Times New Roman" w:hAnsi="Times New Roman" w:cs="Times New Roman"/>
                <w:sz w:val="24"/>
                <w:szCs w:val="24"/>
              </w:rPr>
              <w:t xml:space="preserve">4. Порядок обчислення податку на прибуток підприємств. </w:t>
            </w:r>
          </w:p>
          <w:p w14:paraId="35A83972" w14:textId="4BDD17CC" w:rsidR="0012689E" w:rsidRPr="00D20179" w:rsidRDefault="008E2788" w:rsidP="0012689E">
            <w:pPr>
              <w:jc w:val="both"/>
              <w:rPr>
                <w:rFonts w:ascii="Times New Roman" w:hAnsi="Times New Roman" w:cs="Times New Roman"/>
                <w:sz w:val="24"/>
                <w:szCs w:val="24"/>
                <w:highlight w:val="yellow"/>
              </w:rPr>
            </w:pPr>
            <w:r w:rsidRPr="008E2788">
              <w:rPr>
                <w:rFonts w:ascii="Times New Roman" w:hAnsi="Times New Roman" w:cs="Times New Roman"/>
                <w:sz w:val="24"/>
                <w:szCs w:val="24"/>
              </w:rPr>
              <w:t>5. Звільнення від оподаткування.</w:t>
            </w:r>
          </w:p>
        </w:tc>
      </w:tr>
      <w:tr w:rsidR="0012689E" w:rsidRPr="0017072F" w14:paraId="2B22EDB7" w14:textId="77777777" w:rsidTr="00734C10">
        <w:tc>
          <w:tcPr>
            <w:tcW w:w="5508" w:type="dxa"/>
            <w:shd w:val="clear" w:color="auto" w:fill="auto"/>
          </w:tcPr>
          <w:p w14:paraId="13C37890" w14:textId="69CB3D9C" w:rsidR="0012689E" w:rsidRPr="00EE29B1" w:rsidRDefault="00EE29B1" w:rsidP="0012689E">
            <w:pPr>
              <w:shd w:val="clear" w:color="auto" w:fill="FFFFFF"/>
              <w:autoSpaceDE w:val="0"/>
              <w:autoSpaceDN w:val="0"/>
              <w:adjustRightInd w:val="0"/>
              <w:jc w:val="both"/>
              <w:rPr>
                <w:rFonts w:ascii="Times New Roman" w:hAnsi="Times New Roman" w:cs="Times New Roman"/>
                <w:bCs/>
                <w:color w:val="000000"/>
                <w:sz w:val="24"/>
                <w:szCs w:val="24"/>
              </w:rPr>
            </w:pPr>
            <w:r w:rsidRPr="00EE29B1">
              <w:rPr>
                <w:rFonts w:ascii="Times New Roman" w:hAnsi="Times New Roman" w:cs="Times New Roman"/>
                <w:bCs/>
                <w:color w:val="000000"/>
                <w:sz w:val="24"/>
                <w:szCs w:val="24"/>
              </w:rPr>
              <w:t>Податок на доходи фізичних осіб</w:t>
            </w:r>
          </w:p>
          <w:p w14:paraId="78164909" w14:textId="77777777" w:rsidR="0012689E" w:rsidRPr="00D20179" w:rsidRDefault="0012689E" w:rsidP="0012689E">
            <w:pPr>
              <w:numPr>
                <w:ilvl w:val="0"/>
                <w:numId w:val="14"/>
              </w:numPr>
              <w:shd w:val="clear" w:color="auto" w:fill="FFFFFF"/>
              <w:suppressAutoHyphens/>
              <w:ind w:left="0" w:hanging="6"/>
              <w:jc w:val="both"/>
              <w:rPr>
                <w:rFonts w:ascii="Times New Roman" w:hAnsi="Times New Roman" w:cs="Times New Roman"/>
                <w:bCs/>
                <w:sz w:val="24"/>
                <w:szCs w:val="24"/>
                <w:highlight w:val="yellow"/>
              </w:rPr>
            </w:pPr>
          </w:p>
        </w:tc>
        <w:tc>
          <w:tcPr>
            <w:tcW w:w="9100" w:type="dxa"/>
            <w:shd w:val="clear" w:color="auto" w:fill="auto"/>
          </w:tcPr>
          <w:p w14:paraId="245AC0D7" w14:textId="77777777" w:rsidR="008E2788" w:rsidRDefault="008E2788" w:rsidP="0012689E">
            <w:pPr>
              <w:pStyle w:val="20"/>
              <w:keepNext/>
              <w:keepLines/>
              <w:shd w:val="clear" w:color="auto" w:fill="auto"/>
              <w:spacing w:after="0" w:line="240" w:lineRule="auto"/>
              <w:jc w:val="both"/>
              <w:rPr>
                <w:sz w:val="24"/>
                <w:szCs w:val="24"/>
                <w:lang w:val="uk-UA"/>
              </w:rPr>
            </w:pPr>
            <w:r w:rsidRPr="008E2788">
              <w:rPr>
                <w:sz w:val="24"/>
                <w:szCs w:val="24"/>
                <w:lang w:val="uk-UA"/>
              </w:rPr>
              <w:t xml:space="preserve">1. Платники податку та об’єкт оподаткування. </w:t>
            </w:r>
          </w:p>
          <w:p w14:paraId="1475A82D" w14:textId="77777777" w:rsidR="008E2788" w:rsidRDefault="008E2788" w:rsidP="008E2788">
            <w:pPr>
              <w:pStyle w:val="20"/>
              <w:keepNext/>
              <w:keepLines/>
              <w:shd w:val="clear" w:color="auto" w:fill="auto"/>
              <w:spacing w:after="0" w:line="240" w:lineRule="auto"/>
              <w:jc w:val="both"/>
              <w:rPr>
                <w:sz w:val="24"/>
                <w:szCs w:val="24"/>
                <w:lang w:val="uk-UA"/>
              </w:rPr>
            </w:pPr>
            <w:r w:rsidRPr="008E2788">
              <w:rPr>
                <w:sz w:val="24"/>
                <w:szCs w:val="24"/>
                <w:lang w:val="uk-UA"/>
              </w:rPr>
              <w:t xml:space="preserve">2. База оподаткування. </w:t>
            </w:r>
          </w:p>
          <w:p w14:paraId="368FC5B1" w14:textId="77777777" w:rsidR="008E2788" w:rsidRDefault="008E2788" w:rsidP="008E2788">
            <w:pPr>
              <w:pStyle w:val="20"/>
              <w:keepNext/>
              <w:keepLines/>
              <w:shd w:val="clear" w:color="auto" w:fill="auto"/>
              <w:spacing w:after="0" w:line="240" w:lineRule="auto"/>
              <w:jc w:val="both"/>
              <w:rPr>
                <w:sz w:val="24"/>
                <w:szCs w:val="24"/>
                <w:lang w:val="uk-UA"/>
              </w:rPr>
            </w:pPr>
            <w:r>
              <w:rPr>
                <w:sz w:val="24"/>
                <w:szCs w:val="24"/>
                <w:lang w:val="uk-UA"/>
              </w:rPr>
              <w:t xml:space="preserve">3. Податкова знижка. </w:t>
            </w:r>
          </w:p>
          <w:p w14:paraId="432EC843" w14:textId="77777777" w:rsidR="008E2788" w:rsidRDefault="008E2788" w:rsidP="008E2788">
            <w:pPr>
              <w:pStyle w:val="20"/>
              <w:keepNext/>
              <w:keepLines/>
              <w:shd w:val="clear" w:color="auto" w:fill="auto"/>
              <w:spacing w:after="0" w:line="240" w:lineRule="auto"/>
              <w:jc w:val="both"/>
              <w:rPr>
                <w:sz w:val="24"/>
                <w:szCs w:val="24"/>
                <w:lang w:val="uk-UA"/>
              </w:rPr>
            </w:pPr>
            <w:r w:rsidRPr="008E2788">
              <w:rPr>
                <w:sz w:val="24"/>
                <w:szCs w:val="24"/>
                <w:lang w:val="uk-UA"/>
              </w:rPr>
              <w:t>4. Ставки по</w:t>
            </w:r>
            <w:r>
              <w:rPr>
                <w:sz w:val="24"/>
                <w:szCs w:val="24"/>
                <w:lang w:val="uk-UA"/>
              </w:rPr>
              <w:t xml:space="preserve">датку на доходи фізичних осіб. </w:t>
            </w:r>
          </w:p>
          <w:p w14:paraId="47DDB301" w14:textId="77777777" w:rsidR="008E2788" w:rsidRDefault="008E2788" w:rsidP="008E2788">
            <w:pPr>
              <w:pStyle w:val="20"/>
              <w:keepNext/>
              <w:keepLines/>
              <w:shd w:val="clear" w:color="auto" w:fill="auto"/>
              <w:spacing w:after="0" w:line="240" w:lineRule="auto"/>
              <w:jc w:val="both"/>
              <w:rPr>
                <w:sz w:val="24"/>
                <w:szCs w:val="24"/>
                <w:lang w:val="uk-UA"/>
              </w:rPr>
            </w:pPr>
            <w:r w:rsidRPr="008E2788">
              <w:rPr>
                <w:sz w:val="24"/>
                <w:szCs w:val="24"/>
                <w:lang w:val="uk-UA"/>
              </w:rPr>
              <w:t xml:space="preserve">5. Порядок нарахування, утримання та сплати (перерахування) податку до бюджету. </w:t>
            </w:r>
          </w:p>
          <w:p w14:paraId="44E94555" w14:textId="77777777" w:rsidR="008E2788" w:rsidRDefault="008E2788" w:rsidP="008E2788">
            <w:pPr>
              <w:pStyle w:val="20"/>
              <w:keepNext/>
              <w:keepLines/>
              <w:shd w:val="clear" w:color="auto" w:fill="auto"/>
              <w:spacing w:after="0" w:line="240" w:lineRule="auto"/>
              <w:jc w:val="both"/>
              <w:rPr>
                <w:sz w:val="24"/>
                <w:szCs w:val="24"/>
                <w:lang w:val="uk-UA"/>
              </w:rPr>
            </w:pPr>
            <w:r w:rsidRPr="008E2788">
              <w:rPr>
                <w:sz w:val="24"/>
                <w:szCs w:val="24"/>
                <w:lang w:val="uk-UA"/>
              </w:rPr>
              <w:t xml:space="preserve">6. Перерахунок податку та податкові соціальні пільги. </w:t>
            </w:r>
          </w:p>
          <w:p w14:paraId="78749271" w14:textId="441596C9" w:rsidR="0012689E" w:rsidRPr="00D20179" w:rsidRDefault="008E2788" w:rsidP="008E2788">
            <w:pPr>
              <w:pStyle w:val="20"/>
              <w:keepNext/>
              <w:keepLines/>
              <w:shd w:val="clear" w:color="auto" w:fill="auto"/>
              <w:spacing w:after="0" w:line="240" w:lineRule="auto"/>
              <w:jc w:val="both"/>
              <w:rPr>
                <w:sz w:val="24"/>
                <w:szCs w:val="24"/>
                <w:highlight w:val="yellow"/>
              </w:rPr>
            </w:pPr>
            <w:r w:rsidRPr="008E2788">
              <w:rPr>
                <w:sz w:val="24"/>
                <w:szCs w:val="24"/>
                <w:lang w:val="uk-UA"/>
              </w:rPr>
              <w:t>7. Особливості нарахування та оподаткування окремих видів доходів</w:t>
            </w:r>
          </w:p>
        </w:tc>
      </w:tr>
      <w:tr w:rsidR="0012689E" w:rsidRPr="0017072F" w14:paraId="43BB247A" w14:textId="77777777" w:rsidTr="00734C10">
        <w:trPr>
          <w:trHeight w:val="416"/>
        </w:trPr>
        <w:tc>
          <w:tcPr>
            <w:tcW w:w="5508" w:type="dxa"/>
            <w:shd w:val="clear" w:color="auto" w:fill="auto"/>
          </w:tcPr>
          <w:p w14:paraId="6C756A9D" w14:textId="5D8E5F9A" w:rsidR="0012689E" w:rsidRPr="008307B9" w:rsidRDefault="00EB4A91" w:rsidP="0012689E">
            <w:pPr>
              <w:numPr>
                <w:ilvl w:val="0"/>
                <w:numId w:val="14"/>
              </w:numPr>
              <w:shd w:val="clear" w:color="auto" w:fill="FFFFFF"/>
              <w:suppressAutoHyphens/>
              <w:ind w:left="0" w:hanging="6"/>
              <w:jc w:val="both"/>
              <w:rPr>
                <w:rFonts w:ascii="Times New Roman" w:hAnsi="Times New Roman" w:cs="Times New Roman"/>
                <w:bCs/>
                <w:sz w:val="24"/>
                <w:szCs w:val="24"/>
              </w:rPr>
            </w:pPr>
            <w:r>
              <w:rPr>
                <w:rFonts w:ascii="Times New Roman" w:hAnsi="Times New Roman" w:cs="Times New Roman"/>
                <w:bCs/>
                <w:sz w:val="24"/>
                <w:szCs w:val="24"/>
              </w:rPr>
              <w:t>Акцизний податок</w:t>
            </w:r>
          </w:p>
        </w:tc>
        <w:tc>
          <w:tcPr>
            <w:tcW w:w="9100" w:type="dxa"/>
            <w:shd w:val="clear" w:color="auto" w:fill="auto"/>
          </w:tcPr>
          <w:p w14:paraId="6421F672" w14:textId="77777777" w:rsidR="008E2788" w:rsidRDefault="008E2788" w:rsidP="008E2788">
            <w:pPr>
              <w:pStyle w:val="a3"/>
              <w:spacing w:before="0" w:beforeAutospacing="0" w:after="0" w:afterAutospacing="0"/>
              <w:jc w:val="both"/>
              <w:rPr>
                <w:color w:val="000000"/>
                <w:lang w:val="uk-UA"/>
              </w:rPr>
            </w:pPr>
            <w:r w:rsidRPr="008E2788">
              <w:rPr>
                <w:color w:val="000000"/>
                <w:lang w:val="uk-UA"/>
              </w:rPr>
              <w:t xml:space="preserve">1. Економічна сутність акцизного податку. </w:t>
            </w:r>
          </w:p>
          <w:p w14:paraId="4357077E" w14:textId="77777777" w:rsidR="008E2788" w:rsidRDefault="008E2788" w:rsidP="008E2788">
            <w:pPr>
              <w:pStyle w:val="a3"/>
              <w:spacing w:before="0" w:beforeAutospacing="0" w:after="0" w:afterAutospacing="0"/>
              <w:jc w:val="both"/>
              <w:rPr>
                <w:color w:val="000000"/>
                <w:lang w:val="uk-UA"/>
              </w:rPr>
            </w:pPr>
            <w:r w:rsidRPr="008E2788">
              <w:rPr>
                <w:color w:val="000000"/>
                <w:lang w:val="uk-UA"/>
              </w:rPr>
              <w:t xml:space="preserve">2. Характеристика суб’єктів та об’єктів акцизного оподаткування. </w:t>
            </w:r>
          </w:p>
          <w:p w14:paraId="673CA99F" w14:textId="77777777" w:rsidR="008E2788" w:rsidRDefault="008E2788" w:rsidP="008E2788">
            <w:pPr>
              <w:pStyle w:val="a3"/>
              <w:spacing w:before="0" w:beforeAutospacing="0" w:after="0" w:afterAutospacing="0"/>
              <w:jc w:val="both"/>
              <w:rPr>
                <w:color w:val="000000"/>
                <w:lang w:val="uk-UA"/>
              </w:rPr>
            </w:pPr>
            <w:r w:rsidRPr="008E2788">
              <w:rPr>
                <w:color w:val="000000"/>
                <w:lang w:val="uk-UA"/>
              </w:rPr>
              <w:t>3. Механізм обчи</w:t>
            </w:r>
            <w:r>
              <w:rPr>
                <w:color w:val="000000"/>
                <w:lang w:val="uk-UA"/>
              </w:rPr>
              <w:t>слення акцизного податку.</w:t>
            </w:r>
            <w:r w:rsidRPr="008E2788">
              <w:rPr>
                <w:color w:val="000000"/>
                <w:lang w:val="uk-UA"/>
              </w:rPr>
              <w:t xml:space="preserve"> </w:t>
            </w:r>
          </w:p>
          <w:p w14:paraId="6015E9E7" w14:textId="1D442449" w:rsidR="0012689E" w:rsidRPr="008307B9" w:rsidRDefault="008E2788" w:rsidP="008E2788">
            <w:pPr>
              <w:pStyle w:val="a3"/>
              <w:spacing w:before="0" w:beforeAutospacing="0" w:after="0" w:afterAutospacing="0"/>
              <w:jc w:val="both"/>
              <w:rPr>
                <w:color w:val="000000"/>
                <w:lang w:val="uk-UA"/>
              </w:rPr>
            </w:pPr>
            <w:r w:rsidRPr="008E2788">
              <w:rPr>
                <w:color w:val="000000"/>
                <w:lang w:val="uk-UA"/>
              </w:rPr>
              <w:t>4. Порядок і строки сплати акцизного податку.</w:t>
            </w:r>
          </w:p>
        </w:tc>
      </w:tr>
      <w:tr w:rsidR="00EB4A91" w:rsidRPr="0017072F" w14:paraId="088F5BB5" w14:textId="77777777" w:rsidTr="00734C10">
        <w:trPr>
          <w:trHeight w:val="416"/>
        </w:trPr>
        <w:tc>
          <w:tcPr>
            <w:tcW w:w="5508" w:type="dxa"/>
            <w:shd w:val="clear" w:color="auto" w:fill="auto"/>
          </w:tcPr>
          <w:p w14:paraId="5BD3D10C" w14:textId="7EBDE898" w:rsidR="00EB4A91" w:rsidRDefault="00EB4A91" w:rsidP="0012689E">
            <w:pPr>
              <w:numPr>
                <w:ilvl w:val="0"/>
                <w:numId w:val="14"/>
              </w:numPr>
              <w:shd w:val="clear" w:color="auto" w:fill="FFFFFF"/>
              <w:suppressAutoHyphens/>
              <w:ind w:left="0" w:hanging="6"/>
              <w:jc w:val="both"/>
              <w:rPr>
                <w:rFonts w:ascii="Times New Roman" w:hAnsi="Times New Roman" w:cs="Times New Roman"/>
                <w:bCs/>
                <w:sz w:val="24"/>
                <w:szCs w:val="24"/>
              </w:rPr>
            </w:pPr>
            <w:r>
              <w:rPr>
                <w:rFonts w:ascii="Times New Roman" w:hAnsi="Times New Roman" w:cs="Times New Roman"/>
                <w:bCs/>
                <w:sz w:val="24"/>
                <w:szCs w:val="24"/>
              </w:rPr>
              <w:t>Мито</w:t>
            </w:r>
          </w:p>
        </w:tc>
        <w:tc>
          <w:tcPr>
            <w:tcW w:w="9100" w:type="dxa"/>
            <w:shd w:val="clear" w:color="auto" w:fill="auto"/>
          </w:tcPr>
          <w:p w14:paraId="6BB6A3F7" w14:textId="77777777" w:rsidR="008E2788" w:rsidRDefault="008E2788" w:rsidP="008E2788">
            <w:pPr>
              <w:pStyle w:val="a3"/>
              <w:spacing w:before="0" w:beforeAutospacing="0" w:after="0" w:afterAutospacing="0"/>
              <w:jc w:val="both"/>
              <w:rPr>
                <w:color w:val="000000"/>
                <w:lang w:val="uk-UA"/>
              </w:rPr>
            </w:pPr>
            <w:r w:rsidRPr="008E2788">
              <w:rPr>
                <w:color w:val="000000"/>
                <w:lang w:val="uk-UA"/>
              </w:rPr>
              <w:t xml:space="preserve">1. Основи митної справи в Україні. </w:t>
            </w:r>
          </w:p>
          <w:p w14:paraId="74801FDA" w14:textId="77777777" w:rsidR="008E2788" w:rsidRDefault="008E2788" w:rsidP="008E2788">
            <w:pPr>
              <w:pStyle w:val="a3"/>
              <w:spacing w:before="0" w:beforeAutospacing="0" w:after="0" w:afterAutospacing="0"/>
              <w:jc w:val="both"/>
              <w:rPr>
                <w:color w:val="000000"/>
                <w:lang w:val="uk-UA"/>
              </w:rPr>
            </w:pPr>
            <w:r w:rsidRPr="008E2788">
              <w:rPr>
                <w:color w:val="000000"/>
                <w:lang w:val="uk-UA"/>
              </w:rPr>
              <w:t xml:space="preserve">2. Види мита та їх характеристика. </w:t>
            </w:r>
          </w:p>
          <w:p w14:paraId="55F956B1" w14:textId="77777777" w:rsidR="008E2788" w:rsidRDefault="008E2788" w:rsidP="008E2788">
            <w:pPr>
              <w:pStyle w:val="a3"/>
              <w:spacing w:before="0" w:beforeAutospacing="0" w:after="0" w:afterAutospacing="0"/>
              <w:jc w:val="both"/>
              <w:rPr>
                <w:color w:val="000000"/>
                <w:lang w:val="uk-UA"/>
              </w:rPr>
            </w:pPr>
            <w:r w:rsidRPr="008E2788">
              <w:rPr>
                <w:color w:val="000000"/>
                <w:lang w:val="uk-UA"/>
              </w:rPr>
              <w:t>3</w:t>
            </w:r>
            <w:r>
              <w:rPr>
                <w:color w:val="000000"/>
                <w:lang w:val="uk-UA"/>
              </w:rPr>
              <w:t>.</w:t>
            </w:r>
            <w:r w:rsidRPr="008E2788">
              <w:rPr>
                <w:color w:val="000000"/>
                <w:lang w:val="uk-UA"/>
              </w:rPr>
              <w:t xml:space="preserve"> Елементи нарахування та сплати мита. </w:t>
            </w:r>
          </w:p>
          <w:p w14:paraId="2A4190BE" w14:textId="77777777" w:rsidR="008E2788" w:rsidRDefault="008E2788" w:rsidP="008E2788">
            <w:pPr>
              <w:pStyle w:val="a3"/>
              <w:spacing w:before="0" w:beforeAutospacing="0" w:after="0" w:afterAutospacing="0"/>
              <w:jc w:val="both"/>
              <w:rPr>
                <w:color w:val="000000"/>
                <w:lang w:val="uk-UA"/>
              </w:rPr>
            </w:pPr>
            <w:r w:rsidRPr="008E2788">
              <w:rPr>
                <w:color w:val="000000"/>
                <w:lang w:val="uk-UA"/>
              </w:rPr>
              <w:t>4</w:t>
            </w:r>
            <w:r>
              <w:rPr>
                <w:color w:val="000000"/>
                <w:lang w:val="uk-UA"/>
              </w:rPr>
              <w:t>.</w:t>
            </w:r>
            <w:r w:rsidRPr="008E2788">
              <w:rPr>
                <w:color w:val="000000"/>
                <w:lang w:val="uk-UA"/>
              </w:rPr>
              <w:t xml:space="preserve"> Порядок справляння мита та перерахування в бюджет. </w:t>
            </w:r>
          </w:p>
          <w:p w14:paraId="6807A69A" w14:textId="305A9201" w:rsidR="00EB4A91" w:rsidRPr="008307B9" w:rsidRDefault="008E2788" w:rsidP="008E2788">
            <w:pPr>
              <w:pStyle w:val="a3"/>
              <w:spacing w:before="0" w:beforeAutospacing="0" w:after="0" w:afterAutospacing="0"/>
              <w:jc w:val="both"/>
              <w:rPr>
                <w:color w:val="000000"/>
                <w:lang w:val="uk-UA"/>
              </w:rPr>
            </w:pPr>
            <w:r w:rsidRPr="008E2788">
              <w:rPr>
                <w:color w:val="000000"/>
                <w:lang w:val="uk-UA"/>
              </w:rPr>
              <w:t>5. Порядок застосування ставок митних зборів.</w:t>
            </w:r>
          </w:p>
        </w:tc>
      </w:tr>
      <w:tr w:rsidR="00EB4A91" w:rsidRPr="0017072F" w14:paraId="71A440F3" w14:textId="77777777" w:rsidTr="00734C10">
        <w:trPr>
          <w:trHeight w:val="416"/>
        </w:trPr>
        <w:tc>
          <w:tcPr>
            <w:tcW w:w="5508" w:type="dxa"/>
            <w:shd w:val="clear" w:color="auto" w:fill="auto"/>
          </w:tcPr>
          <w:p w14:paraId="7B9B3FDB" w14:textId="109D3C31" w:rsidR="00EB4A91" w:rsidRDefault="00EB4A91" w:rsidP="0012689E">
            <w:pPr>
              <w:numPr>
                <w:ilvl w:val="0"/>
                <w:numId w:val="14"/>
              </w:numPr>
              <w:shd w:val="clear" w:color="auto" w:fill="FFFFFF"/>
              <w:suppressAutoHyphens/>
              <w:ind w:left="0" w:hanging="6"/>
              <w:jc w:val="both"/>
              <w:rPr>
                <w:rFonts w:ascii="Times New Roman" w:hAnsi="Times New Roman" w:cs="Times New Roman"/>
                <w:bCs/>
                <w:sz w:val="24"/>
                <w:szCs w:val="24"/>
              </w:rPr>
            </w:pPr>
            <w:r>
              <w:rPr>
                <w:rFonts w:ascii="Times New Roman" w:hAnsi="Times New Roman" w:cs="Times New Roman"/>
                <w:sz w:val="24"/>
                <w:szCs w:val="24"/>
              </w:rPr>
              <w:t>Спрощена система оподаткування суб’єктів малого підприємництва</w:t>
            </w:r>
          </w:p>
        </w:tc>
        <w:tc>
          <w:tcPr>
            <w:tcW w:w="9100" w:type="dxa"/>
            <w:shd w:val="clear" w:color="auto" w:fill="auto"/>
          </w:tcPr>
          <w:p w14:paraId="0715225E" w14:textId="77777777" w:rsidR="00220A58" w:rsidRDefault="00220A58" w:rsidP="00220A58">
            <w:pPr>
              <w:pStyle w:val="a3"/>
              <w:spacing w:before="0" w:beforeAutospacing="0" w:after="0" w:afterAutospacing="0"/>
              <w:jc w:val="both"/>
              <w:rPr>
                <w:color w:val="000000"/>
                <w:lang w:val="uk-UA"/>
              </w:rPr>
            </w:pPr>
            <w:r>
              <w:rPr>
                <w:color w:val="000000"/>
                <w:lang w:val="uk-UA"/>
              </w:rPr>
              <w:t xml:space="preserve">1. </w:t>
            </w:r>
            <w:r w:rsidRPr="00220A58">
              <w:rPr>
                <w:color w:val="000000"/>
                <w:lang w:val="uk-UA"/>
              </w:rPr>
              <w:t xml:space="preserve">Загальні положення спрощеної системи оподаткування. </w:t>
            </w:r>
          </w:p>
          <w:p w14:paraId="0B0B36B0" w14:textId="77777777" w:rsidR="00220A58" w:rsidRDefault="00220A58" w:rsidP="00220A58">
            <w:pPr>
              <w:pStyle w:val="a3"/>
              <w:spacing w:before="0" w:beforeAutospacing="0" w:after="0" w:afterAutospacing="0"/>
              <w:jc w:val="both"/>
              <w:rPr>
                <w:color w:val="000000"/>
                <w:lang w:val="uk-UA"/>
              </w:rPr>
            </w:pPr>
            <w:r w:rsidRPr="00220A58">
              <w:rPr>
                <w:color w:val="000000"/>
                <w:lang w:val="uk-UA"/>
              </w:rPr>
              <w:t xml:space="preserve">2. Порядок визначення доходів та їх склад для платників єдиного податку першої - третьої груп. </w:t>
            </w:r>
          </w:p>
          <w:p w14:paraId="732C1A00" w14:textId="77777777" w:rsidR="00220A58" w:rsidRDefault="00220A58" w:rsidP="00220A58">
            <w:pPr>
              <w:pStyle w:val="a3"/>
              <w:spacing w:before="0" w:beforeAutospacing="0" w:after="0" w:afterAutospacing="0"/>
              <w:jc w:val="both"/>
              <w:rPr>
                <w:color w:val="000000"/>
                <w:lang w:val="uk-UA"/>
              </w:rPr>
            </w:pPr>
            <w:r w:rsidRPr="00220A58">
              <w:rPr>
                <w:color w:val="000000"/>
                <w:lang w:val="uk-UA"/>
              </w:rPr>
              <w:lastRenderedPageBreak/>
              <w:t>3. Об'єкт та база оподаткування для платників єд</w:t>
            </w:r>
            <w:r>
              <w:rPr>
                <w:color w:val="000000"/>
                <w:lang w:val="uk-UA"/>
              </w:rPr>
              <w:t xml:space="preserve">иного податку четвертої групи. </w:t>
            </w:r>
          </w:p>
          <w:p w14:paraId="4A10BCD5" w14:textId="77777777" w:rsidR="00220A58" w:rsidRDefault="00220A58" w:rsidP="00220A58">
            <w:pPr>
              <w:pStyle w:val="a3"/>
              <w:spacing w:before="0" w:beforeAutospacing="0" w:after="0" w:afterAutospacing="0"/>
              <w:jc w:val="both"/>
              <w:rPr>
                <w:color w:val="000000"/>
                <w:lang w:val="uk-UA"/>
              </w:rPr>
            </w:pPr>
            <w:r w:rsidRPr="00220A58">
              <w:rPr>
                <w:color w:val="000000"/>
                <w:lang w:val="uk-UA"/>
              </w:rPr>
              <w:t xml:space="preserve">4. Ставки єдиного податку. </w:t>
            </w:r>
          </w:p>
          <w:p w14:paraId="2AB112A7" w14:textId="77777777" w:rsidR="00220A58" w:rsidRDefault="00220A58" w:rsidP="00220A58">
            <w:pPr>
              <w:pStyle w:val="a3"/>
              <w:spacing w:before="0" w:beforeAutospacing="0" w:after="0" w:afterAutospacing="0"/>
              <w:jc w:val="both"/>
              <w:rPr>
                <w:color w:val="000000"/>
                <w:lang w:val="uk-UA"/>
              </w:rPr>
            </w:pPr>
            <w:r w:rsidRPr="00220A58">
              <w:rPr>
                <w:color w:val="000000"/>
                <w:lang w:val="uk-UA"/>
              </w:rPr>
              <w:t xml:space="preserve">5. Податковий (звітний) період. </w:t>
            </w:r>
          </w:p>
          <w:p w14:paraId="1C65CD65" w14:textId="77777777" w:rsidR="00220A58" w:rsidRDefault="00220A58" w:rsidP="00220A58">
            <w:pPr>
              <w:pStyle w:val="a3"/>
              <w:spacing w:before="0" w:beforeAutospacing="0" w:after="0" w:afterAutospacing="0"/>
              <w:jc w:val="both"/>
              <w:rPr>
                <w:color w:val="000000"/>
                <w:lang w:val="uk-UA"/>
              </w:rPr>
            </w:pPr>
            <w:r w:rsidRPr="00220A58">
              <w:rPr>
                <w:color w:val="000000"/>
                <w:lang w:val="uk-UA"/>
              </w:rPr>
              <w:t xml:space="preserve">6. Порядок нарахування та строки сплати єдиного податку. </w:t>
            </w:r>
          </w:p>
          <w:p w14:paraId="0DEDAA20" w14:textId="08854A3A" w:rsidR="00EB4A91" w:rsidRPr="008307B9" w:rsidRDefault="00220A58" w:rsidP="00220A58">
            <w:pPr>
              <w:pStyle w:val="a3"/>
              <w:spacing w:before="0" w:beforeAutospacing="0" w:after="0" w:afterAutospacing="0"/>
              <w:jc w:val="both"/>
              <w:rPr>
                <w:color w:val="000000"/>
                <w:lang w:val="uk-UA"/>
              </w:rPr>
            </w:pPr>
            <w:r w:rsidRPr="00220A58">
              <w:rPr>
                <w:color w:val="000000"/>
                <w:lang w:val="uk-UA"/>
              </w:rPr>
              <w:t>7. Ведення обліку і складення звітності платниками єдиного податку.</w:t>
            </w:r>
          </w:p>
        </w:tc>
      </w:tr>
      <w:tr w:rsidR="00EB4A91" w:rsidRPr="0017072F" w14:paraId="42265F76" w14:textId="77777777" w:rsidTr="00734C10">
        <w:trPr>
          <w:trHeight w:val="416"/>
        </w:trPr>
        <w:tc>
          <w:tcPr>
            <w:tcW w:w="5508" w:type="dxa"/>
            <w:shd w:val="clear" w:color="auto" w:fill="auto"/>
          </w:tcPr>
          <w:p w14:paraId="7D6130C4" w14:textId="02FE6346" w:rsidR="00EB4A91" w:rsidRDefault="00EB4A91" w:rsidP="0012689E">
            <w:pPr>
              <w:numPr>
                <w:ilvl w:val="0"/>
                <w:numId w:val="14"/>
              </w:numPr>
              <w:shd w:val="clear" w:color="auto" w:fill="FFFFFF"/>
              <w:suppressAutoHyphens/>
              <w:ind w:left="0" w:hanging="6"/>
              <w:jc w:val="both"/>
              <w:rPr>
                <w:rFonts w:ascii="Times New Roman" w:hAnsi="Times New Roman" w:cs="Times New Roman"/>
                <w:sz w:val="24"/>
                <w:szCs w:val="24"/>
              </w:rPr>
            </w:pPr>
            <w:r>
              <w:rPr>
                <w:rFonts w:ascii="Times New Roman" w:hAnsi="Times New Roman" w:cs="Times New Roman"/>
                <w:sz w:val="24"/>
                <w:szCs w:val="24"/>
              </w:rPr>
              <w:lastRenderedPageBreak/>
              <w:t>Місцеві податки і збори</w:t>
            </w:r>
          </w:p>
        </w:tc>
        <w:tc>
          <w:tcPr>
            <w:tcW w:w="9100" w:type="dxa"/>
            <w:shd w:val="clear" w:color="auto" w:fill="auto"/>
          </w:tcPr>
          <w:p w14:paraId="6CBAE357" w14:textId="77777777" w:rsidR="00220A58" w:rsidRDefault="00220A58" w:rsidP="00220A58">
            <w:pPr>
              <w:pStyle w:val="a3"/>
              <w:spacing w:before="0" w:beforeAutospacing="0" w:after="0" w:afterAutospacing="0"/>
              <w:jc w:val="both"/>
              <w:rPr>
                <w:color w:val="000000"/>
                <w:lang w:val="uk-UA"/>
              </w:rPr>
            </w:pPr>
            <w:r w:rsidRPr="00220A58">
              <w:rPr>
                <w:color w:val="000000"/>
                <w:lang w:val="uk-UA"/>
              </w:rPr>
              <w:t xml:space="preserve">1. Місцеві податки: </w:t>
            </w:r>
          </w:p>
          <w:p w14:paraId="35FDFF9E" w14:textId="77777777" w:rsidR="00220A58" w:rsidRDefault="00220A58" w:rsidP="00220A58">
            <w:pPr>
              <w:pStyle w:val="a3"/>
              <w:spacing w:before="0" w:beforeAutospacing="0" w:after="0" w:afterAutospacing="0"/>
              <w:ind w:firstLine="348"/>
              <w:jc w:val="both"/>
              <w:rPr>
                <w:color w:val="000000"/>
                <w:lang w:val="uk-UA"/>
              </w:rPr>
            </w:pPr>
            <w:r>
              <w:rPr>
                <w:color w:val="000000"/>
                <w:lang w:val="uk-UA"/>
              </w:rPr>
              <w:t>1.1. Податок на майно:</w:t>
            </w:r>
            <w:r w:rsidRPr="00220A58">
              <w:rPr>
                <w:color w:val="000000"/>
                <w:lang w:val="uk-UA"/>
              </w:rPr>
              <w:t xml:space="preserve"> Податок на нерухоме майно, відмінне від земельної ділянки</w:t>
            </w:r>
            <w:r>
              <w:rPr>
                <w:color w:val="000000"/>
                <w:lang w:val="uk-UA"/>
              </w:rPr>
              <w:t>;</w:t>
            </w:r>
            <w:r w:rsidRPr="00220A58">
              <w:rPr>
                <w:color w:val="000000"/>
                <w:lang w:val="uk-UA"/>
              </w:rPr>
              <w:t xml:space="preserve"> Транспортний податок. </w:t>
            </w:r>
          </w:p>
          <w:p w14:paraId="16CE29DB" w14:textId="77777777" w:rsidR="00220A58" w:rsidRDefault="00220A58" w:rsidP="00220A58">
            <w:pPr>
              <w:pStyle w:val="a3"/>
              <w:spacing w:before="0" w:beforeAutospacing="0" w:after="0" w:afterAutospacing="0"/>
              <w:ind w:firstLine="348"/>
              <w:jc w:val="both"/>
              <w:rPr>
                <w:color w:val="000000"/>
                <w:lang w:val="uk-UA"/>
              </w:rPr>
            </w:pPr>
            <w:r>
              <w:rPr>
                <w:color w:val="000000"/>
                <w:lang w:val="uk-UA"/>
              </w:rPr>
              <w:t>1.2. Єдиний податок.</w:t>
            </w:r>
          </w:p>
          <w:p w14:paraId="1498BA0E" w14:textId="601C46B8" w:rsidR="00EB4A91" w:rsidRPr="008307B9" w:rsidRDefault="00220A58" w:rsidP="00220A58">
            <w:pPr>
              <w:pStyle w:val="a3"/>
              <w:spacing w:before="0" w:beforeAutospacing="0" w:after="0" w:afterAutospacing="0"/>
              <w:jc w:val="both"/>
              <w:rPr>
                <w:color w:val="000000"/>
                <w:lang w:val="uk-UA"/>
              </w:rPr>
            </w:pPr>
            <w:r w:rsidRPr="00220A58">
              <w:rPr>
                <w:color w:val="000000"/>
                <w:lang w:val="uk-UA"/>
              </w:rPr>
              <w:t>2. Місцеві збори.</w:t>
            </w:r>
          </w:p>
        </w:tc>
      </w:tr>
    </w:tbl>
    <w:p w14:paraId="7D7322D3" w14:textId="77777777" w:rsidR="00545413" w:rsidRPr="0017072F" w:rsidRDefault="00545413" w:rsidP="00545413">
      <w:pPr>
        <w:ind w:left="180"/>
        <w:jc w:val="both"/>
        <w:rPr>
          <w:rFonts w:ascii="Times New Roman" w:hAnsi="Times New Roman" w:cs="Times New Roman"/>
          <w:caps/>
          <w:color w:val="000000"/>
          <w:sz w:val="24"/>
          <w:szCs w:val="24"/>
        </w:rPr>
      </w:pPr>
    </w:p>
    <w:p w14:paraId="089F7E17" w14:textId="77777777" w:rsidR="00545413" w:rsidRPr="0017072F" w:rsidRDefault="00545413" w:rsidP="002349E9">
      <w:pPr>
        <w:rPr>
          <w:rFonts w:ascii="Times New Roman" w:hAnsi="Times New Roman" w:cs="Times New Roman"/>
          <w:b/>
          <w:caps/>
          <w:color w:val="000000"/>
          <w:sz w:val="24"/>
          <w:szCs w:val="24"/>
        </w:rPr>
      </w:pPr>
    </w:p>
    <w:p w14:paraId="69B4F81E" w14:textId="77777777" w:rsidR="00545413" w:rsidRPr="00306665" w:rsidRDefault="00545413" w:rsidP="00545413">
      <w:pPr>
        <w:jc w:val="center"/>
        <w:rPr>
          <w:rFonts w:ascii="Times New Roman" w:hAnsi="Times New Roman" w:cs="Times New Roman"/>
          <w:b/>
          <w:caps/>
          <w:color w:val="000000"/>
          <w:sz w:val="24"/>
          <w:szCs w:val="24"/>
        </w:rPr>
      </w:pPr>
      <w:r w:rsidRPr="0017072F">
        <w:rPr>
          <w:rFonts w:ascii="Times New Roman" w:hAnsi="Times New Roman" w:cs="Times New Roman"/>
          <w:b/>
          <w:caps/>
          <w:sz w:val="24"/>
          <w:szCs w:val="24"/>
        </w:rPr>
        <w:t>7.3  Схема</w:t>
      </w:r>
      <w:r w:rsidRPr="00306665">
        <w:rPr>
          <w:rFonts w:ascii="Times New Roman" w:hAnsi="Times New Roman" w:cs="Times New Roman"/>
          <w:b/>
          <w:caps/>
          <w:color w:val="000000"/>
          <w:sz w:val="24"/>
          <w:szCs w:val="24"/>
        </w:rPr>
        <w:t xml:space="preserve"> курсу (практичні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45413" w:rsidRPr="00306665" w14:paraId="3866A004" w14:textId="77777777" w:rsidTr="00734C10">
        <w:trPr>
          <w:trHeight w:val="335"/>
        </w:trPr>
        <w:tc>
          <w:tcPr>
            <w:tcW w:w="6199" w:type="dxa"/>
            <w:tcBorders>
              <w:right w:val="single" w:sz="4" w:space="0" w:color="auto"/>
            </w:tcBorders>
            <w:tcMar>
              <w:top w:w="100" w:type="dxa"/>
              <w:left w:w="100" w:type="dxa"/>
              <w:bottom w:w="100" w:type="dxa"/>
              <w:right w:w="100" w:type="dxa"/>
            </w:tcMar>
          </w:tcPr>
          <w:p w14:paraId="5E9F86D7" w14:textId="77777777" w:rsidR="00545413" w:rsidRPr="00306665" w:rsidRDefault="00545413" w:rsidP="00734C10">
            <w:pPr>
              <w:jc w:val="center"/>
              <w:rPr>
                <w:rFonts w:ascii="Times New Roman" w:hAnsi="Times New Roman" w:cs="Times New Roman"/>
                <w:b/>
                <w:caps/>
                <w:color w:val="000000"/>
                <w:sz w:val="24"/>
                <w:szCs w:val="24"/>
              </w:rPr>
            </w:pPr>
            <w:r w:rsidRPr="00306665">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14:paraId="2904CE2F" w14:textId="77777777" w:rsidR="00545413" w:rsidRPr="00306665" w:rsidRDefault="00545413" w:rsidP="00734C10">
            <w:pPr>
              <w:ind w:left="216"/>
              <w:jc w:val="center"/>
              <w:rPr>
                <w:rFonts w:ascii="Times New Roman" w:hAnsi="Times New Roman" w:cs="Times New Roman"/>
                <w:b/>
                <w:caps/>
                <w:color w:val="000000"/>
                <w:sz w:val="24"/>
                <w:szCs w:val="24"/>
              </w:rPr>
            </w:pPr>
            <w:r w:rsidRPr="00306665">
              <w:rPr>
                <w:rFonts w:ascii="Times New Roman" w:hAnsi="Times New Roman" w:cs="Times New Roman"/>
                <w:b/>
                <w:color w:val="000000"/>
                <w:sz w:val="24"/>
                <w:szCs w:val="24"/>
              </w:rPr>
              <w:t>Зміст практичного заняття</w:t>
            </w:r>
          </w:p>
        </w:tc>
      </w:tr>
      <w:tr w:rsidR="0012689E" w:rsidRPr="00306665" w14:paraId="190F3961" w14:textId="77777777" w:rsidTr="005A0DB1">
        <w:trPr>
          <w:trHeight w:val="603"/>
        </w:trPr>
        <w:tc>
          <w:tcPr>
            <w:tcW w:w="6199" w:type="dxa"/>
            <w:tcMar>
              <w:top w:w="100" w:type="dxa"/>
              <w:left w:w="100" w:type="dxa"/>
              <w:bottom w:w="100" w:type="dxa"/>
              <w:right w:w="100" w:type="dxa"/>
            </w:tcMar>
            <w:vAlign w:val="center"/>
          </w:tcPr>
          <w:p w14:paraId="78F903A6" w14:textId="0AE01670" w:rsidR="0012689E" w:rsidRPr="00220A58" w:rsidRDefault="00EB4A91" w:rsidP="0012689E">
            <w:pPr>
              <w:jc w:val="both"/>
              <w:rPr>
                <w:rFonts w:ascii="Times New Roman" w:hAnsi="Times New Roman" w:cs="Times New Roman"/>
                <w:sz w:val="24"/>
                <w:szCs w:val="24"/>
                <w:lang w:val="ru-RU"/>
              </w:rPr>
            </w:pPr>
            <w:r w:rsidRPr="00220A58">
              <w:rPr>
                <w:rFonts w:ascii="Times New Roman" w:hAnsi="Times New Roman" w:cs="Times New Roman"/>
                <w:sz w:val="24"/>
                <w:szCs w:val="24"/>
              </w:rPr>
              <w:t>Сутність та види податків</w:t>
            </w:r>
          </w:p>
          <w:p w14:paraId="5415831B" w14:textId="23EA923D" w:rsidR="0012689E" w:rsidRPr="00220A58" w:rsidRDefault="0012689E" w:rsidP="0012689E">
            <w:pPr>
              <w:rPr>
                <w:rFonts w:ascii="Times New Roman" w:hAnsi="Times New Roman" w:cs="Times New Roman"/>
                <w:sz w:val="24"/>
                <w:szCs w:val="24"/>
              </w:rPr>
            </w:pPr>
          </w:p>
        </w:tc>
        <w:tc>
          <w:tcPr>
            <w:tcW w:w="8021" w:type="dxa"/>
            <w:vAlign w:val="center"/>
          </w:tcPr>
          <w:p w14:paraId="585391DA" w14:textId="016FF98A" w:rsidR="0012689E" w:rsidRPr="00306665" w:rsidRDefault="0012689E" w:rsidP="0012689E">
            <w:pPr>
              <w:pStyle w:val="a4"/>
              <w:tabs>
                <w:tab w:val="num" w:pos="900"/>
              </w:tabs>
              <w:spacing w:before="0" w:line="240" w:lineRule="auto"/>
              <w:ind w:left="216"/>
              <w:rPr>
                <w:color w:val="000000"/>
                <w:kern w:val="24"/>
                <w:sz w:val="24"/>
              </w:rPr>
            </w:pPr>
            <w:r w:rsidRPr="00306665">
              <w:rPr>
                <w:color w:val="000000"/>
                <w:kern w:val="24"/>
                <w:sz w:val="24"/>
              </w:rPr>
              <w:t>Обговорення теми.</w:t>
            </w:r>
            <w:r w:rsidR="002349E9">
              <w:rPr>
                <w:color w:val="000000"/>
                <w:kern w:val="24"/>
                <w:sz w:val="24"/>
              </w:rPr>
              <w:t xml:space="preserve"> </w:t>
            </w:r>
            <w:r w:rsidR="00F8304F" w:rsidRPr="002349E9">
              <w:rPr>
                <w:color w:val="000000"/>
                <w:kern w:val="24"/>
                <w:sz w:val="24"/>
              </w:rPr>
              <w:t xml:space="preserve"> Розв’язання ситуаційних вправ</w:t>
            </w:r>
            <w:r w:rsidR="00F8304F">
              <w:rPr>
                <w:color w:val="000000"/>
                <w:kern w:val="24"/>
                <w:sz w:val="24"/>
              </w:rPr>
              <w:t xml:space="preserve">. </w:t>
            </w:r>
            <w:r w:rsidRPr="00306665">
              <w:rPr>
                <w:color w:val="000000"/>
                <w:kern w:val="24"/>
                <w:sz w:val="24"/>
              </w:rPr>
              <w:t>Виконання тестових завдань</w:t>
            </w:r>
          </w:p>
        </w:tc>
      </w:tr>
      <w:tr w:rsidR="0012689E" w:rsidRPr="00306665" w14:paraId="1F31F1B9" w14:textId="77777777" w:rsidTr="00734C10">
        <w:trPr>
          <w:trHeight w:val="335"/>
        </w:trPr>
        <w:tc>
          <w:tcPr>
            <w:tcW w:w="6199" w:type="dxa"/>
            <w:tcMar>
              <w:top w:w="100" w:type="dxa"/>
              <w:left w:w="100" w:type="dxa"/>
              <w:bottom w:w="100" w:type="dxa"/>
              <w:right w:w="100" w:type="dxa"/>
            </w:tcMar>
            <w:vAlign w:val="center"/>
          </w:tcPr>
          <w:p w14:paraId="284FD738" w14:textId="03597270" w:rsidR="0012689E" w:rsidRPr="00220A58" w:rsidRDefault="00026FCB" w:rsidP="0012689E">
            <w:pPr>
              <w:jc w:val="both"/>
              <w:rPr>
                <w:rFonts w:ascii="Times New Roman" w:hAnsi="Times New Roman" w:cs="Times New Roman"/>
                <w:sz w:val="24"/>
                <w:szCs w:val="24"/>
                <w:lang w:val="ru-RU"/>
              </w:rPr>
            </w:pPr>
            <w:r w:rsidRPr="00220A58">
              <w:rPr>
                <w:rFonts w:ascii="Times New Roman" w:hAnsi="Times New Roman" w:cs="Times New Roman"/>
                <w:sz w:val="24"/>
                <w:szCs w:val="24"/>
              </w:rPr>
              <w:t>Податкова політика в системі державного управління</w:t>
            </w:r>
          </w:p>
          <w:p w14:paraId="78190844" w14:textId="040E012D" w:rsidR="0012689E" w:rsidRPr="00220A58" w:rsidRDefault="0012689E" w:rsidP="0012689E">
            <w:pPr>
              <w:pStyle w:val="a3"/>
              <w:snapToGrid w:val="0"/>
              <w:spacing w:before="0" w:beforeAutospacing="0" w:after="0" w:afterAutospacing="0"/>
              <w:jc w:val="both"/>
              <w:rPr>
                <w:color w:val="333333"/>
                <w:lang w:val="uk-UA"/>
              </w:rPr>
            </w:pPr>
          </w:p>
        </w:tc>
        <w:tc>
          <w:tcPr>
            <w:tcW w:w="8021" w:type="dxa"/>
          </w:tcPr>
          <w:p w14:paraId="735F0439" w14:textId="06068CCA" w:rsidR="0012689E" w:rsidRPr="00306665" w:rsidRDefault="0012689E" w:rsidP="00CA64FB">
            <w:pPr>
              <w:ind w:left="216"/>
            </w:pPr>
            <w:r w:rsidRPr="00306665">
              <w:rPr>
                <w:rFonts w:ascii="Times New Roman" w:hAnsi="Times New Roman" w:cs="Times New Roman"/>
                <w:color w:val="000000"/>
                <w:kern w:val="24"/>
                <w:sz w:val="24"/>
              </w:rPr>
              <w:t>Обговорення теми. Виконання тестових завдань</w:t>
            </w:r>
          </w:p>
        </w:tc>
      </w:tr>
      <w:tr w:rsidR="0012689E" w:rsidRPr="00306665" w14:paraId="3127845B" w14:textId="77777777" w:rsidTr="00734C10">
        <w:trPr>
          <w:trHeight w:val="335"/>
        </w:trPr>
        <w:tc>
          <w:tcPr>
            <w:tcW w:w="6199" w:type="dxa"/>
            <w:tcMar>
              <w:top w:w="100" w:type="dxa"/>
              <w:left w:w="100" w:type="dxa"/>
              <w:bottom w:w="100" w:type="dxa"/>
              <w:right w:w="100" w:type="dxa"/>
            </w:tcMar>
            <w:vAlign w:val="center"/>
          </w:tcPr>
          <w:p w14:paraId="5A131927" w14:textId="54854B24" w:rsidR="0012689E" w:rsidRPr="00220A58" w:rsidRDefault="00CA64FB" w:rsidP="0012689E">
            <w:pPr>
              <w:jc w:val="both"/>
              <w:rPr>
                <w:rFonts w:ascii="Times New Roman" w:hAnsi="Times New Roman" w:cs="Times New Roman"/>
                <w:sz w:val="24"/>
                <w:szCs w:val="24"/>
              </w:rPr>
            </w:pPr>
            <w:r w:rsidRPr="00220A58">
              <w:rPr>
                <w:rFonts w:ascii="Times New Roman" w:hAnsi="Times New Roman" w:cs="Times New Roman"/>
                <w:sz w:val="24"/>
                <w:szCs w:val="24"/>
              </w:rPr>
              <w:t xml:space="preserve">Податковий менеджмент </w:t>
            </w:r>
          </w:p>
        </w:tc>
        <w:tc>
          <w:tcPr>
            <w:tcW w:w="8021" w:type="dxa"/>
            <w:vAlign w:val="center"/>
          </w:tcPr>
          <w:p w14:paraId="29B8C9EE" w14:textId="7050588A" w:rsidR="0012689E" w:rsidRPr="00306665" w:rsidRDefault="0012689E" w:rsidP="0012689E">
            <w:pPr>
              <w:tabs>
                <w:tab w:val="num" w:pos="900"/>
              </w:tabs>
              <w:ind w:left="216"/>
              <w:rPr>
                <w:rFonts w:ascii="Times New Roman" w:hAnsi="Times New Roman" w:cs="Times New Roman"/>
                <w:color w:val="000000"/>
                <w:kern w:val="24"/>
                <w:sz w:val="24"/>
                <w:szCs w:val="24"/>
              </w:rPr>
            </w:pPr>
            <w:r w:rsidRPr="00306665">
              <w:rPr>
                <w:rFonts w:ascii="Times New Roman" w:hAnsi="Times New Roman" w:cs="Times New Roman"/>
                <w:color w:val="000000"/>
                <w:kern w:val="24"/>
                <w:sz w:val="24"/>
              </w:rPr>
              <w:t xml:space="preserve">Обговорення теми. </w:t>
            </w:r>
            <w:r w:rsidR="00CA64FB" w:rsidRPr="002349E9">
              <w:rPr>
                <w:rFonts w:ascii="Times New Roman" w:hAnsi="Times New Roman" w:cs="Times New Roman"/>
                <w:color w:val="000000"/>
                <w:kern w:val="24"/>
                <w:sz w:val="24"/>
              </w:rPr>
              <w:t xml:space="preserve"> Розв’язання ситуаційних вправ</w:t>
            </w:r>
            <w:r w:rsidR="00CA64FB">
              <w:rPr>
                <w:rFonts w:ascii="Times New Roman" w:hAnsi="Times New Roman" w:cs="Times New Roman"/>
                <w:color w:val="000000"/>
                <w:kern w:val="24"/>
                <w:sz w:val="24"/>
              </w:rPr>
              <w:t>.</w:t>
            </w:r>
            <w:r w:rsidR="00CA64FB" w:rsidRPr="00306665">
              <w:rPr>
                <w:rFonts w:ascii="Times New Roman" w:hAnsi="Times New Roman" w:cs="Times New Roman"/>
                <w:color w:val="000000"/>
                <w:kern w:val="24"/>
                <w:sz w:val="24"/>
              </w:rPr>
              <w:t xml:space="preserve"> </w:t>
            </w:r>
            <w:r w:rsidRPr="00306665">
              <w:rPr>
                <w:rFonts w:ascii="Times New Roman" w:hAnsi="Times New Roman" w:cs="Times New Roman"/>
                <w:color w:val="000000"/>
                <w:kern w:val="24"/>
                <w:sz w:val="24"/>
              </w:rPr>
              <w:t>Виконання тестових завдань</w:t>
            </w:r>
          </w:p>
        </w:tc>
      </w:tr>
      <w:tr w:rsidR="0012689E" w:rsidRPr="00306665" w14:paraId="1C0164B9" w14:textId="77777777" w:rsidTr="00734C10">
        <w:trPr>
          <w:trHeight w:val="335"/>
        </w:trPr>
        <w:tc>
          <w:tcPr>
            <w:tcW w:w="6199" w:type="dxa"/>
            <w:tcMar>
              <w:top w:w="100" w:type="dxa"/>
              <w:left w:w="100" w:type="dxa"/>
              <w:bottom w:w="100" w:type="dxa"/>
              <w:right w:w="100" w:type="dxa"/>
            </w:tcMar>
            <w:vAlign w:val="center"/>
          </w:tcPr>
          <w:p w14:paraId="540D692E" w14:textId="3183B0DE" w:rsidR="0012689E" w:rsidRPr="00220A58" w:rsidRDefault="00CA64FB" w:rsidP="0012689E">
            <w:pPr>
              <w:shd w:val="clear" w:color="auto" w:fill="FFFFFF"/>
              <w:jc w:val="both"/>
              <w:rPr>
                <w:rFonts w:ascii="Times New Roman" w:hAnsi="Times New Roman" w:cs="Times New Roman"/>
                <w:sz w:val="24"/>
                <w:szCs w:val="24"/>
              </w:rPr>
            </w:pPr>
            <w:r w:rsidRPr="00220A58">
              <w:rPr>
                <w:rFonts w:ascii="Times New Roman" w:hAnsi="Times New Roman" w:cs="Times New Roman"/>
                <w:sz w:val="24"/>
                <w:szCs w:val="24"/>
              </w:rPr>
              <w:t xml:space="preserve">Податок на додану вартість </w:t>
            </w:r>
          </w:p>
        </w:tc>
        <w:tc>
          <w:tcPr>
            <w:tcW w:w="8021" w:type="dxa"/>
            <w:vAlign w:val="center"/>
          </w:tcPr>
          <w:p w14:paraId="2188E68D" w14:textId="251E2983" w:rsidR="0012689E" w:rsidRPr="00306665" w:rsidRDefault="0012689E" w:rsidP="0012689E">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 xml:space="preserve">Обговорення теми. </w:t>
            </w:r>
            <w:r w:rsidR="00D62B0C" w:rsidRPr="002349E9">
              <w:rPr>
                <w:rFonts w:ascii="Times New Roman" w:hAnsi="Times New Roman" w:cs="Times New Roman"/>
                <w:color w:val="000000"/>
                <w:kern w:val="24"/>
                <w:sz w:val="24"/>
              </w:rPr>
              <w:t xml:space="preserve"> Розв’язання ситуаційних </w:t>
            </w:r>
            <w:r w:rsidR="0053696F">
              <w:rPr>
                <w:rFonts w:ascii="Times New Roman" w:hAnsi="Times New Roman" w:cs="Times New Roman"/>
                <w:color w:val="000000"/>
                <w:kern w:val="24"/>
                <w:sz w:val="24"/>
              </w:rPr>
              <w:t xml:space="preserve">та практичних </w:t>
            </w:r>
            <w:r w:rsidR="00D62B0C" w:rsidRPr="002349E9">
              <w:rPr>
                <w:rFonts w:ascii="Times New Roman" w:hAnsi="Times New Roman" w:cs="Times New Roman"/>
                <w:color w:val="000000"/>
                <w:kern w:val="24"/>
                <w:sz w:val="24"/>
              </w:rPr>
              <w:t>вправ</w:t>
            </w:r>
            <w:r w:rsidR="00D62B0C">
              <w:rPr>
                <w:color w:val="000000"/>
                <w:kern w:val="24"/>
                <w:sz w:val="24"/>
              </w:rPr>
              <w:t>.</w:t>
            </w:r>
            <w:r w:rsidR="00D62B0C" w:rsidRPr="00306665">
              <w:rPr>
                <w:rFonts w:ascii="Times New Roman" w:hAnsi="Times New Roman" w:cs="Times New Roman"/>
                <w:color w:val="000000"/>
                <w:kern w:val="24"/>
                <w:sz w:val="24"/>
              </w:rPr>
              <w:t xml:space="preserve"> </w:t>
            </w:r>
            <w:r w:rsidRPr="00306665">
              <w:rPr>
                <w:rFonts w:ascii="Times New Roman" w:hAnsi="Times New Roman" w:cs="Times New Roman"/>
                <w:color w:val="000000"/>
                <w:kern w:val="24"/>
                <w:sz w:val="24"/>
              </w:rPr>
              <w:t>Виконання тестових завдань</w:t>
            </w:r>
          </w:p>
        </w:tc>
      </w:tr>
      <w:tr w:rsidR="0012689E" w:rsidRPr="00306665" w14:paraId="0DE57693" w14:textId="77777777" w:rsidTr="00734C10">
        <w:trPr>
          <w:trHeight w:val="335"/>
        </w:trPr>
        <w:tc>
          <w:tcPr>
            <w:tcW w:w="6199" w:type="dxa"/>
            <w:tcMar>
              <w:top w:w="100" w:type="dxa"/>
              <w:left w:w="100" w:type="dxa"/>
              <w:bottom w:w="100" w:type="dxa"/>
              <w:right w:w="100" w:type="dxa"/>
            </w:tcMar>
          </w:tcPr>
          <w:p w14:paraId="7C81DB34" w14:textId="52CE75AE" w:rsidR="0012689E" w:rsidRPr="00220A58" w:rsidRDefault="00CA64FB" w:rsidP="0012689E">
            <w:pPr>
              <w:jc w:val="both"/>
              <w:rPr>
                <w:rFonts w:ascii="Times New Roman" w:hAnsi="Times New Roman" w:cs="Times New Roman"/>
                <w:sz w:val="24"/>
                <w:szCs w:val="24"/>
              </w:rPr>
            </w:pPr>
            <w:r w:rsidRPr="00220A58">
              <w:rPr>
                <w:rFonts w:ascii="Times New Roman" w:hAnsi="Times New Roman" w:cs="Times New Roman"/>
                <w:sz w:val="24"/>
                <w:szCs w:val="24"/>
              </w:rPr>
              <w:t xml:space="preserve">Податок на прибуток </w:t>
            </w:r>
          </w:p>
        </w:tc>
        <w:tc>
          <w:tcPr>
            <w:tcW w:w="8021" w:type="dxa"/>
            <w:vAlign w:val="center"/>
          </w:tcPr>
          <w:p w14:paraId="1CC35D78" w14:textId="112B5D49" w:rsidR="0012689E" w:rsidRPr="00306665" w:rsidRDefault="0012689E" w:rsidP="0012689E">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 xml:space="preserve">Обговорення теми. </w:t>
            </w:r>
            <w:r w:rsidR="00CA64FB" w:rsidRPr="002349E9">
              <w:rPr>
                <w:rFonts w:ascii="Times New Roman" w:hAnsi="Times New Roman" w:cs="Times New Roman"/>
                <w:color w:val="000000"/>
                <w:kern w:val="24"/>
                <w:sz w:val="24"/>
              </w:rPr>
              <w:t xml:space="preserve"> Розв’язання ситуаційних </w:t>
            </w:r>
            <w:r w:rsidR="0053696F">
              <w:rPr>
                <w:rFonts w:ascii="Times New Roman" w:hAnsi="Times New Roman" w:cs="Times New Roman"/>
                <w:color w:val="000000"/>
                <w:kern w:val="24"/>
                <w:sz w:val="24"/>
              </w:rPr>
              <w:t xml:space="preserve">та практичних </w:t>
            </w:r>
            <w:r w:rsidR="00CA64FB" w:rsidRPr="002349E9">
              <w:rPr>
                <w:rFonts w:ascii="Times New Roman" w:hAnsi="Times New Roman" w:cs="Times New Roman"/>
                <w:color w:val="000000"/>
                <w:kern w:val="24"/>
                <w:sz w:val="24"/>
              </w:rPr>
              <w:t>вправ</w:t>
            </w:r>
            <w:r w:rsidR="00CA64FB">
              <w:rPr>
                <w:color w:val="000000"/>
                <w:kern w:val="24"/>
                <w:sz w:val="24"/>
              </w:rPr>
              <w:t xml:space="preserve">. </w:t>
            </w:r>
            <w:r w:rsidRPr="00306665">
              <w:rPr>
                <w:rFonts w:ascii="Times New Roman" w:hAnsi="Times New Roman" w:cs="Times New Roman"/>
                <w:color w:val="000000"/>
                <w:kern w:val="24"/>
                <w:sz w:val="24"/>
              </w:rPr>
              <w:t>Виконання тестових завдань</w:t>
            </w:r>
          </w:p>
        </w:tc>
      </w:tr>
      <w:tr w:rsidR="0012689E" w:rsidRPr="00306665" w14:paraId="6E565FE5" w14:textId="77777777" w:rsidTr="00734C10">
        <w:trPr>
          <w:trHeight w:val="335"/>
        </w:trPr>
        <w:tc>
          <w:tcPr>
            <w:tcW w:w="6199" w:type="dxa"/>
            <w:tcMar>
              <w:top w:w="100" w:type="dxa"/>
              <w:left w:w="100" w:type="dxa"/>
              <w:bottom w:w="100" w:type="dxa"/>
              <w:right w:w="100" w:type="dxa"/>
            </w:tcMar>
          </w:tcPr>
          <w:p w14:paraId="5BCF5FCD" w14:textId="647CFC12" w:rsidR="0012689E" w:rsidRPr="00220A58" w:rsidRDefault="00CA64FB" w:rsidP="0012689E">
            <w:pPr>
              <w:shd w:val="clear" w:color="auto" w:fill="FFFFFF"/>
              <w:autoSpaceDE w:val="0"/>
              <w:autoSpaceDN w:val="0"/>
              <w:adjustRightInd w:val="0"/>
              <w:jc w:val="both"/>
              <w:rPr>
                <w:rFonts w:ascii="Times New Roman" w:hAnsi="Times New Roman" w:cs="Times New Roman"/>
                <w:bCs/>
                <w:sz w:val="24"/>
                <w:szCs w:val="24"/>
              </w:rPr>
            </w:pPr>
            <w:r w:rsidRPr="00220A58">
              <w:rPr>
                <w:rFonts w:ascii="Times New Roman" w:hAnsi="Times New Roman" w:cs="Times New Roman"/>
                <w:sz w:val="24"/>
                <w:szCs w:val="24"/>
              </w:rPr>
              <w:t>Податок на доходи фізичних осіб</w:t>
            </w:r>
          </w:p>
          <w:p w14:paraId="37029ECC" w14:textId="0E11CC18" w:rsidR="0012689E" w:rsidRPr="00220A58" w:rsidRDefault="0012689E" w:rsidP="0012689E">
            <w:pPr>
              <w:jc w:val="both"/>
              <w:rPr>
                <w:rFonts w:ascii="Times New Roman" w:hAnsi="Times New Roman" w:cs="Times New Roman"/>
                <w:sz w:val="24"/>
                <w:szCs w:val="24"/>
              </w:rPr>
            </w:pPr>
          </w:p>
        </w:tc>
        <w:tc>
          <w:tcPr>
            <w:tcW w:w="8021" w:type="dxa"/>
            <w:vAlign w:val="center"/>
          </w:tcPr>
          <w:p w14:paraId="7A92D731" w14:textId="47A67310" w:rsidR="0012689E" w:rsidRPr="00306665" w:rsidRDefault="0012689E" w:rsidP="0012689E">
            <w:pPr>
              <w:tabs>
                <w:tab w:val="num" w:pos="900"/>
              </w:tabs>
              <w:ind w:left="216"/>
              <w:rPr>
                <w:rFonts w:ascii="Times New Roman" w:hAnsi="Times New Roman" w:cs="Times New Roman"/>
                <w:color w:val="000000"/>
                <w:kern w:val="24"/>
                <w:sz w:val="24"/>
                <w:szCs w:val="24"/>
              </w:rPr>
            </w:pPr>
            <w:r w:rsidRPr="00306665">
              <w:rPr>
                <w:rFonts w:ascii="Times New Roman" w:hAnsi="Times New Roman" w:cs="Times New Roman"/>
                <w:color w:val="000000"/>
                <w:kern w:val="24"/>
                <w:sz w:val="24"/>
              </w:rPr>
              <w:t xml:space="preserve">Обговорення теми. </w:t>
            </w:r>
            <w:r w:rsidR="00D62B0C" w:rsidRPr="002349E9">
              <w:rPr>
                <w:rFonts w:ascii="Times New Roman" w:hAnsi="Times New Roman" w:cs="Times New Roman"/>
                <w:color w:val="000000"/>
                <w:kern w:val="24"/>
                <w:sz w:val="24"/>
              </w:rPr>
              <w:t xml:space="preserve"> Розв’язання ситуаційних </w:t>
            </w:r>
            <w:r w:rsidR="0053696F">
              <w:rPr>
                <w:rFonts w:ascii="Times New Roman" w:hAnsi="Times New Roman" w:cs="Times New Roman"/>
                <w:color w:val="000000"/>
                <w:kern w:val="24"/>
                <w:sz w:val="24"/>
              </w:rPr>
              <w:t xml:space="preserve">та практичних </w:t>
            </w:r>
            <w:r w:rsidR="00D62B0C" w:rsidRPr="002349E9">
              <w:rPr>
                <w:rFonts w:ascii="Times New Roman" w:hAnsi="Times New Roman" w:cs="Times New Roman"/>
                <w:color w:val="000000"/>
                <w:kern w:val="24"/>
                <w:sz w:val="24"/>
              </w:rPr>
              <w:t>вправ</w:t>
            </w:r>
            <w:r w:rsidR="00D62B0C">
              <w:rPr>
                <w:color w:val="000000"/>
                <w:kern w:val="24"/>
                <w:sz w:val="24"/>
              </w:rPr>
              <w:t>.</w:t>
            </w:r>
            <w:r w:rsidR="00D62B0C" w:rsidRPr="00306665">
              <w:rPr>
                <w:rFonts w:ascii="Times New Roman" w:hAnsi="Times New Roman" w:cs="Times New Roman"/>
                <w:color w:val="000000"/>
                <w:kern w:val="24"/>
                <w:sz w:val="24"/>
              </w:rPr>
              <w:t xml:space="preserve"> </w:t>
            </w:r>
            <w:r w:rsidRPr="00306665">
              <w:rPr>
                <w:rFonts w:ascii="Times New Roman" w:hAnsi="Times New Roman" w:cs="Times New Roman"/>
                <w:color w:val="000000"/>
                <w:kern w:val="24"/>
                <w:sz w:val="24"/>
              </w:rPr>
              <w:t>Виконання тестових завдань</w:t>
            </w:r>
          </w:p>
        </w:tc>
      </w:tr>
      <w:tr w:rsidR="0012689E" w:rsidRPr="00306665" w14:paraId="14883ECA" w14:textId="77777777" w:rsidTr="00734C10">
        <w:trPr>
          <w:trHeight w:val="335"/>
        </w:trPr>
        <w:tc>
          <w:tcPr>
            <w:tcW w:w="6199" w:type="dxa"/>
            <w:tcMar>
              <w:top w:w="100" w:type="dxa"/>
              <w:left w:w="100" w:type="dxa"/>
              <w:bottom w:w="100" w:type="dxa"/>
              <w:right w:w="100" w:type="dxa"/>
            </w:tcMar>
          </w:tcPr>
          <w:p w14:paraId="0419F262" w14:textId="0B0631C6" w:rsidR="0012689E" w:rsidRPr="00220A58" w:rsidRDefault="0053696F" w:rsidP="0012689E">
            <w:pPr>
              <w:shd w:val="clear" w:color="auto" w:fill="FFFFFF"/>
              <w:autoSpaceDE w:val="0"/>
              <w:autoSpaceDN w:val="0"/>
              <w:adjustRightInd w:val="0"/>
              <w:jc w:val="both"/>
              <w:rPr>
                <w:rFonts w:ascii="Times New Roman" w:hAnsi="Times New Roman" w:cs="Times New Roman"/>
                <w:bCs/>
                <w:color w:val="000000"/>
                <w:sz w:val="24"/>
                <w:szCs w:val="24"/>
                <w:lang w:val="ru-RU"/>
              </w:rPr>
            </w:pPr>
            <w:r w:rsidRPr="00220A58">
              <w:rPr>
                <w:rFonts w:ascii="Times New Roman" w:hAnsi="Times New Roman" w:cs="Times New Roman"/>
                <w:bCs/>
                <w:color w:val="000000"/>
                <w:sz w:val="24"/>
                <w:szCs w:val="24"/>
              </w:rPr>
              <w:t>Акцизний податок</w:t>
            </w:r>
          </w:p>
          <w:p w14:paraId="02A9C004" w14:textId="3D9B2652" w:rsidR="0012689E" w:rsidRPr="00220A58" w:rsidRDefault="0012689E" w:rsidP="0012689E">
            <w:pPr>
              <w:jc w:val="both"/>
              <w:rPr>
                <w:rFonts w:ascii="Times New Roman" w:hAnsi="Times New Roman" w:cs="Times New Roman"/>
                <w:sz w:val="24"/>
                <w:szCs w:val="24"/>
              </w:rPr>
            </w:pPr>
          </w:p>
        </w:tc>
        <w:tc>
          <w:tcPr>
            <w:tcW w:w="8021" w:type="dxa"/>
            <w:vAlign w:val="center"/>
          </w:tcPr>
          <w:p w14:paraId="45381B9D" w14:textId="2780E53C" w:rsidR="0012689E" w:rsidRPr="00306665" w:rsidRDefault="0012689E" w:rsidP="0012689E">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Обговорення теми.</w:t>
            </w:r>
            <w:r w:rsidR="00D62B0C" w:rsidRPr="002349E9">
              <w:rPr>
                <w:rFonts w:ascii="Times New Roman" w:hAnsi="Times New Roman" w:cs="Times New Roman"/>
                <w:color w:val="000000"/>
                <w:kern w:val="24"/>
                <w:sz w:val="24"/>
              </w:rPr>
              <w:t xml:space="preserve"> Розв’язання ситуаційних </w:t>
            </w:r>
            <w:r w:rsidR="0053696F">
              <w:rPr>
                <w:rFonts w:ascii="Times New Roman" w:hAnsi="Times New Roman" w:cs="Times New Roman"/>
                <w:color w:val="000000"/>
                <w:kern w:val="24"/>
                <w:sz w:val="24"/>
              </w:rPr>
              <w:t xml:space="preserve">та практичних </w:t>
            </w:r>
            <w:r w:rsidR="00D62B0C" w:rsidRPr="002349E9">
              <w:rPr>
                <w:rFonts w:ascii="Times New Roman" w:hAnsi="Times New Roman" w:cs="Times New Roman"/>
                <w:color w:val="000000"/>
                <w:kern w:val="24"/>
                <w:sz w:val="24"/>
              </w:rPr>
              <w:t>вправ</w:t>
            </w:r>
            <w:r w:rsidR="00D62B0C">
              <w:rPr>
                <w:color w:val="000000"/>
                <w:kern w:val="24"/>
                <w:sz w:val="24"/>
              </w:rPr>
              <w:t>.</w:t>
            </w:r>
            <w:r w:rsidR="00D62B0C" w:rsidRPr="00306665">
              <w:rPr>
                <w:rFonts w:ascii="Times New Roman" w:hAnsi="Times New Roman" w:cs="Times New Roman"/>
                <w:color w:val="000000"/>
                <w:kern w:val="24"/>
                <w:sz w:val="24"/>
              </w:rPr>
              <w:t xml:space="preserve"> </w:t>
            </w:r>
            <w:r w:rsidRPr="00306665">
              <w:rPr>
                <w:rFonts w:ascii="Times New Roman" w:hAnsi="Times New Roman" w:cs="Times New Roman"/>
                <w:color w:val="000000"/>
                <w:kern w:val="24"/>
                <w:sz w:val="24"/>
              </w:rPr>
              <w:t xml:space="preserve"> Виконання тестових завдань</w:t>
            </w:r>
          </w:p>
        </w:tc>
      </w:tr>
      <w:tr w:rsidR="0012689E" w:rsidRPr="00306665" w14:paraId="66A07FC2" w14:textId="77777777" w:rsidTr="00734C10">
        <w:trPr>
          <w:trHeight w:val="335"/>
        </w:trPr>
        <w:tc>
          <w:tcPr>
            <w:tcW w:w="6199" w:type="dxa"/>
            <w:tcMar>
              <w:top w:w="100" w:type="dxa"/>
              <w:left w:w="100" w:type="dxa"/>
              <w:bottom w:w="100" w:type="dxa"/>
              <w:right w:w="100" w:type="dxa"/>
            </w:tcMar>
          </w:tcPr>
          <w:p w14:paraId="70764430" w14:textId="230AA6DA" w:rsidR="0012689E" w:rsidRPr="0012689E" w:rsidRDefault="0053696F" w:rsidP="0012689E">
            <w:pPr>
              <w:shd w:val="clear" w:color="auto" w:fill="FFFFFF"/>
              <w:autoSpaceDE w:val="0"/>
              <w:autoSpaceDN w:val="0"/>
              <w:adjustRightInd w:val="0"/>
              <w:jc w:val="both"/>
              <w:rPr>
                <w:rFonts w:ascii="Times New Roman" w:hAnsi="Times New Roman" w:cs="Times New Roman"/>
                <w:bCs/>
                <w:color w:val="000000"/>
                <w:sz w:val="24"/>
                <w:szCs w:val="24"/>
                <w:lang w:val="ru-RU"/>
              </w:rPr>
            </w:pPr>
            <w:proofErr w:type="spellStart"/>
            <w:r>
              <w:rPr>
                <w:rFonts w:ascii="Times New Roman" w:hAnsi="Times New Roman" w:cs="Times New Roman"/>
                <w:bCs/>
                <w:color w:val="000000"/>
                <w:sz w:val="24"/>
                <w:szCs w:val="24"/>
                <w:lang w:val="ru-RU"/>
              </w:rPr>
              <w:lastRenderedPageBreak/>
              <w:t>Мито</w:t>
            </w:r>
            <w:proofErr w:type="spellEnd"/>
          </w:p>
          <w:p w14:paraId="49DD9350" w14:textId="72743DDD" w:rsidR="0012689E" w:rsidRPr="008307B9" w:rsidRDefault="0012689E" w:rsidP="0012689E">
            <w:pPr>
              <w:jc w:val="both"/>
              <w:rPr>
                <w:rFonts w:ascii="Times New Roman" w:hAnsi="Times New Roman" w:cs="Times New Roman"/>
                <w:sz w:val="24"/>
                <w:szCs w:val="24"/>
              </w:rPr>
            </w:pPr>
          </w:p>
        </w:tc>
        <w:tc>
          <w:tcPr>
            <w:tcW w:w="8021" w:type="dxa"/>
            <w:vAlign w:val="center"/>
          </w:tcPr>
          <w:p w14:paraId="54694C49" w14:textId="6F54D938" w:rsidR="0012689E" w:rsidRPr="00306665" w:rsidRDefault="0012689E" w:rsidP="0012689E">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 xml:space="preserve">Обговорення теми. </w:t>
            </w:r>
            <w:r w:rsidR="0053696F" w:rsidRPr="002349E9">
              <w:rPr>
                <w:rFonts w:ascii="Times New Roman" w:hAnsi="Times New Roman" w:cs="Times New Roman"/>
                <w:color w:val="000000"/>
                <w:kern w:val="24"/>
                <w:sz w:val="24"/>
              </w:rPr>
              <w:t xml:space="preserve"> Розв’язання ситуаційних </w:t>
            </w:r>
            <w:r w:rsidR="0053696F">
              <w:rPr>
                <w:rFonts w:ascii="Times New Roman" w:hAnsi="Times New Roman" w:cs="Times New Roman"/>
                <w:color w:val="000000"/>
                <w:kern w:val="24"/>
                <w:sz w:val="24"/>
              </w:rPr>
              <w:t xml:space="preserve">та практичних </w:t>
            </w:r>
            <w:r w:rsidR="0053696F" w:rsidRPr="002349E9">
              <w:rPr>
                <w:rFonts w:ascii="Times New Roman" w:hAnsi="Times New Roman" w:cs="Times New Roman"/>
                <w:color w:val="000000"/>
                <w:kern w:val="24"/>
                <w:sz w:val="24"/>
              </w:rPr>
              <w:t>вправ</w:t>
            </w:r>
            <w:r w:rsidR="0053696F" w:rsidRPr="00306665">
              <w:rPr>
                <w:rFonts w:ascii="Times New Roman" w:hAnsi="Times New Roman" w:cs="Times New Roman"/>
                <w:color w:val="000000"/>
                <w:kern w:val="24"/>
                <w:sz w:val="24"/>
              </w:rPr>
              <w:t xml:space="preserve"> </w:t>
            </w:r>
            <w:r w:rsidRPr="00306665">
              <w:rPr>
                <w:rFonts w:ascii="Times New Roman" w:hAnsi="Times New Roman" w:cs="Times New Roman"/>
                <w:color w:val="000000"/>
                <w:kern w:val="24"/>
                <w:sz w:val="24"/>
              </w:rPr>
              <w:t>Виконання тестових завдань</w:t>
            </w:r>
          </w:p>
        </w:tc>
      </w:tr>
      <w:tr w:rsidR="0053696F" w:rsidRPr="00306665" w14:paraId="2CAF8619" w14:textId="77777777" w:rsidTr="00734C10">
        <w:trPr>
          <w:trHeight w:val="335"/>
        </w:trPr>
        <w:tc>
          <w:tcPr>
            <w:tcW w:w="6199" w:type="dxa"/>
            <w:tcMar>
              <w:top w:w="100" w:type="dxa"/>
              <w:left w:w="100" w:type="dxa"/>
              <w:bottom w:w="100" w:type="dxa"/>
              <w:right w:w="100" w:type="dxa"/>
            </w:tcMar>
          </w:tcPr>
          <w:p w14:paraId="27274C81" w14:textId="6C223D37" w:rsidR="0053696F" w:rsidRDefault="0053696F" w:rsidP="0053696F">
            <w:pPr>
              <w:shd w:val="clear" w:color="auto" w:fill="FFFFFF"/>
              <w:autoSpaceDE w:val="0"/>
              <w:autoSpaceDN w:val="0"/>
              <w:adjustRightInd w:val="0"/>
              <w:jc w:val="both"/>
              <w:rPr>
                <w:rFonts w:ascii="Times New Roman" w:hAnsi="Times New Roman" w:cs="Times New Roman"/>
                <w:bCs/>
                <w:color w:val="000000"/>
                <w:sz w:val="24"/>
                <w:szCs w:val="24"/>
                <w:lang w:val="ru-RU"/>
              </w:rPr>
            </w:pPr>
            <w:r>
              <w:rPr>
                <w:rFonts w:ascii="Times New Roman" w:hAnsi="Times New Roman" w:cs="Times New Roman"/>
                <w:sz w:val="24"/>
                <w:szCs w:val="24"/>
              </w:rPr>
              <w:t>Спрощена система оподаткування суб’єктів малого підприємництва</w:t>
            </w:r>
          </w:p>
        </w:tc>
        <w:tc>
          <w:tcPr>
            <w:tcW w:w="8021" w:type="dxa"/>
          </w:tcPr>
          <w:p w14:paraId="29AEA9A9" w14:textId="5B9A7EB1" w:rsidR="0053696F" w:rsidRPr="00306665" w:rsidRDefault="0053696F" w:rsidP="0053696F">
            <w:pPr>
              <w:tabs>
                <w:tab w:val="num" w:pos="900"/>
              </w:tabs>
              <w:ind w:left="216"/>
              <w:rPr>
                <w:rFonts w:ascii="Times New Roman" w:hAnsi="Times New Roman" w:cs="Times New Roman"/>
                <w:color w:val="000000"/>
                <w:kern w:val="24"/>
                <w:sz w:val="24"/>
              </w:rPr>
            </w:pPr>
            <w:r w:rsidRPr="0012497B">
              <w:rPr>
                <w:rFonts w:ascii="Times New Roman" w:hAnsi="Times New Roman" w:cs="Times New Roman"/>
                <w:color w:val="000000"/>
                <w:kern w:val="24"/>
                <w:sz w:val="24"/>
              </w:rPr>
              <w:t>Обговорення теми.  Розв’язання ситуаційних та практичних вправ Виконання тестових завдань</w:t>
            </w:r>
          </w:p>
        </w:tc>
      </w:tr>
      <w:tr w:rsidR="0053696F" w:rsidRPr="00306665" w14:paraId="44E8F665" w14:textId="77777777" w:rsidTr="00734C10">
        <w:trPr>
          <w:trHeight w:val="335"/>
        </w:trPr>
        <w:tc>
          <w:tcPr>
            <w:tcW w:w="6199" w:type="dxa"/>
            <w:tcMar>
              <w:top w:w="100" w:type="dxa"/>
              <w:left w:w="100" w:type="dxa"/>
              <w:bottom w:w="100" w:type="dxa"/>
              <w:right w:w="100" w:type="dxa"/>
            </w:tcMar>
          </w:tcPr>
          <w:p w14:paraId="5BEDD0C8" w14:textId="7893495C" w:rsidR="0053696F" w:rsidRDefault="0053696F" w:rsidP="0053696F">
            <w:pPr>
              <w:shd w:val="clear" w:color="auto" w:fill="FFFFFF"/>
              <w:autoSpaceDE w:val="0"/>
              <w:autoSpaceDN w:val="0"/>
              <w:adjustRightInd w:val="0"/>
              <w:jc w:val="both"/>
              <w:rPr>
                <w:rFonts w:ascii="Times New Roman" w:hAnsi="Times New Roman" w:cs="Times New Roman"/>
                <w:bCs/>
                <w:color w:val="000000"/>
                <w:sz w:val="24"/>
                <w:szCs w:val="24"/>
                <w:lang w:val="ru-RU"/>
              </w:rPr>
            </w:pPr>
            <w:r>
              <w:rPr>
                <w:rFonts w:ascii="Times New Roman" w:hAnsi="Times New Roman" w:cs="Times New Roman"/>
                <w:sz w:val="24"/>
                <w:szCs w:val="24"/>
              </w:rPr>
              <w:t>Місцеві податки і збори</w:t>
            </w:r>
          </w:p>
        </w:tc>
        <w:tc>
          <w:tcPr>
            <w:tcW w:w="8021" w:type="dxa"/>
          </w:tcPr>
          <w:p w14:paraId="4D6F60FF" w14:textId="50FB3294" w:rsidR="0053696F" w:rsidRPr="00306665" w:rsidRDefault="0053696F" w:rsidP="0053696F">
            <w:pPr>
              <w:tabs>
                <w:tab w:val="num" w:pos="900"/>
              </w:tabs>
              <w:ind w:left="216"/>
              <w:rPr>
                <w:rFonts w:ascii="Times New Roman" w:hAnsi="Times New Roman" w:cs="Times New Roman"/>
                <w:color w:val="000000"/>
                <w:kern w:val="24"/>
                <w:sz w:val="24"/>
              </w:rPr>
            </w:pPr>
            <w:r w:rsidRPr="0012497B">
              <w:rPr>
                <w:rFonts w:ascii="Times New Roman" w:hAnsi="Times New Roman" w:cs="Times New Roman"/>
                <w:color w:val="000000"/>
                <w:kern w:val="24"/>
                <w:sz w:val="24"/>
              </w:rPr>
              <w:t>Обговорення теми.  Розв’язання ситуаційних та практичних вправ Виконання тестових завдань</w:t>
            </w:r>
          </w:p>
        </w:tc>
      </w:tr>
    </w:tbl>
    <w:p w14:paraId="1470F3E3" w14:textId="77777777" w:rsidR="00545413" w:rsidRPr="00306665" w:rsidRDefault="00545413" w:rsidP="00545413">
      <w:pPr>
        <w:rPr>
          <w:rFonts w:ascii="Times New Roman" w:hAnsi="Times New Roman" w:cs="Times New Roman"/>
          <w:color w:val="000000"/>
          <w:sz w:val="24"/>
          <w:szCs w:val="24"/>
        </w:rPr>
      </w:pPr>
    </w:p>
    <w:p w14:paraId="4C4911D2" w14:textId="77777777" w:rsidR="00402798" w:rsidRDefault="00402798" w:rsidP="00545413">
      <w:pPr>
        <w:jc w:val="center"/>
        <w:rPr>
          <w:rFonts w:ascii="Times New Roman" w:hAnsi="Times New Roman" w:cs="Times New Roman"/>
          <w:b/>
          <w:caps/>
          <w:color w:val="000000"/>
          <w:sz w:val="24"/>
          <w:szCs w:val="24"/>
        </w:rPr>
      </w:pPr>
    </w:p>
    <w:p w14:paraId="2A3D94A2" w14:textId="77777777" w:rsidR="00402798" w:rsidRDefault="00402798" w:rsidP="00545413">
      <w:pPr>
        <w:jc w:val="center"/>
        <w:rPr>
          <w:rFonts w:ascii="Times New Roman" w:hAnsi="Times New Roman" w:cs="Times New Roman"/>
          <w:b/>
          <w:caps/>
          <w:color w:val="000000"/>
          <w:sz w:val="24"/>
          <w:szCs w:val="24"/>
        </w:rPr>
      </w:pPr>
    </w:p>
    <w:p w14:paraId="177BE18C" w14:textId="77777777" w:rsidR="00545413"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7.4  Схема курсу (теми для самостійного опрацювання)</w:t>
      </w:r>
    </w:p>
    <w:p w14:paraId="06887168" w14:textId="77777777" w:rsidR="00402798" w:rsidRPr="00306665" w:rsidRDefault="00402798" w:rsidP="00545413">
      <w:pPr>
        <w:jc w:val="center"/>
        <w:rPr>
          <w:rFonts w:ascii="Times New Roman" w:hAnsi="Times New Roman" w:cs="Times New Roman"/>
          <w:b/>
          <w:caps/>
          <w:color w:val="000000"/>
          <w:sz w:val="24"/>
          <w:szCs w:val="24"/>
        </w:rPr>
      </w:pPr>
    </w:p>
    <w:tbl>
      <w:tblPr>
        <w:tblW w:w="0" w:type="auto"/>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238"/>
        <w:gridCol w:w="8079"/>
      </w:tblGrid>
      <w:tr w:rsidR="00545413" w:rsidRPr="00306665" w14:paraId="15B9E4B5" w14:textId="77777777" w:rsidTr="0017072F">
        <w:trPr>
          <w:trHeight w:val="335"/>
        </w:trPr>
        <w:tc>
          <w:tcPr>
            <w:tcW w:w="6238"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14:paraId="3B736970" w14:textId="77777777" w:rsidR="00545413" w:rsidRPr="0017072F" w:rsidRDefault="00545413" w:rsidP="00734C10">
            <w:pPr>
              <w:jc w:val="center"/>
              <w:rPr>
                <w:rFonts w:ascii="Times New Roman" w:hAnsi="Times New Roman" w:cs="Times New Roman"/>
                <w:b/>
                <w:caps/>
                <w:sz w:val="24"/>
                <w:szCs w:val="24"/>
              </w:rPr>
            </w:pPr>
            <w:r w:rsidRPr="0017072F">
              <w:rPr>
                <w:rFonts w:ascii="Times New Roman" w:hAnsi="Times New Roman" w:cs="Times New Roman"/>
                <w:b/>
                <w:color w:val="000000"/>
                <w:sz w:val="24"/>
                <w:szCs w:val="24"/>
              </w:rPr>
              <w:t>Тема для самостійного опрацювання</w:t>
            </w:r>
          </w:p>
        </w:tc>
        <w:tc>
          <w:tcPr>
            <w:tcW w:w="8079"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14:paraId="55A0D28A" w14:textId="77777777" w:rsidR="00545413" w:rsidRPr="0017072F" w:rsidRDefault="00545413" w:rsidP="00734C10">
            <w:pPr>
              <w:jc w:val="center"/>
              <w:rPr>
                <w:rFonts w:ascii="Times New Roman" w:hAnsi="Times New Roman" w:cs="Times New Roman"/>
                <w:b/>
                <w:caps/>
                <w:sz w:val="24"/>
                <w:szCs w:val="24"/>
              </w:rPr>
            </w:pPr>
            <w:r w:rsidRPr="0017072F">
              <w:rPr>
                <w:rFonts w:ascii="Times New Roman" w:hAnsi="Times New Roman" w:cs="Times New Roman"/>
                <w:b/>
                <w:color w:val="000000"/>
                <w:sz w:val="24"/>
                <w:szCs w:val="24"/>
              </w:rPr>
              <w:t>Зміст теми</w:t>
            </w:r>
          </w:p>
        </w:tc>
      </w:tr>
      <w:tr w:rsidR="000E56E0" w:rsidRPr="00306665" w14:paraId="14B18B23"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F1DD79" w14:textId="77777777" w:rsidR="000E56E0" w:rsidRPr="000E56E0" w:rsidRDefault="000E56E0" w:rsidP="000E56E0">
            <w:pPr>
              <w:jc w:val="both"/>
              <w:rPr>
                <w:rFonts w:ascii="Times New Roman" w:hAnsi="Times New Roman" w:cs="Times New Roman"/>
                <w:sz w:val="24"/>
                <w:szCs w:val="24"/>
              </w:rPr>
            </w:pPr>
            <w:r w:rsidRPr="000E56E0">
              <w:rPr>
                <w:rFonts w:ascii="Times New Roman" w:hAnsi="Times New Roman" w:cs="Times New Roman"/>
                <w:sz w:val="24"/>
                <w:szCs w:val="24"/>
              </w:rPr>
              <w:t>Сутність та види податків</w:t>
            </w:r>
          </w:p>
          <w:p w14:paraId="4B49A70B" w14:textId="77777777" w:rsidR="000E56E0" w:rsidRPr="000E56E0" w:rsidRDefault="000E56E0" w:rsidP="000E56E0">
            <w:pPr>
              <w:pStyle w:val="a3"/>
              <w:shd w:val="clear" w:color="auto" w:fill="FFFFFF"/>
              <w:spacing w:before="0" w:beforeAutospacing="0" w:after="107" w:afterAutospacing="0"/>
              <w:jc w:val="both"/>
              <w:rPr>
                <w:color w:val="000000"/>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D363C3C" w14:textId="72F0F9E2" w:rsidR="000E56E0" w:rsidRPr="005C14CD" w:rsidRDefault="000E56E0" w:rsidP="000E56E0">
            <w:pPr>
              <w:pStyle w:val="15"/>
              <w:shd w:val="clear" w:color="auto" w:fill="auto"/>
              <w:spacing w:before="0" w:line="240" w:lineRule="auto"/>
              <w:ind w:left="20" w:right="80" w:firstLine="0"/>
              <w:jc w:val="both"/>
              <w:rPr>
                <w:sz w:val="24"/>
                <w:szCs w:val="24"/>
              </w:rPr>
            </w:pPr>
            <w:r w:rsidRPr="000E56E0">
              <w:rPr>
                <w:sz w:val="24"/>
                <w:szCs w:val="24"/>
              </w:rPr>
              <w:t>Визначення податкової системи на</w:t>
            </w:r>
            <w:r>
              <w:rPr>
                <w:sz w:val="24"/>
                <w:szCs w:val="24"/>
              </w:rPr>
              <w:t xml:space="preserve"> абстрактно-теоретичному рівні. </w:t>
            </w:r>
            <w:r w:rsidRPr="000E56E0">
              <w:rPr>
                <w:sz w:val="24"/>
                <w:szCs w:val="24"/>
              </w:rPr>
              <w:t>Об’єктивні і суб’єктивні чинники становлення та розвитку податкової системи.  Сучасні</w:t>
            </w:r>
            <w:r>
              <w:rPr>
                <w:rFonts w:ascii="Calibri" w:hAnsi="Calibri" w:cs="Calibri"/>
                <w:sz w:val="24"/>
                <w:szCs w:val="24"/>
              </w:rPr>
              <w:t xml:space="preserve"> </w:t>
            </w:r>
            <w:r w:rsidRPr="000E56E0">
              <w:rPr>
                <w:sz w:val="24"/>
                <w:szCs w:val="24"/>
              </w:rPr>
              <w:t xml:space="preserve"> вимоги до побудови податкової системи</w:t>
            </w:r>
            <w:r w:rsidR="00734C10">
              <w:rPr>
                <w:sz w:val="24"/>
                <w:szCs w:val="24"/>
              </w:rPr>
              <w:t xml:space="preserve">. </w:t>
            </w:r>
            <w:r w:rsidRPr="000E56E0">
              <w:rPr>
                <w:sz w:val="24"/>
                <w:szCs w:val="24"/>
              </w:rPr>
              <w:t>Подвійне оподаткування: наукові погляди.</w:t>
            </w:r>
          </w:p>
        </w:tc>
      </w:tr>
      <w:tr w:rsidR="000E56E0" w:rsidRPr="00306665" w14:paraId="525B53A1"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33802C" w14:textId="70CA1FDB" w:rsidR="000E56E0" w:rsidRPr="000E56E0" w:rsidRDefault="000E56E0" w:rsidP="000E56E0">
            <w:pPr>
              <w:pStyle w:val="31"/>
              <w:spacing w:after="0" w:line="240" w:lineRule="auto"/>
              <w:ind w:left="0"/>
              <w:jc w:val="both"/>
              <w:rPr>
                <w:rFonts w:ascii="Times New Roman" w:hAnsi="Times New Roman" w:cs="Times New Roman"/>
                <w:color w:val="000000"/>
                <w:sz w:val="24"/>
                <w:szCs w:val="24"/>
                <w:lang w:val="uk-UA"/>
              </w:rPr>
            </w:pPr>
            <w:r w:rsidRPr="000E56E0">
              <w:rPr>
                <w:rFonts w:ascii="Times New Roman" w:hAnsi="Times New Roman" w:cs="Times New Roman"/>
                <w:sz w:val="24"/>
                <w:szCs w:val="24"/>
                <w:lang w:val="uk-UA"/>
              </w:rPr>
              <w:t>Податкова політика в системі державного управління</w:t>
            </w:r>
            <w:r w:rsidRPr="000E56E0">
              <w:rPr>
                <w:rFonts w:ascii="Times New Roman" w:hAnsi="Times New Roman" w:cs="Times New Roman"/>
                <w:color w:val="333333"/>
                <w:sz w:val="24"/>
                <w:szCs w:val="24"/>
                <w:lang w:val="uk-UA"/>
              </w:rPr>
              <w:t xml:space="preserve"> </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4C91C9C" w14:textId="5A3E6398" w:rsidR="000E56E0" w:rsidRPr="005C14CD" w:rsidRDefault="00734C10" w:rsidP="000E56E0">
            <w:pPr>
              <w:rPr>
                <w:rFonts w:ascii="Times New Roman" w:hAnsi="Times New Roman" w:cs="Times New Roman"/>
                <w:sz w:val="24"/>
                <w:szCs w:val="24"/>
              </w:rPr>
            </w:pPr>
            <w:r w:rsidRPr="00734C10">
              <w:rPr>
                <w:rFonts w:ascii="Times New Roman" w:hAnsi="Times New Roman" w:cs="Times New Roman"/>
                <w:sz w:val="24"/>
                <w:szCs w:val="24"/>
              </w:rPr>
              <w:t>Податкові трансформації в ЄС та податкова політика України в контексті євроінтеграції</w:t>
            </w:r>
            <w:r>
              <w:rPr>
                <w:rFonts w:ascii="Times New Roman" w:hAnsi="Times New Roman" w:cs="Times New Roman"/>
                <w:sz w:val="24"/>
                <w:szCs w:val="24"/>
              </w:rPr>
              <w:t xml:space="preserve">. </w:t>
            </w:r>
            <w:r w:rsidRPr="00734C10">
              <w:rPr>
                <w:rFonts w:ascii="Times New Roman" w:hAnsi="Times New Roman" w:cs="Times New Roman"/>
                <w:sz w:val="24"/>
                <w:szCs w:val="24"/>
              </w:rPr>
              <w:t>Міжнародна податкова конкуренція</w:t>
            </w:r>
          </w:p>
        </w:tc>
      </w:tr>
      <w:tr w:rsidR="000E56E0" w:rsidRPr="00306665" w14:paraId="76BDB3A8"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094106" w14:textId="77777777" w:rsidR="000E56E0" w:rsidRPr="000E56E0" w:rsidRDefault="000E56E0" w:rsidP="000E56E0">
            <w:pPr>
              <w:shd w:val="clear" w:color="auto" w:fill="FFFFFF"/>
              <w:autoSpaceDE w:val="0"/>
              <w:autoSpaceDN w:val="0"/>
              <w:adjustRightInd w:val="0"/>
              <w:jc w:val="both"/>
              <w:rPr>
                <w:rFonts w:ascii="Times New Roman" w:hAnsi="Times New Roman" w:cs="Times New Roman"/>
                <w:bCs/>
                <w:sz w:val="24"/>
                <w:szCs w:val="24"/>
              </w:rPr>
            </w:pPr>
            <w:r w:rsidRPr="000E56E0">
              <w:rPr>
                <w:rFonts w:ascii="Times New Roman" w:hAnsi="Times New Roman" w:cs="Times New Roman"/>
                <w:bCs/>
                <w:sz w:val="24"/>
                <w:szCs w:val="24"/>
              </w:rPr>
              <w:t>Організація податкової системи</w:t>
            </w:r>
          </w:p>
          <w:p w14:paraId="77B38447" w14:textId="1534F78B" w:rsidR="000E56E0" w:rsidRPr="000E56E0" w:rsidRDefault="000E56E0" w:rsidP="000E56E0">
            <w:pPr>
              <w:shd w:val="clear" w:color="auto" w:fill="FFFFFF"/>
              <w:autoSpaceDE w:val="0"/>
              <w:autoSpaceDN w:val="0"/>
              <w:adjustRightInd w:val="0"/>
              <w:jc w:val="both"/>
              <w:rPr>
                <w:rFonts w:ascii="Times New Roman" w:hAnsi="Times New Roman" w:cs="Times New Roman"/>
                <w:bCs/>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CE6A110" w14:textId="61BC697F" w:rsidR="000E56E0" w:rsidRPr="005C14CD" w:rsidRDefault="00734C10" w:rsidP="00734C10">
            <w:pPr>
              <w:pStyle w:val="15"/>
              <w:shd w:val="clear" w:color="auto" w:fill="auto"/>
              <w:spacing w:before="0" w:line="240" w:lineRule="auto"/>
              <w:ind w:right="80" w:firstLine="0"/>
              <w:jc w:val="both"/>
              <w:rPr>
                <w:sz w:val="24"/>
                <w:szCs w:val="24"/>
              </w:rPr>
            </w:pPr>
            <w:r w:rsidRPr="00734C10">
              <w:rPr>
                <w:sz w:val="24"/>
                <w:szCs w:val="24"/>
              </w:rPr>
              <w:t>Проблеми становлення і функціонування податкової системи України. Податкова система України в контексті світового досвіду</w:t>
            </w:r>
          </w:p>
        </w:tc>
      </w:tr>
      <w:tr w:rsidR="000E56E0" w:rsidRPr="00306665" w14:paraId="39AA63B1"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AC5443" w14:textId="7A105F7D" w:rsidR="000E56E0" w:rsidRPr="000E56E0" w:rsidRDefault="000E56E0" w:rsidP="000E56E0">
            <w:pPr>
              <w:pStyle w:val="31"/>
              <w:spacing w:after="0" w:line="240" w:lineRule="auto"/>
              <w:ind w:left="0"/>
              <w:jc w:val="both"/>
              <w:rPr>
                <w:rFonts w:ascii="Times New Roman" w:hAnsi="Times New Roman" w:cs="Times New Roman"/>
                <w:color w:val="000000"/>
                <w:sz w:val="24"/>
                <w:szCs w:val="24"/>
                <w:lang w:val="uk-UA"/>
              </w:rPr>
            </w:pPr>
            <w:r w:rsidRPr="000E56E0">
              <w:rPr>
                <w:rFonts w:ascii="Times New Roman" w:hAnsi="Times New Roman" w:cs="Times New Roman"/>
                <w:sz w:val="24"/>
                <w:szCs w:val="24"/>
                <w:lang w:val="uk-UA"/>
              </w:rPr>
              <w:t>Державна податкова служба України: організація та особливості функціонування</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9298A46" w14:textId="6472D916" w:rsidR="000E56E0" w:rsidRPr="005C14CD" w:rsidRDefault="00734C10" w:rsidP="00734C10">
            <w:pPr>
              <w:tabs>
                <w:tab w:val="left" w:pos="9356"/>
              </w:tabs>
              <w:jc w:val="both"/>
              <w:rPr>
                <w:rFonts w:ascii="Times New Roman" w:hAnsi="Times New Roman" w:cs="Times New Roman"/>
                <w:sz w:val="24"/>
                <w:szCs w:val="24"/>
              </w:rPr>
            </w:pPr>
            <w:r w:rsidRPr="00734C10">
              <w:rPr>
                <w:rFonts w:ascii="Times New Roman" w:hAnsi="Times New Roman" w:cs="Times New Roman"/>
                <w:sz w:val="24"/>
                <w:szCs w:val="24"/>
              </w:rPr>
              <w:t>Кадрове забезпечення державної служби України. Концепція управління персоналом Державної податкової служби України. Шляхи реформування Державної податкової служби. Підготовка, перепідготовка та підвищення кваліфікації державних службовців у відповідності до системного підходу</w:t>
            </w:r>
          </w:p>
        </w:tc>
      </w:tr>
      <w:tr w:rsidR="000E56E0" w:rsidRPr="00306665" w14:paraId="1979C8C3"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C3638" w14:textId="77777777" w:rsidR="000E56E0" w:rsidRPr="000E56E0" w:rsidRDefault="000E56E0" w:rsidP="000E56E0">
            <w:pPr>
              <w:shd w:val="clear" w:color="auto" w:fill="FFFFFF"/>
              <w:autoSpaceDE w:val="0"/>
              <w:autoSpaceDN w:val="0"/>
              <w:adjustRightInd w:val="0"/>
              <w:jc w:val="both"/>
              <w:rPr>
                <w:rFonts w:ascii="Times New Roman" w:hAnsi="Times New Roman" w:cs="Times New Roman"/>
                <w:bCs/>
                <w:sz w:val="24"/>
                <w:szCs w:val="24"/>
              </w:rPr>
            </w:pPr>
            <w:r w:rsidRPr="000E56E0">
              <w:rPr>
                <w:rFonts w:ascii="Times New Roman" w:hAnsi="Times New Roman" w:cs="Times New Roman"/>
                <w:bCs/>
                <w:sz w:val="24"/>
                <w:szCs w:val="24"/>
              </w:rPr>
              <w:t>Податковий менеджмент</w:t>
            </w:r>
          </w:p>
          <w:p w14:paraId="3C79948A" w14:textId="77777777" w:rsidR="000E56E0" w:rsidRPr="000E56E0" w:rsidRDefault="000E56E0" w:rsidP="000E56E0">
            <w:pPr>
              <w:pStyle w:val="31"/>
              <w:spacing w:after="0"/>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F44478E" w14:textId="5AD09F5C" w:rsidR="000E56E0" w:rsidRPr="005C14CD" w:rsidRDefault="00734C10" w:rsidP="00734C10">
            <w:pPr>
              <w:pStyle w:val="15"/>
              <w:shd w:val="clear" w:color="auto" w:fill="auto"/>
              <w:spacing w:before="0" w:line="240" w:lineRule="auto"/>
              <w:ind w:left="20" w:right="80" w:firstLine="0"/>
              <w:jc w:val="both"/>
              <w:rPr>
                <w:sz w:val="24"/>
                <w:szCs w:val="24"/>
              </w:rPr>
            </w:pPr>
            <w:r w:rsidRPr="00734C10">
              <w:rPr>
                <w:sz w:val="24"/>
                <w:szCs w:val="24"/>
              </w:rPr>
              <w:t>Наукова парадигма податково</w:t>
            </w:r>
            <w:r>
              <w:rPr>
                <w:sz w:val="24"/>
                <w:szCs w:val="24"/>
              </w:rPr>
              <w:t xml:space="preserve">го менеджменту. </w:t>
            </w:r>
            <w:r w:rsidRPr="00734C10">
              <w:rPr>
                <w:sz w:val="24"/>
                <w:szCs w:val="24"/>
              </w:rPr>
              <w:t>Корекція національної податкової політики під впливом глобалізаційних процесів</w:t>
            </w:r>
          </w:p>
        </w:tc>
      </w:tr>
      <w:tr w:rsidR="000E56E0" w:rsidRPr="00306665" w14:paraId="24109AEB"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8ED43" w14:textId="77777777" w:rsidR="000E56E0" w:rsidRPr="000E56E0" w:rsidRDefault="000E56E0" w:rsidP="000E56E0">
            <w:pPr>
              <w:shd w:val="clear" w:color="auto" w:fill="FFFFFF"/>
              <w:autoSpaceDE w:val="0"/>
              <w:autoSpaceDN w:val="0"/>
              <w:adjustRightInd w:val="0"/>
              <w:jc w:val="both"/>
              <w:rPr>
                <w:rFonts w:ascii="Times New Roman" w:hAnsi="Times New Roman" w:cs="Times New Roman"/>
                <w:bCs/>
                <w:sz w:val="24"/>
                <w:szCs w:val="24"/>
              </w:rPr>
            </w:pPr>
            <w:r w:rsidRPr="000E56E0">
              <w:rPr>
                <w:rFonts w:ascii="Times New Roman" w:hAnsi="Times New Roman" w:cs="Times New Roman"/>
                <w:bCs/>
                <w:sz w:val="24"/>
                <w:szCs w:val="24"/>
              </w:rPr>
              <w:t>Податок на додану вартість</w:t>
            </w:r>
          </w:p>
          <w:p w14:paraId="5581C380" w14:textId="77777777" w:rsidR="000E56E0" w:rsidRPr="000E56E0" w:rsidRDefault="000E56E0" w:rsidP="000E56E0">
            <w:pPr>
              <w:pStyle w:val="31"/>
              <w:spacing w:after="0" w:line="240" w:lineRule="auto"/>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E35E149" w14:textId="04758015" w:rsidR="000E56E0" w:rsidRPr="005C14CD" w:rsidRDefault="00734C10" w:rsidP="00734C10">
            <w:pPr>
              <w:pStyle w:val="15"/>
              <w:shd w:val="clear" w:color="auto" w:fill="auto"/>
              <w:spacing w:before="0" w:line="240" w:lineRule="auto"/>
              <w:ind w:left="20" w:right="40" w:firstLine="0"/>
              <w:jc w:val="both"/>
              <w:rPr>
                <w:sz w:val="24"/>
                <w:szCs w:val="24"/>
              </w:rPr>
            </w:pPr>
            <w:r w:rsidRPr="00734C10">
              <w:rPr>
                <w:sz w:val="24"/>
                <w:szCs w:val="24"/>
              </w:rPr>
              <w:t xml:space="preserve">Соціальне розуміння податку на додану вартість. Переваги та недоліки оподаткування податком на додану вартість. Сутність податку на додану </w:t>
            </w:r>
            <w:r w:rsidRPr="00734C10">
              <w:rPr>
                <w:sz w:val="24"/>
                <w:szCs w:val="24"/>
              </w:rPr>
              <w:lastRenderedPageBreak/>
              <w:t>вартість у системі ціноутворення</w:t>
            </w:r>
            <w:r>
              <w:rPr>
                <w:sz w:val="24"/>
                <w:szCs w:val="24"/>
              </w:rPr>
              <w:t xml:space="preserve">. </w:t>
            </w:r>
            <w:r w:rsidRPr="00734C10">
              <w:rPr>
                <w:sz w:val="24"/>
                <w:szCs w:val="24"/>
              </w:rPr>
              <w:t>Підвищення фіскальної ефективності податку на додану вартість</w:t>
            </w:r>
            <w:r w:rsidR="000E56E0" w:rsidRPr="005C14CD">
              <w:rPr>
                <w:sz w:val="24"/>
                <w:szCs w:val="24"/>
              </w:rPr>
              <w:t>.</w:t>
            </w:r>
          </w:p>
        </w:tc>
      </w:tr>
      <w:tr w:rsidR="000E56E0" w:rsidRPr="00306665" w14:paraId="31E18552"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32B42" w14:textId="77777777" w:rsidR="000E56E0" w:rsidRPr="000E56E0" w:rsidRDefault="000E56E0" w:rsidP="000E56E0">
            <w:pPr>
              <w:shd w:val="clear" w:color="auto" w:fill="FFFFFF"/>
              <w:autoSpaceDE w:val="0"/>
              <w:autoSpaceDN w:val="0"/>
              <w:adjustRightInd w:val="0"/>
              <w:jc w:val="both"/>
              <w:rPr>
                <w:rFonts w:ascii="Times New Roman" w:hAnsi="Times New Roman" w:cs="Times New Roman"/>
                <w:bCs/>
                <w:color w:val="000000"/>
                <w:sz w:val="24"/>
                <w:szCs w:val="24"/>
              </w:rPr>
            </w:pPr>
            <w:r w:rsidRPr="000E56E0">
              <w:rPr>
                <w:rFonts w:ascii="Times New Roman" w:hAnsi="Times New Roman" w:cs="Times New Roman"/>
                <w:bCs/>
                <w:color w:val="000000"/>
                <w:sz w:val="24"/>
                <w:szCs w:val="24"/>
              </w:rPr>
              <w:lastRenderedPageBreak/>
              <w:t>Податок на прибуток</w:t>
            </w:r>
          </w:p>
          <w:p w14:paraId="2C13E457" w14:textId="4C17C350" w:rsidR="000E56E0" w:rsidRPr="000E56E0" w:rsidRDefault="000E56E0" w:rsidP="000E56E0">
            <w:pPr>
              <w:jc w:val="both"/>
              <w:rPr>
                <w:rFonts w:ascii="Times New Roman" w:hAnsi="Times New Roman" w:cs="Times New Roman"/>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22BB593" w14:textId="2EF6A724" w:rsidR="000E56E0" w:rsidRPr="005C14CD" w:rsidRDefault="00BF0AF5" w:rsidP="00BF0AF5">
            <w:pPr>
              <w:jc w:val="both"/>
              <w:rPr>
                <w:rFonts w:ascii="Times New Roman" w:hAnsi="Times New Roman" w:cs="Times New Roman"/>
                <w:sz w:val="24"/>
                <w:szCs w:val="24"/>
              </w:rPr>
            </w:pPr>
            <w:r w:rsidRPr="00BF0AF5">
              <w:rPr>
                <w:rFonts w:ascii="Times New Roman" w:hAnsi="Times New Roman" w:cs="Times New Roman"/>
                <w:sz w:val="24"/>
                <w:szCs w:val="24"/>
              </w:rPr>
              <w:t>Соціальна підтримка податку на прибуток</w:t>
            </w:r>
            <w:r>
              <w:rPr>
                <w:rFonts w:ascii="Times New Roman" w:hAnsi="Times New Roman" w:cs="Times New Roman"/>
                <w:sz w:val="24"/>
                <w:szCs w:val="24"/>
              </w:rPr>
              <w:t xml:space="preserve">. </w:t>
            </w:r>
            <w:r w:rsidRPr="00BF0AF5">
              <w:rPr>
                <w:rFonts w:ascii="Times New Roman" w:hAnsi="Times New Roman" w:cs="Times New Roman"/>
                <w:sz w:val="24"/>
                <w:szCs w:val="24"/>
              </w:rPr>
              <w:t>Характеристика витрат подвійного призначення.</w:t>
            </w:r>
            <w:r>
              <w:rPr>
                <w:rFonts w:ascii="Times New Roman" w:hAnsi="Times New Roman" w:cs="Times New Roman"/>
                <w:sz w:val="24"/>
                <w:szCs w:val="24"/>
              </w:rPr>
              <w:t xml:space="preserve"> </w:t>
            </w:r>
            <w:r w:rsidRPr="00BF0AF5">
              <w:rPr>
                <w:rFonts w:ascii="Times New Roman" w:hAnsi="Times New Roman" w:cs="Times New Roman"/>
                <w:sz w:val="24"/>
                <w:szCs w:val="24"/>
              </w:rPr>
              <w:t>Амортизація та її вплив на розмір податку на прибуток. Методи нарахування амортизації.</w:t>
            </w:r>
          </w:p>
        </w:tc>
      </w:tr>
      <w:tr w:rsidR="000E56E0" w:rsidRPr="00306665" w14:paraId="5A0BF8E2"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F6FFF" w14:textId="77777777" w:rsidR="000E56E0" w:rsidRPr="000E56E0" w:rsidRDefault="000E56E0" w:rsidP="000E56E0">
            <w:pPr>
              <w:shd w:val="clear" w:color="auto" w:fill="FFFFFF"/>
              <w:autoSpaceDE w:val="0"/>
              <w:autoSpaceDN w:val="0"/>
              <w:adjustRightInd w:val="0"/>
              <w:jc w:val="both"/>
              <w:rPr>
                <w:rFonts w:ascii="Times New Roman" w:hAnsi="Times New Roman" w:cs="Times New Roman"/>
                <w:bCs/>
                <w:color w:val="000000"/>
                <w:sz w:val="24"/>
                <w:szCs w:val="24"/>
              </w:rPr>
            </w:pPr>
            <w:r w:rsidRPr="000E56E0">
              <w:rPr>
                <w:rFonts w:ascii="Times New Roman" w:hAnsi="Times New Roman" w:cs="Times New Roman"/>
                <w:bCs/>
                <w:color w:val="000000"/>
                <w:sz w:val="24"/>
                <w:szCs w:val="24"/>
              </w:rPr>
              <w:t>Податок на доходи фізичних осіб</w:t>
            </w:r>
          </w:p>
          <w:p w14:paraId="10DB0BC3" w14:textId="77777777" w:rsidR="000E56E0" w:rsidRPr="000E56E0" w:rsidRDefault="000E56E0" w:rsidP="000E56E0">
            <w:pPr>
              <w:pStyle w:val="31"/>
              <w:spacing w:after="0"/>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E5EE88B" w14:textId="53A85609" w:rsidR="000E56E0" w:rsidRPr="005C14CD" w:rsidRDefault="00BF0AF5" w:rsidP="00BF0AF5">
            <w:pPr>
              <w:pStyle w:val="15"/>
              <w:shd w:val="clear" w:color="auto" w:fill="auto"/>
              <w:spacing w:before="0" w:line="240" w:lineRule="auto"/>
              <w:ind w:left="20" w:right="40" w:firstLine="0"/>
              <w:jc w:val="both"/>
              <w:rPr>
                <w:sz w:val="24"/>
                <w:szCs w:val="24"/>
              </w:rPr>
            </w:pPr>
            <w:r w:rsidRPr="00BF0AF5">
              <w:rPr>
                <w:sz w:val="24"/>
                <w:szCs w:val="24"/>
              </w:rPr>
              <w:t>Оцінка функціонування системи оподаткування доходів фізичних осіб в Україні та країнах ЄС</w:t>
            </w:r>
            <w:r>
              <w:rPr>
                <w:sz w:val="24"/>
                <w:szCs w:val="24"/>
              </w:rPr>
              <w:t xml:space="preserve">. </w:t>
            </w:r>
            <w:r w:rsidRPr="00BF0AF5">
              <w:rPr>
                <w:sz w:val="24"/>
                <w:szCs w:val="24"/>
              </w:rPr>
              <w:t>Концепції визначення доходу як об’єкта оподаткування податком на доходи фізичних осіб. Оцінка ефективності пільг з податку на доходи фізичних осіб в Україні.</w:t>
            </w:r>
          </w:p>
        </w:tc>
      </w:tr>
      <w:tr w:rsidR="000E56E0" w:rsidRPr="00306665" w14:paraId="07DD797D"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F9134" w14:textId="39B86E7E" w:rsidR="000E56E0" w:rsidRPr="000E56E0" w:rsidRDefault="000E56E0" w:rsidP="000E56E0">
            <w:pPr>
              <w:shd w:val="clear" w:color="auto" w:fill="FFFFFF"/>
              <w:autoSpaceDE w:val="0"/>
              <w:autoSpaceDN w:val="0"/>
              <w:adjustRightInd w:val="0"/>
              <w:jc w:val="both"/>
              <w:rPr>
                <w:rFonts w:ascii="Times New Roman" w:hAnsi="Times New Roman" w:cs="Times New Roman"/>
                <w:bCs/>
                <w:color w:val="000000"/>
                <w:sz w:val="24"/>
                <w:szCs w:val="24"/>
              </w:rPr>
            </w:pPr>
            <w:r w:rsidRPr="000E56E0">
              <w:rPr>
                <w:rFonts w:ascii="Times New Roman" w:hAnsi="Times New Roman" w:cs="Times New Roman"/>
                <w:bCs/>
                <w:sz w:val="24"/>
                <w:szCs w:val="24"/>
              </w:rPr>
              <w:t>Акцизний податок</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062582C" w14:textId="6F0D4B2C" w:rsidR="000E56E0" w:rsidRPr="005C14CD" w:rsidRDefault="00BF0AF5" w:rsidP="00BF0AF5">
            <w:pPr>
              <w:pStyle w:val="15"/>
              <w:shd w:val="clear" w:color="auto" w:fill="auto"/>
              <w:spacing w:before="0" w:line="240" w:lineRule="auto"/>
              <w:ind w:left="20" w:right="40" w:firstLine="0"/>
              <w:jc w:val="both"/>
              <w:rPr>
                <w:sz w:val="24"/>
                <w:szCs w:val="24"/>
              </w:rPr>
            </w:pPr>
            <w:r w:rsidRPr="00BF0AF5">
              <w:rPr>
                <w:sz w:val="24"/>
                <w:szCs w:val="24"/>
              </w:rPr>
              <w:t>Пільги в о</w:t>
            </w:r>
            <w:r>
              <w:rPr>
                <w:sz w:val="24"/>
                <w:szCs w:val="24"/>
              </w:rPr>
              <w:t xml:space="preserve">податкуванні акцизним податком. </w:t>
            </w:r>
            <w:r w:rsidRPr="00BF0AF5">
              <w:rPr>
                <w:sz w:val="24"/>
                <w:szCs w:val="24"/>
              </w:rPr>
              <w:t>Порядок маркування алкогольних та тютюнових виробів марками акцизного податку. Електронне адміністрування реалізації пального та спирту етилового.</w:t>
            </w:r>
          </w:p>
        </w:tc>
      </w:tr>
      <w:tr w:rsidR="000E56E0" w:rsidRPr="00306665" w14:paraId="7F42409E"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C7284" w14:textId="73739DFA" w:rsidR="000E56E0" w:rsidRPr="000E56E0" w:rsidRDefault="000E56E0" w:rsidP="000E56E0">
            <w:pPr>
              <w:shd w:val="clear" w:color="auto" w:fill="FFFFFF"/>
              <w:autoSpaceDE w:val="0"/>
              <w:autoSpaceDN w:val="0"/>
              <w:adjustRightInd w:val="0"/>
              <w:jc w:val="both"/>
              <w:rPr>
                <w:rFonts w:ascii="Times New Roman" w:hAnsi="Times New Roman" w:cs="Times New Roman"/>
                <w:bCs/>
                <w:color w:val="000000"/>
                <w:sz w:val="24"/>
                <w:szCs w:val="24"/>
              </w:rPr>
            </w:pPr>
            <w:r w:rsidRPr="000E56E0">
              <w:rPr>
                <w:rFonts w:ascii="Times New Roman" w:hAnsi="Times New Roman" w:cs="Times New Roman"/>
                <w:bCs/>
                <w:sz w:val="24"/>
                <w:szCs w:val="24"/>
              </w:rPr>
              <w:t>Мито</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C7212A6" w14:textId="500ECB31" w:rsidR="000E56E0" w:rsidRPr="005C14CD" w:rsidRDefault="00BF0AF5" w:rsidP="00BF0AF5">
            <w:pPr>
              <w:pStyle w:val="15"/>
              <w:shd w:val="clear" w:color="auto" w:fill="auto"/>
              <w:spacing w:before="0" w:line="240" w:lineRule="auto"/>
              <w:ind w:left="20" w:right="40" w:firstLine="0"/>
              <w:jc w:val="both"/>
              <w:rPr>
                <w:sz w:val="24"/>
                <w:szCs w:val="24"/>
              </w:rPr>
            </w:pPr>
            <w:r w:rsidRPr="00BF0AF5">
              <w:rPr>
                <w:sz w:val="24"/>
                <w:szCs w:val="24"/>
              </w:rPr>
              <w:t>Механізм обчислення мита. Інструменти та методи державного регулювання зовнішньо економічної діяльності. Митна політика, загальна характеристика.</w:t>
            </w:r>
          </w:p>
        </w:tc>
      </w:tr>
      <w:tr w:rsidR="000E56E0" w:rsidRPr="00306665" w14:paraId="504850D0"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D5FE9" w14:textId="35808797" w:rsidR="000E56E0" w:rsidRPr="000E56E0" w:rsidRDefault="000E56E0" w:rsidP="000E56E0">
            <w:pPr>
              <w:shd w:val="clear" w:color="auto" w:fill="FFFFFF"/>
              <w:autoSpaceDE w:val="0"/>
              <w:autoSpaceDN w:val="0"/>
              <w:adjustRightInd w:val="0"/>
              <w:jc w:val="both"/>
              <w:rPr>
                <w:rFonts w:ascii="Times New Roman" w:hAnsi="Times New Roman" w:cs="Times New Roman"/>
                <w:bCs/>
                <w:color w:val="000000"/>
                <w:sz w:val="24"/>
                <w:szCs w:val="24"/>
              </w:rPr>
            </w:pPr>
            <w:r w:rsidRPr="000E56E0">
              <w:rPr>
                <w:rFonts w:ascii="Times New Roman" w:hAnsi="Times New Roman" w:cs="Times New Roman"/>
                <w:sz w:val="24"/>
                <w:szCs w:val="24"/>
              </w:rPr>
              <w:t>Спрощена система оподаткування суб’єктів малого підприємництва</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B254802" w14:textId="3CFFE103" w:rsidR="000E56E0" w:rsidRPr="005C14CD" w:rsidRDefault="00BF0AF5" w:rsidP="00BF0AF5">
            <w:pPr>
              <w:pStyle w:val="15"/>
              <w:shd w:val="clear" w:color="auto" w:fill="auto"/>
              <w:spacing w:before="0" w:line="240" w:lineRule="auto"/>
              <w:ind w:left="20" w:right="40" w:firstLine="0"/>
              <w:jc w:val="both"/>
              <w:rPr>
                <w:sz w:val="24"/>
                <w:szCs w:val="24"/>
              </w:rPr>
            </w:pPr>
            <w:r w:rsidRPr="00BF0AF5">
              <w:rPr>
                <w:sz w:val="24"/>
                <w:szCs w:val="24"/>
              </w:rPr>
              <w:t>Особливості переходу на спрощену систему оподаткування</w:t>
            </w:r>
            <w:r>
              <w:rPr>
                <w:sz w:val="24"/>
                <w:szCs w:val="24"/>
              </w:rPr>
              <w:t xml:space="preserve">. </w:t>
            </w:r>
            <w:r w:rsidRPr="00BF0AF5">
              <w:rPr>
                <w:sz w:val="24"/>
                <w:szCs w:val="24"/>
              </w:rPr>
              <w:t>Перехідні операції зі спрощеної системи оподаткування на загальну</w:t>
            </w:r>
          </w:p>
        </w:tc>
      </w:tr>
      <w:tr w:rsidR="000E56E0" w:rsidRPr="00306665" w14:paraId="5AF480CA"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39F19" w14:textId="1EDE8ACB" w:rsidR="000E56E0" w:rsidRPr="000E56E0" w:rsidRDefault="000E56E0" w:rsidP="000E56E0">
            <w:pPr>
              <w:shd w:val="clear" w:color="auto" w:fill="FFFFFF"/>
              <w:autoSpaceDE w:val="0"/>
              <w:autoSpaceDN w:val="0"/>
              <w:adjustRightInd w:val="0"/>
              <w:jc w:val="both"/>
              <w:rPr>
                <w:rFonts w:ascii="Times New Roman" w:hAnsi="Times New Roman" w:cs="Times New Roman"/>
                <w:bCs/>
                <w:color w:val="000000"/>
                <w:sz w:val="24"/>
                <w:szCs w:val="24"/>
              </w:rPr>
            </w:pPr>
            <w:r w:rsidRPr="000E56E0">
              <w:rPr>
                <w:rFonts w:ascii="Times New Roman" w:hAnsi="Times New Roman" w:cs="Times New Roman"/>
                <w:sz w:val="24"/>
                <w:szCs w:val="24"/>
              </w:rPr>
              <w:t>Місцеві податки і збори</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6DB6D14" w14:textId="2BCA3131" w:rsidR="000E56E0" w:rsidRPr="005C14CD" w:rsidRDefault="00BF0AF5" w:rsidP="00BF0AF5">
            <w:pPr>
              <w:pStyle w:val="15"/>
              <w:shd w:val="clear" w:color="auto" w:fill="auto"/>
              <w:spacing w:before="0" w:line="240" w:lineRule="auto"/>
              <w:ind w:left="20" w:right="40" w:firstLine="0"/>
              <w:jc w:val="both"/>
              <w:rPr>
                <w:sz w:val="24"/>
                <w:szCs w:val="24"/>
              </w:rPr>
            </w:pPr>
            <w:r w:rsidRPr="00BF0AF5">
              <w:rPr>
                <w:sz w:val="24"/>
                <w:szCs w:val="24"/>
              </w:rPr>
              <w:t>Особливості формування механізму справляння податку на нерухоме майно, відмінне від земельної ділянки. Порядок справляння туристичного збору, зборів за місця для паркування транспортних зборів. Порядок стягнення місцевих зборів.</w:t>
            </w:r>
          </w:p>
        </w:tc>
      </w:tr>
    </w:tbl>
    <w:p w14:paraId="4BE3EE24" w14:textId="77777777" w:rsidR="00545413" w:rsidRPr="00306665" w:rsidRDefault="00545413" w:rsidP="00545413">
      <w:pPr>
        <w:jc w:val="center"/>
        <w:rPr>
          <w:rFonts w:ascii="Times New Roman" w:hAnsi="Times New Roman" w:cs="Times New Roman"/>
          <w:b/>
          <w:caps/>
          <w:color w:val="000000"/>
          <w:sz w:val="24"/>
          <w:szCs w:val="24"/>
        </w:rPr>
      </w:pPr>
    </w:p>
    <w:p w14:paraId="0233C495"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8. Система оцінювання та вимоги</w:t>
      </w:r>
    </w:p>
    <w:p w14:paraId="17093204" w14:textId="77777777" w:rsidR="00545413" w:rsidRPr="00306665" w:rsidRDefault="00545413" w:rsidP="002349E9">
      <w:pP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545413" w:rsidRPr="00306665" w14:paraId="186AB1BA" w14:textId="77777777" w:rsidTr="00734C10">
        <w:tc>
          <w:tcPr>
            <w:tcW w:w="2259" w:type="dxa"/>
            <w:vAlign w:val="center"/>
          </w:tcPr>
          <w:p w14:paraId="56D08B89" w14:textId="77777777" w:rsidR="00545413" w:rsidRPr="00306665" w:rsidRDefault="00545413" w:rsidP="00734C10">
            <w:pPr>
              <w:pStyle w:val="11"/>
              <w:spacing w:line="240" w:lineRule="auto"/>
              <w:rPr>
                <w:rFonts w:ascii="Times New Roman" w:hAnsi="Times New Roman" w:cs="Times New Roman"/>
                <w:b/>
                <w:sz w:val="24"/>
                <w:szCs w:val="24"/>
                <w:lang w:val="uk-UA"/>
              </w:rPr>
            </w:pPr>
            <w:r w:rsidRPr="00306665">
              <w:rPr>
                <w:rFonts w:ascii="Times New Roman" w:hAnsi="Times New Roman" w:cs="Times New Roman"/>
                <w:b/>
                <w:sz w:val="24"/>
                <w:szCs w:val="24"/>
                <w:lang w:val="uk-UA"/>
              </w:rPr>
              <w:t>Загальна система оцінювання курсу</w:t>
            </w:r>
          </w:p>
        </w:tc>
        <w:tc>
          <w:tcPr>
            <w:tcW w:w="11961" w:type="dxa"/>
          </w:tcPr>
          <w:p w14:paraId="1985ED93" w14:textId="77777777" w:rsidR="00545413" w:rsidRPr="00306665" w:rsidRDefault="00545413" w:rsidP="00734C10">
            <w:pPr>
              <w:pStyle w:val="11"/>
              <w:tabs>
                <w:tab w:val="left" w:pos="326"/>
              </w:tabs>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xml:space="preserve">) в бали, що входять до 40 % балів контрольної точки (КТ), треба </w:t>
            </w:r>
            <w:r w:rsidRPr="00306665">
              <w:rPr>
                <w:rFonts w:ascii="Times New Roman" w:hAnsi="Times New Roman" w:cs="Times New Roman"/>
                <w:sz w:val="24"/>
                <w:szCs w:val="24"/>
                <w:lang w:val="uk-UA"/>
              </w:rPr>
              <w:lastRenderedPageBreak/>
              <w:t>скористатися формулою: ПК =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w:t>
            </w:r>
            <w:r w:rsidRPr="00306665">
              <w:rPr>
                <w:rFonts w:ascii="Times New Roman" w:eastAsia="MS Mincho" w:hAnsi="MS Mincho" w:cs="Times New Roman"/>
                <w:sz w:val="24"/>
                <w:szCs w:val="24"/>
                <w:lang w:val="uk-UA"/>
              </w:rPr>
              <w:t>∗</w:t>
            </w:r>
            <w:r w:rsidRPr="00306665">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306665">
              <w:rPr>
                <w:rFonts w:ascii="Times New Roman" w:eastAsia="MS Mincho" w:hAnsi="MS Mincho" w:cs="Times New Roman"/>
                <w:sz w:val="24"/>
                <w:szCs w:val="24"/>
                <w:lang w:val="uk-UA"/>
              </w:rPr>
              <w:t>∗</w:t>
            </w:r>
            <w:r w:rsidRPr="00306665">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14:paraId="41F7DBF8"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14:paraId="5CBEA271"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545413" w:rsidRPr="00306665" w14:paraId="38894764" w14:textId="77777777" w:rsidTr="00734C10">
        <w:tc>
          <w:tcPr>
            <w:tcW w:w="2259" w:type="dxa"/>
          </w:tcPr>
          <w:p w14:paraId="5030FCE5" w14:textId="77777777" w:rsidR="00545413" w:rsidRPr="00306665" w:rsidRDefault="00545413" w:rsidP="00734C10">
            <w:pPr>
              <w:pStyle w:val="11"/>
              <w:widowControl w:val="0"/>
              <w:spacing w:line="240" w:lineRule="auto"/>
              <w:jc w:val="center"/>
              <w:rPr>
                <w:rFonts w:ascii="Times New Roman" w:hAnsi="Times New Roman" w:cs="Times New Roman"/>
                <w:b/>
                <w:sz w:val="24"/>
                <w:szCs w:val="24"/>
                <w:lang w:val="uk-UA"/>
              </w:rPr>
            </w:pPr>
            <w:r w:rsidRPr="00306665">
              <w:rPr>
                <w:rFonts w:ascii="Times New Roman" w:hAnsi="Times New Roman" w:cs="Times New Roman"/>
                <w:b/>
                <w:sz w:val="24"/>
                <w:szCs w:val="24"/>
                <w:lang w:val="uk-UA"/>
              </w:rPr>
              <w:lastRenderedPageBreak/>
              <w:t>Практичні заняття</w:t>
            </w:r>
          </w:p>
        </w:tc>
        <w:tc>
          <w:tcPr>
            <w:tcW w:w="11961" w:type="dxa"/>
          </w:tcPr>
          <w:p w14:paraId="0262AC3F"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«5»</w:t>
            </w:r>
            <w:r w:rsidRPr="00306665">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14:paraId="1E769234"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«4»</w:t>
            </w:r>
            <w:r w:rsidRPr="00306665">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14:paraId="45D399E7"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«3»</w:t>
            </w:r>
            <w:r w:rsidRPr="00306665">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sidRPr="00306665">
              <w:rPr>
                <w:rFonts w:ascii="Times New Roman" w:hAnsi="Times New Roman" w:cs="Times New Roman"/>
                <w:sz w:val="24"/>
                <w:szCs w:val="24"/>
                <w:lang w:val="uk-UA"/>
              </w:rPr>
              <w:t>зв’язків</w:t>
            </w:r>
            <w:proofErr w:type="spellEnd"/>
            <w:r w:rsidRPr="00306665">
              <w:rPr>
                <w:rFonts w:ascii="Times New Roman" w:hAnsi="Times New Roman" w:cs="Times New Roman"/>
                <w:sz w:val="24"/>
                <w:szCs w:val="24"/>
                <w:lang w:val="uk-UA"/>
              </w:rPr>
              <w:t xml:space="preserve"> і формулювання висновків.</w:t>
            </w:r>
          </w:p>
          <w:p w14:paraId="61C4088F"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«2»</w:t>
            </w:r>
            <w:r w:rsidRPr="00306665">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545413" w:rsidRPr="00306665" w14:paraId="70B799D8" w14:textId="77777777" w:rsidTr="00734C10">
        <w:tc>
          <w:tcPr>
            <w:tcW w:w="2259" w:type="dxa"/>
          </w:tcPr>
          <w:p w14:paraId="0584A152" w14:textId="77777777" w:rsidR="00545413" w:rsidRPr="00306665" w:rsidRDefault="00545413" w:rsidP="00734C10">
            <w:pPr>
              <w:pStyle w:val="11"/>
              <w:widowControl w:val="0"/>
              <w:spacing w:line="240" w:lineRule="auto"/>
              <w:jc w:val="center"/>
              <w:rPr>
                <w:rFonts w:ascii="Times New Roman" w:hAnsi="Times New Roman" w:cs="Times New Roman"/>
                <w:b/>
                <w:sz w:val="24"/>
                <w:szCs w:val="24"/>
                <w:lang w:val="uk-UA"/>
              </w:rPr>
            </w:pPr>
            <w:r w:rsidRPr="00306665">
              <w:rPr>
                <w:rFonts w:ascii="Times New Roman" w:hAnsi="Times New Roman" w:cs="Times New Roman"/>
                <w:b/>
                <w:sz w:val="24"/>
                <w:szCs w:val="24"/>
                <w:lang w:val="uk-UA"/>
              </w:rPr>
              <w:t>Умови допуску до підсумкового контролю</w:t>
            </w:r>
          </w:p>
        </w:tc>
        <w:tc>
          <w:tcPr>
            <w:tcW w:w="11961" w:type="dxa"/>
          </w:tcPr>
          <w:p w14:paraId="4C2D8009" w14:textId="77777777" w:rsidR="00545413" w:rsidRPr="00306665" w:rsidRDefault="00545413" w:rsidP="00734C10">
            <w:pPr>
              <w:pStyle w:val="11"/>
              <w:spacing w:line="240" w:lineRule="auto"/>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14:paraId="0895AA6C" w14:textId="77777777" w:rsidR="00545413" w:rsidRPr="00306665" w:rsidRDefault="00545413" w:rsidP="00734C10">
            <w:pPr>
              <w:pStyle w:val="11"/>
              <w:spacing w:line="240" w:lineRule="auto"/>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14:paraId="4E95DE8A" w14:textId="77777777" w:rsidR="00545413" w:rsidRPr="00306665" w:rsidRDefault="00545413" w:rsidP="00545413">
      <w:pPr>
        <w:adjustRightInd w:val="0"/>
        <w:ind w:firstLine="540"/>
        <w:jc w:val="right"/>
        <w:rPr>
          <w:rFonts w:ascii="Times New Roman" w:hAnsi="Times New Roman" w:cs="Times New Roman"/>
          <w:sz w:val="24"/>
          <w:szCs w:val="24"/>
        </w:rPr>
      </w:pPr>
    </w:p>
    <w:p w14:paraId="668743B3" w14:textId="77777777" w:rsidR="00545413" w:rsidRDefault="00545413" w:rsidP="002E22AA">
      <w:pPr>
        <w:widowControl w:val="0"/>
        <w:rPr>
          <w:rFonts w:ascii="Times New Roman" w:hAnsi="Times New Roman" w:cs="Times New Roman"/>
          <w:b/>
          <w:caps/>
          <w:color w:val="000000"/>
          <w:sz w:val="24"/>
          <w:szCs w:val="24"/>
        </w:rPr>
      </w:pPr>
    </w:p>
    <w:p w14:paraId="7CCD476F" w14:textId="77777777" w:rsidR="00EC5FBA" w:rsidRDefault="00EC5FBA" w:rsidP="002E22AA">
      <w:pPr>
        <w:widowControl w:val="0"/>
        <w:jc w:val="center"/>
        <w:rPr>
          <w:rFonts w:ascii="Times New Roman" w:hAnsi="Times New Roman" w:cs="Times New Roman"/>
          <w:b/>
          <w:caps/>
          <w:sz w:val="24"/>
          <w:szCs w:val="24"/>
        </w:rPr>
      </w:pPr>
    </w:p>
    <w:p w14:paraId="5F7A1AED" w14:textId="77777777" w:rsidR="00EC5FBA" w:rsidRDefault="00EC5FBA" w:rsidP="002E22AA">
      <w:pPr>
        <w:widowControl w:val="0"/>
        <w:jc w:val="center"/>
        <w:rPr>
          <w:rFonts w:ascii="Times New Roman" w:hAnsi="Times New Roman" w:cs="Times New Roman"/>
          <w:b/>
          <w:caps/>
          <w:sz w:val="24"/>
          <w:szCs w:val="24"/>
        </w:rPr>
      </w:pPr>
    </w:p>
    <w:p w14:paraId="6E3D159F" w14:textId="6A3A73D1" w:rsidR="002E22AA" w:rsidRPr="002E22AA" w:rsidRDefault="00545413" w:rsidP="002E22AA">
      <w:pPr>
        <w:widowControl w:val="0"/>
        <w:jc w:val="center"/>
        <w:rPr>
          <w:rFonts w:ascii="Times New Roman" w:hAnsi="Times New Roman" w:cs="Times New Roman"/>
          <w:b/>
          <w:caps/>
          <w:color w:val="000000"/>
          <w:sz w:val="24"/>
          <w:szCs w:val="24"/>
        </w:rPr>
      </w:pPr>
      <w:r w:rsidRPr="002E22AA">
        <w:rPr>
          <w:rFonts w:ascii="Times New Roman" w:hAnsi="Times New Roman" w:cs="Times New Roman"/>
          <w:b/>
          <w:caps/>
          <w:sz w:val="24"/>
          <w:szCs w:val="24"/>
        </w:rPr>
        <w:t>9. Рекомендована</w:t>
      </w:r>
      <w:r w:rsidRPr="002E22AA">
        <w:rPr>
          <w:rFonts w:ascii="Times New Roman" w:hAnsi="Times New Roman" w:cs="Times New Roman"/>
          <w:b/>
          <w:caps/>
          <w:color w:val="000000"/>
          <w:sz w:val="24"/>
          <w:szCs w:val="24"/>
        </w:rPr>
        <w:t xml:space="preserve"> література</w:t>
      </w:r>
    </w:p>
    <w:p w14:paraId="38736EAC" w14:textId="77777777" w:rsidR="002E22AA" w:rsidRPr="002E22AA" w:rsidRDefault="002E22AA" w:rsidP="002E22AA">
      <w:pPr>
        <w:spacing w:line="233" w:lineRule="auto"/>
        <w:ind w:firstLine="708"/>
        <w:jc w:val="center"/>
        <w:rPr>
          <w:rFonts w:ascii="Times New Roman" w:hAnsi="Times New Roman" w:cs="Times New Roman"/>
          <w:b/>
          <w:sz w:val="24"/>
          <w:szCs w:val="24"/>
        </w:rPr>
      </w:pPr>
    </w:p>
    <w:p w14:paraId="3F698457" w14:textId="77777777" w:rsidR="002E22AA" w:rsidRPr="002E22AA" w:rsidRDefault="002E22AA" w:rsidP="002E22AA">
      <w:pPr>
        <w:spacing w:line="233" w:lineRule="auto"/>
        <w:ind w:firstLine="708"/>
        <w:jc w:val="center"/>
        <w:rPr>
          <w:rFonts w:ascii="Times New Roman" w:hAnsi="Times New Roman" w:cs="Times New Roman"/>
          <w:b/>
          <w:bCs/>
          <w:sz w:val="24"/>
          <w:szCs w:val="24"/>
        </w:rPr>
      </w:pPr>
      <w:r w:rsidRPr="002E22AA">
        <w:rPr>
          <w:rFonts w:ascii="Times New Roman" w:hAnsi="Times New Roman" w:cs="Times New Roman"/>
          <w:b/>
          <w:sz w:val="24"/>
          <w:szCs w:val="24"/>
        </w:rPr>
        <w:t>Основна</w:t>
      </w:r>
    </w:p>
    <w:p w14:paraId="4E06DEDD" w14:textId="77777777" w:rsidR="002E22AA" w:rsidRPr="002E22AA" w:rsidRDefault="002E22AA" w:rsidP="002E22AA">
      <w:pPr>
        <w:ind w:left="720" w:right="-537" w:hanging="720"/>
        <w:jc w:val="center"/>
        <w:rPr>
          <w:rFonts w:ascii="Times New Roman" w:hAnsi="Times New Roman" w:cs="Times New Roman"/>
          <w:b/>
          <w:bCs/>
          <w:sz w:val="24"/>
          <w:szCs w:val="24"/>
        </w:rPr>
      </w:pPr>
    </w:p>
    <w:p w14:paraId="5AD7CE52" w14:textId="0C1967D3" w:rsidR="005C14CD" w:rsidRPr="00AE24A7" w:rsidRDefault="001847B4" w:rsidP="00BE2D09">
      <w:pPr>
        <w:pStyle w:val="a4"/>
        <w:spacing w:before="0" w:line="240" w:lineRule="auto"/>
        <w:jc w:val="both"/>
        <w:rPr>
          <w:rFonts w:eastAsiaTheme="minorHAnsi"/>
          <w:sz w:val="24"/>
        </w:rPr>
      </w:pPr>
      <w:r w:rsidRPr="00AE24A7">
        <w:rPr>
          <w:sz w:val="24"/>
        </w:rPr>
        <w:t xml:space="preserve">1. </w:t>
      </w:r>
      <w:r w:rsidR="00625E70" w:rsidRPr="00625E70">
        <w:rPr>
          <w:sz w:val="24"/>
        </w:rPr>
        <w:t xml:space="preserve">Податковий кодекс України. Відомості ВРУ [Електронний ресурс] режим доступу: https://zakon.rada.gov.ua/laws/show/2755-17 </w:t>
      </w:r>
      <w:r w:rsidR="006B4C40" w:rsidRPr="006B4C40">
        <w:rPr>
          <w:sz w:val="24"/>
        </w:rPr>
        <w:t xml:space="preserve"> </w:t>
      </w:r>
    </w:p>
    <w:p w14:paraId="0D3EC6E5" w14:textId="174C817E" w:rsidR="00BE2D09" w:rsidRDefault="00BE2D09" w:rsidP="00BE2D09">
      <w:pPr>
        <w:pStyle w:val="a4"/>
        <w:spacing w:before="0" w:line="240" w:lineRule="auto"/>
        <w:jc w:val="both"/>
        <w:rPr>
          <w:sz w:val="24"/>
        </w:rPr>
      </w:pPr>
      <w:r>
        <w:rPr>
          <w:sz w:val="24"/>
        </w:rPr>
        <w:t xml:space="preserve">2. </w:t>
      </w:r>
      <w:r w:rsidRPr="00BE2D09">
        <w:rPr>
          <w:sz w:val="24"/>
        </w:rPr>
        <w:t xml:space="preserve">Карпенко В.В., </w:t>
      </w:r>
      <w:proofErr w:type="spellStart"/>
      <w:r w:rsidRPr="00BE2D09">
        <w:rPr>
          <w:sz w:val="24"/>
        </w:rPr>
        <w:t>Колодяжна</w:t>
      </w:r>
      <w:proofErr w:type="spellEnd"/>
      <w:r w:rsidRPr="00BE2D09">
        <w:rPr>
          <w:sz w:val="24"/>
        </w:rPr>
        <w:t xml:space="preserve"> Т.В. Податкова система : </w:t>
      </w:r>
      <w:proofErr w:type="spellStart"/>
      <w:r w:rsidRPr="00BE2D09">
        <w:rPr>
          <w:sz w:val="24"/>
        </w:rPr>
        <w:t>навч</w:t>
      </w:r>
      <w:proofErr w:type="spellEnd"/>
      <w:r w:rsidRPr="00BE2D09">
        <w:rPr>
          <w:sz w:val="24"/>
        </w:rPr>
        <w:t xml:space="preserve">. </w:t>
      </w:r>
      <w:proofErr w:type="spellStart"/>
      <w:r w:rsidRPr="00BE2D09">
        <w:rPr>
          <w:sz w:val="24"/>
        </w:rPr>
        <w:t>посіб</w:t>
      </w:r>
      <w:proofErr w:type="spellEnd"/>
      <w:r w:rsidRPr="00BE2D09">
        <w:rPr>
          <w:sz w:val="24"/>
        </w:rPr>
        <w:t>. Харків : Лідер, 2018. 273 с.</w:t>
      </w:r>
    </w:p>
    <w:p w14:paraId="42DBF4CC" w14:textId="7400FC69" w:rsidR="005C14CD" w:rsidRDefault="00BE2D09" w:rsidP="00BE2D09">
      <w:pPr>
        <w:pStyle w:val="a4"/>
        <w:spacing w:before="0" w:line="240" w:lineRule="auto"/>
        <w:jc w:val="both"/>
        <w:rPr>
          <w:sz w:val="24"/>
          <w:lang w:val="ru-RU"/>
        </w:rPr>
      </w:pPr>
      <w:r>
        <w:rPr>
          <w:sz w:val="24"/>
        </w:rPr>
        <w:t xml:space="preserve">3. </w:t>
      </w:r>
      <w:r w:rsidR="0012733E" w:rsidRPr="00BE2D09">
        <w:rPr>
          <w:sz w:val="24"/>
        </w:rPr>
        <w:t xml:space="preserve">Податкова система: навчальний посібник / </w:t>
      </w:r>
      <w:proofErr w:type="spellStart"/>
      <w:r w:rsidR="0012733E" w:rsidRPr="00BE2D09">
        <w:rPr>
          <w:sz w:val="24"/>
        </w:rPr>
        <w:t>Волохова</w:t>
      </w:r>
      <w:proofErr w:type="spellEnd"/>
      <w:r w:rsidR="0012733E" w:rsidRPr="00BE2D09">
        <w:rPr>
          <w:sz w:val="24"/>
        </w:rPr>
        <w:t xml:space="preserve"> І.С., Дубовик О.Ю., </w:t>
      </w:r>
      <w:proofErr w:type="spellStart"/>
      <w:r w:rsidR="0012733E" w:rsidRPr="00BE2D09">
        <w:rPr>
          <w:sz w:val="24"/>
        </w:rPr>
        <w:t>Слатвінська</w:t>
      </w:r>
      <w:proofErr w:type="spellEnd"/>
      <w:r w:rsidR="0012733E" w:rsidRPr="00BE2D09">
        <w:rPr>
          <w:sz w:val="24"/>
        </w:rPr>
        <w:t xml:space="preserve"> М.О. та ін.; за </w:t>
      </w:r>
      <w:proofErr w:type="spellStart"/>
      <w:r w:rsidR="0012733E" w:rsidRPr="00BE2D09">
        <w:rPr>
          <w:sz w:val="24"/>
        </w:rPr>
        <w:t>заг</w:t>
      </w:r>
      <w:proofErr w:type="spellEnd"/>
      <w:r w:rsidR="0012733E" w:rsidRPr="00BE2D09">
        <w:rPr>
          <w:sz w:val="24"/>
        </w:rPr>
        <w:t xml:space="preserve">. ред. І.С. </w:t>
      </w:r>
      <w:proofErr w:type="spellStart"/>
      <w:r w:rsidR="0012733E" w:rsidRPr="00BE2D09">
        <w:rPr>
          <w:sz w:val="24"/>
        </w:rPr>
        <w:t>Волохової</w:t>
      </w:r>
      <w:proofErr w:type="spellEnd"/>
      <w:r w:rsidR="0012733E" w:rsidRPr="00BE2D09">
        <w:rPr>
          <w:sz w:val="24"/>
        </w:rPr>
        <w:t>, О</w:t>
      </w:r>
      <w:r w:rsidR="0012733E" w:rsidRPr="0012733E">
        <w:rPr>
          <w:sz w:val="24"/>
          <w:lang w:val="ru-RU"/>
        </w:rPr>
        <w:t xml:space="preserve">.Ю. Дубовик. – </w:t>
      </w:r>
      <w:proofErr w:type="spellStart"/>
      <w:r w:rsidR="0012733E" w:rsidRPr="0012733E">
        <w:rPr>
          <w:sz w:val="24"/>
          <w:lang w:val="ru-RU"/>
        </w:rPr>
        <w:t>Харків</w:t>
      </w:r>
      <w:proofErr w:type="spellEnd"/>
      <w:r w:rsidR="0012733E" w:rsidRPr="0012733E">
        <w:rPr>
          <w:sz w:val="24"/>
          <w:lang w:val="ru-RU"/>
        </w:rPr>
        <w:t xml:space="preserve">: </w:t>
      </w:r>
      <w:proofErr w:type="spellStart"/>
      <w:r w:rsidR="0012733E" w:rsidRPr="0012733E">
        <w:rPr>
          <w:sz w:val="24"/>
          <w:lang w:val="ru-RU"/>
        </w:rPr>
        <w:t>Видавництво</w:t>
      </w:r>
      <w:proofErr w:type="spellEnd"/>
      <w:r w:rsidR="0012733E" w:rsidRPr="0012733E">
        <w:rPr>
          <w:sz w:val="24"/>
          <w:lang w:val="ru-RU"/>
        </w:rPr>
        <w:t xml:space="preserve"> «</w:t>
      </w:r>
      <w:proofErr w:type="spellStart"/>
      <w:r w:rsidR="0012733E" w:rsidRPr="0012733E">
        <w:rPr>
          <w:sz w:val="24"/>
          <w:lang w:val="ru-RU"/>
        </w:rPr>
        <w:t>Діса</w:t>
      </w:r>
      <w:proofErr w:type="spellEnd"/>
      <w:r w:rsidR="0012733E" w:rsidRPr="0012733E">
        <w:rPr>
          <w:sz w:val="24"/>
          <w:lang w:val="ru-RU"/>
        </w:rPr>
        <w:t xml:space="preserve"> плюс», 2019. – 402 с.</w:t>
      </w:r>
    </w:p>
    <w:p w14:paraId="4E7E6D26" w14:textId="64E044AC" w:rsidR="00BE2D09" w:rsidRDefault="00BE2D09" w:rsidP="00BE2D09">
      <w:pPr>
        <w:pStyle w:val="a4"/>
        <w:spacing w:before="0" w:line="240" w:lineRule="auto"/>
        <w:jc w:val="both"/>
        <w:rPr>
          <w:sz w:val="24"/>
          <w:lang w:val="ru-RU"/>
        </w:rPr>
      </w:pPr>
      <w:r>
        <w:rPr>
          <w:sz w:val="24"/>
          <w:lang w:val="ru-RU"/>
        </w:rPr>
        <w:t xml:space="preserve">4. </w:t>
      </w:r>
      <w:proofErr w:type="spellStart"/>
      <w:r w:rsidRPr="00BE2D09">
        <w:rPr>
          <w:sz w:val="24"/>
          <w:lang w:val="ru-RU"/>
        </w:rPr>
        <w:t>Податкова</w:t>
      </w:r>
      <w:proofErr w:type="spellEnd"/>
      <w:r w:rsidRPr="00BE2D09">
        <w:rPr>
          <w:sz w:val="24"/>
          <w:lang w:val="ru-RU"/>
        </w:rPr>
        <w:t xml:space="preserve"> система: </w:t>
      </w:r>
      <w:proofErr w:type="spellStart"/>
      <w:r w:rsidRPr="00BE2D09">
        <w:rPr>
          <w:sz w:val="24"/>
          <w:lang w:val="ru-RU"/>
        </w:rPr>
        <w:t>навчальний</w:t>
      </w:r>
      <w:proofErr w:type="spellEnd"/>
      <w:r w:rsidRPr="00BE2D09">
        <w:rPr>
          <w:sz w:val="24"/>
          <w:lang w:val="ru-RU"/>
        </w:rPr>
        <w:t xml:space="preserve"> </w:t>
      </w:r>
      <w:proofErr w:type="spellStart"/>
      <w:r w:rsidRPr="00BE2D09">
        <w:rPr>
          <w:sz w:val="24"/>
          <w:lang w:val="ru-RU"/>
        </w:rPr>
        <w:t>посібник</w:t>
      </w:r>
      <w:proofErr w:type="spellEnd"/>
      <w:r w:rsidRPr="00BE2D09">
        <w:rPr>
          <w:sz w:val="24"/>
          <w:lang w:val="ru-RU"/>
        </w:rPr>
        <w:t xml:space="preserve"> / [Волохова І. С., Дубовик О. Ю., </w:t>
      </w:r>
      <w:proofErr w:type="spellStart"/>
      <w:r w:rsidRPr="00BE2D09">
        <w:rPr>
          <w:sz w:val="24"/>
          <w:lang w:val="ru-RU"/>
        </w:rPr>
        <w:t>Слатвінська</w:t>
      </w:r>
      <w:proofErr w:type="spellEnd"/>
      <w:r w:rsidRPr="00BE2D09">
        <w:rPr>
          <w:sz w:val="24"/>
          <w:lang w:val="ru-RU"/>
        </w:rPr>
        <w:t xml:space="preserve"> М. О. та </w:t>
      </w:r>
      <w:proofErr w:type="spellStart"/>
      <w:r w:rsidRPr="00BE2D09">
        <w:rPr>
          <w:sz w:val="24"/>
          <w:lang w:val="ru-RU"/>
        </w:rPr>
        <w:t>ін</w:t>
      </w:r>
      <w:proofErr w:type="spellEnd"/>
      <w:r w:rsidRPr="00BE2D09">
        <w:rPr>
          <w:sz w:val="24"/>
          <w:lang w:val="ru-RU"/>
        </w:rPr>
        <w:t xml:space="preserve">.]; за </w:t>
      </w:r>
      <w:proofErr w:type="spellStart"/>
      <w:r w:rsidRPr="00BE2D09">
        <w:rPr>
          <w:sz w:val="24"/>
          <w:lang w:val="ru-RU"/>
        </w:rPr>
        <w:t>заг</w:t>
      </w:r>
      <w:proofErr w:type="spellEnd"/>
      <w:r w:rsidRPr="00BE2D09">
        <w:rPr>
          <w:sz w:val="24"/>
          <w:lang w:val="ru-RU"/>
        </w:rPr>
        <w:t xml:space="preserve">. ред. І. С. </w:t>
      </w:r>
      <w:proofErr w:type="spellStart"/>
      <w:r w:rsidRPr="00BE2D09">
        <w:rPr>
          <w:sz w:val="24"/>
          <w:lang w:val="ru-RU"/>
        </w:rPr>
        <w:t>Волохової</w:t>
      </w:r>
      <w:proofErr w:type="spellEnd"/>
      <w:r w:rsidRPr="00BE2D09">
        <w:rPr>
          <w:sz w:val="24"/>
          <w:lang w:val="ru-RU"/>
        </w:rPr>
        <w:t xml:space="preserve">, О. Ю. Дубовик. – </w:t>
      </w:r>
      <w:proofErr w:type="spellStart"/>
      <w:r w:rsidRPr="00BE2D09">
        <w:rPr>
          <w:sz w:val="24"/>
          <w:lang w:val="ru-RU"/>
        </w:rPr>
        <w:t>Харків</w:t>
      </w:r>
      <w:proofErr w:type="spellEnd"/>
      <w:r w:rsidRPr="00BE2D09">
        <w:rPr>
          <w:sz w:val="24"/>
          <w:lang w:val="ru-RU"/>
        </w:rPr>
        <w:t xml:space="preserve">: </w:t>
      </w:r>
      <w:proofErr w:type="spellStart"/>
      <w:r w:rsidRPr="00BE2D09">
        <w:rPr>
          <w:sz w:val="24"/>
          <w:lang w:val="ru-RU"/>
        </w:rPr>
        <w:t>Видавництво</w:t>
      </w:r>
      <w:proofErr w:type="spellEnd"/>
      <w:r w:rsidRPr="00BE2D09">
        <w:rPr>
          <w:sz w:val="24"/>
          <w:lang w:val="ru-RU"/>
        </w:rPr>
        <w:t xml:space="preserve"> «</w:t>
      </w:r>
      <w:proofErr w:type="spellStart"/>
      <w:r w:rsidRPr="00BE2D09">
        <w:rPr>
          <w:sz w:val="24"/>
          <w:lang w:val="ru-RU"/>
        </w:rPr>
        <w:t>Діса</w:t>
      </w:r>
      <w:proofErr w:type="spellEnd"/>
      <w:r w:rsidRPr="00BE2D09">
        <w:rPr>
          <w:sz w:val="24"/>
          <w:lang w:val="ru-RU"/>
        </w:rPr>
        <w:t xml:space="preserve"> плюс», 2019. – 402 с.  </w:t>
      </w:r>
    </w:p>
    <w:p w14:paraId="52A97444" w14:textId="0AB7767F" w:rsidR="00BE2D09" w:rsidRDefault="00BE2D09" w:rsidP="00BE2D09">
      <w:pPr>
        <w:pStyle w:val="a4"/>
        <w:spacing w:before="0" w:line="240" w:lineRule="auto"/>
        <w:jc w:val="both"/>
        <w:rPr>
          <w:sz w:val="24"/>
          <w:lang w:val="ru-RU"/>
        </w:rPr>
      </w:pPr>
      <w:r>
        <w:rPr>
          <w:sz w:val="24"/>
          <w:lang w:val="ru-RU"/>
        </w:rPr>
        <w:t xml:space="preserve">5. </w:t>
      </w:r>
      <w:proofErr w:type="spellStart"/>
      <w:r w:rsidRPr="00BE2D09">
        <w:rPr>
          <w:sz w:val="24"/>
          <w:lang w:val="ru-RU"/>
        </w:rPr>
        <w:t>Податкова</w:t>
      </w:r>
      <w:proofErr w:type="spellEnd"/>
      <w:r w:rsidRPr="00BE2D09">
        <w:rPr>
          <w:sz w:val="24"/>
          <w:lang w:val="ru-RU"/>
        </w:rPr>
        <w:t xml:space="preserve"> система: </w:t>
      </w:r>
      <w:proofErr w:type="spellStart"/>
      <w:r w:rsidRPr="00BE2D09">
        <w:rPr>
          <w:sz w:val="24"/>
          <w:lang w:val="ru-RU"/>
        </w:rPr>
        <w:t>підручник</w:t>
      </w:r>
      <w:proofErr w:type="spellEnd"/>
      <w:r w:rsidRPr="00BE2D09">
        <w:rPr>
          <w:sz w:val="24"/>
          <w:lang w:val="ru-RU"/>
        </w:rPr>
        <w:t xml:space="preserve"> / З.С. </w:t>
      </w:r>
      <w:proofErr w:type="spellStart"/>
      <w:r w:rsidRPr="00BE2D09">
        <w:rPr>
          <w:sz w:val="24"/>
          <w:lang w:val="ru-RU"/>
        </w:rPr>
        <w:t>Варналій</w:t>
      </w:r>
      <w:proofErr w:type="spellEnd"/>
      <w:r w:rsidRPr="00BE2D09">
        <w:rPr>
          <w:sz w:val="24"/>
          <w:lang w:val="ru-RU"/>
        </w:rPr>
        <w:t xml:space="preserve">, М.В. </w:t>
      </w:r>
      <w:proofErr w:type="gramStart"/>
      <w:r w:rsidRPr="00BE2D09">
        <w:rPr>
          <w:sz w:val="24"/>
          <w:lang w:val="ru-RU"/>
        </w:rPr>
        <w:t>Романюк ;</w:t>
      </w:r>
      <w:proofErr w:type="gramEnd"/>
      <w:r w:rsidRPr="00BE2D09">
        <w:rPr>
          <w:sz w:val="24"/>
          <w:lang w:val="ru-RU"/>
        </w:rPr>
        <w:t xml:space="preserve"> </w:t>
      </w:r>
      <w:proofErr w:type="spellStart"/>
      <w:r w:rsidRPr="00BE2D09">
        <w:rPr>
          <w:sz w:val="24"/>
          <w:lang w:val="ru-RU"/>
        </w:rPr>
        <w:t>Київський</w:t>
      </w:r>
      <w:proofErr w:type="spellEnd"/>
      <w:r w:rsidRPr="00BE2D09">
        <w:rPr>
          <w:sz w:val="24"/>
          <w:lang w:val="ru-RU"/>
        </w:rPr>
        <w:t xml:space="preserve"> </w:t>
      </w:r>
      <w:proofErr w:type="spellStart"/>
      <w:r w:rsidRPr="00BE2D09">
        <w:rPr>
          <w:sz w:val="24"/>
          <w:lang w:val="ru-RU"/>
        </w:rPr>
        <w:t>національний</w:t>
      </w:r>
      <w:proofErr w:type="spellEnd"/>
      <w:r w:rsidRPr="00BE2D09">
        <w:rPr>
          <w:sz w:val="24"/>
          <w:lang w:val="ru-RU"/>
        </w:rPr>
        <w:t xml:space="preserve"> </w:t>
      </w:r>
      <w:proofErr w:type="spellStart"/>
      <w:r w:rsidRPr="00BE2D09">
        <w:rPr>
          <w:sz w:val="24"/>
          <w:lang w:val="ru-RU"/>
        </w:rPr>
        <w:t>університет</w:t>
      </w:r>
      <w:proofErr w:type="spellEnd"/>
      <w:r w:rsidRPr="00BE2D09">
        <w:rPr>
          <w:sz w:val="24"/>
          <w:lang w:val="ru-RU"/>
        </w:rPr>
        <w:t xml:space="preserve"> </w:t>
      </w:r>
      <w:proofErr w:type="spellStart"/>
      <w:r w:rsidRPr="00BE2D09">
        <w:rPr>
          <w:sz w:val="24"/>
          <w:lang w:val="ru-RU"/>
        </w:rPr>
        <w:t>імені</w:t>
      </w:r>
      <w:proofErr w:type="spellEnd"/>
      <w:r w:rsidRPr="00BE2D09">
        <w:rPr>
          <w:sz w:val="24"/>
          <w:lang w:val="ru-RU"/>
        </w:rPr>
        <w:t xml:space="preserve"> Тараса Шевченка. </w:t>
      </w:r>
      <w:proofErr w:type="spellStart"/>
      <w:proofErr w:type="gramStart"/>
      <w:r w:rsidRPr="00BE2D09">
        <w:rPr>
          <w:sz w:val="24"/>
          <w:lang w:val="ru-RU"/>
        </w:rPr>
        <w:t>Київ</w:t>
      </w:r>
      <w:proofErr w:type="spellEnd"/>
      <w:r w:rsidRPr="00BE2D09">
        <w:rPr>
          <w:sz w:val="24"/>
          <w:lang w:val="ru-RU"/>
        </w:rPr>
        <w:t xml:space="preserve"> :</w:t>
      </w:r>
      <w:proofErr w:type="gramEnd"/>
      <w:r w:rsidRPr="00BE2D09">
        <w:rPr>
          <w:sz w:val="24"/>
          <w:lang w:val="ru-RU"/>
        </w:rPr>
        <w:t xml:space="preserve"> </w:t>
      </w:r>
      <w:proofErr w:type="spellStart"/>
      <w:r w:rsidRPr="00BE2D09">
        <w:rPr>
          <w:sz w:val="24"/>
          <w:lang w:val="ru-RU"/>
        </w:rPr>
        <w:t>Знання</w:t>
      </w:r>
      <w:proofErr w:type="spellEnd"/>
      <w:r w:rsidRPr="00BE2D09">
        <w:rPr>
          <w:sz w:val="24"/>
          <w:lang w:val="ru-RU"/>
        </w:rPr>
        <w:t xml:space="preserve"> </w:t>
      </w:r>
      <w:proofErr w:type="spellStart"/>
      <w:r w:rsidRPr="00BE2D09">
        <w:rPr>
          <w:sz w:val="24"/>
          <w:lang w:val="ru-RU"/>
        </w:rPr>
        <w:t>України</w:t>
      </w:r>
      <w:proofErr w:type="spellEnd"/>
      <w:r w:rsidRPr="00BE2D09">
        <w:rPr>
          <w:sz w:val="24"/>
          <w:lang w:val="ru-RU"/>
        </w:rPr>
        <w:t xml:space="preserve">, 2019. 567с.  </w:t>
      </w:r>
    </w:p>
    <w:p w14:paraId="4641F78E" w14:textId="0F60A730" w:rsidR="0012733E" w:rsidRPr="00432C9A" w:rsidRDefault="00BE2D09" w:rsidP="00BE2D09">
      <w:pPr>
        <w:pStyle w:val="a4"/>
        <w:spacing w:before="0" w:line="240" w:lineRule="auto"/>
        <w:jc w:val="both"/>
        <w:rPr>
          <w:sz w:val="24"/>
        </w:rPr>
      </w:pPr>
      <w:r>
        <w:rPr>
          <w:sz w:val="24"/>
          <w:lang w:val="ru-RU"/>
        </w:rPr>
        <w:t xml:space="preserve">6. </w:t>
      </w:r>
      <w:proofErr w:type="spellStart"/>
      <w:r w:rsidRPr="00BE2D09">
        <w:rPr>
          <w:sz w:val="24"/>
          <w:lang w:val="ru-RU"/>
        </w:rPr>
        <w:t>Податкова</w:t>
      </w:r>
      <w:proofErr w:type="spellEnd"/>
      <w:r w:rsidRPr="00BE2D09">
        <w:rPr>
          <w:sz w:val="24"/>
          <w:lang w:val="ru-RU"/>
        </w:rPr>
        <w:t xml:space="preserve"> система: </w:t>
      </w:r>
      <w:proofErr w:type="spellStart"/>
      <w:r w:rsidRPr="00BE2D09">
        <w:rPr>
          <w:sz w:val="24"/>
          <w:lang w:val="ru-RU"/>
        </w:rPr>
        <w:t>навч</w:t>
      </w:r>
      <w:proofErr w:type="spellEnd"/>
      <w:r w:rsidRPr="00BE2D09">
        <w:rPr>
          <w:sz w:val="24"/>
          <w:lang w:val="ru-RU"/>
        </w:rPr>
        <w:t xml:space="preserve">. </w:t>
      </w:r>
      <w:proofErr w:type="spellStart"/>
      <w:r w:rsidRPr="00BE2D09">
        <w:rPr>
          <w:sz w:val="24"/>
          <w:lang w:val="ru-RU"/>
        </w:rPr>
        <w:t>посібник</w:t>
      </w:r>
      <w:proofErr w:type="spellEnd"/>
      <w:r w:rsidRPr="00BE2D09">
        <w:rPr>
          <w:sz w:val="24"/>
          <w:lang w:val="ru-RU"/>
        </w:rPr>
        <w:t xml:space="preserve"> / Андрущенко В.Л., </w:t>
      </w:r>
      <w:proofErr w:type="spellStart"/>
      <w:r w:rsidRPr="00BE2D09">
        <w:rPr>
          <w:sz w:val="24"/>
          <w:lang w:val="ru-RU"/>
        </w:rPr>
        <w:t>Тучак</w:t>
      </w:r>
      <w:proofErr w:type="spellEnd"/>
      <w:r w:rsidRPr="00BE2D09">
        <w:rPr>
          <w:sz w:val="24"/>
          <w:lang w:val="ru-RU"/>
        </w:rPr>
        <w:t xml:space="preserve"> Т. – </w:t>
      </w:r>
      <w:proofErr w:type="gramStart"/>
      <w:r w:rsidRPr="00BE2D09">
        <w:rPr>
          <w:sz w:val="24"/>
          <w:lang w:val="ru-RU"/>
        </w:rPr>
        <w:t>К.:ЦУЛ</w:t>
      </w:r>
      <w:proofErr w:type="gramEnd"/>
      <w:r w:rsidRPr="00BE2D09">
        <w:rPr>
          <w:sz w:val="24"/>
          <w:lang w:val="ru-RU"/>
        </w:rPr>
        <w:t>, 2019. – 416 с.</w:t>
      </w:r>
    </w:p>
    <w:p w14:paraId="5086AFBD" w14:textId="0B59D9F7" w:rsidR="00E042C7" w:rsidRPr="00402798" w:rsidRDefault="001847B4" w:rsidP="00EC5FBA">
      <w:pPr>
        <w:pStyle w:val="a4"/>
        <w:spacing w:before="0" w:line="240" w:lineRule="auto"/>
        <w:jc w:val="both"/>
        <w:rPr>
          <w:b/>
          <w:bCs/>
          <w:sz w:val="24"/>
        </w:rPr>
      </w:pPr>
      <w:r>
        <w:t xml:space="preserve"> </w:t>
      </w:r>
    </w:p>
    <w:p w14:paraId="3EF3B151" w14:textId="77777777" w:rsidR="00402798" w:rsidRPr="00402798" w:rsidRDefault="00402798" w:rsidP="00402798">
      <w:pPr>
        <w:shd w:val="clear" w:color="auto" w:fill="FFFFFF"/>
        <w:tabs>
          <w:tab w:val="left" w:pos="284"/>
        </w:tabs>
        <w:jc w:val="center"/>
        <w:rPr>
          <w:rFonts w:ascii="Times New Roman" w:hAnsi="Times New Roman" w:cs="Times New Roman"/>
          <w:sz w:val="24"/>
          <w:szCs w:val="24"/>
        </w:rPr>
      </w:pPr>
      <w:r w:rsidRPr="00402798">
        <w:rPr>
          <w:rFonts w:ascii="Times New Roman" w:hAnsi="Times New Roman" w:cs="Times New Roman"/>
          <w:b/>
          <w:bCs/>
          <w:color w:val="000000"/>
          <w:spacing w:val="-2"/>
          <w:sz w:val="24"/>
          <w:szCs w:val="24"/>
        </w:rPr>
        <w:t>Допоміжна</w:t>
      </w:r>
    </w:p>
    <w:p w14:paraId="1DAA78D7" w14:textId="77777777" w:rsidR="00BE2D09" w:rsidRDefault="0053696F" w:rsidP="00EC5FBA">
      <w:pPr>
        <w:pStyle w:val="a4"/>
        <w:spacing w:before="0" w:line="240" w:lineRule="auto"/>
        <w:jc w:val="both"/>
        <w:rPr>
          <w:sz w:val="24"/>
        </w:rPr>
      </w:pPr>
      <w:r>
        <w:rPr>
          <w:sz w:val="24"/>
        </w:rPr>
        <w:t xml:space="preserve">1. </w:t>
      </w:r>
      <w:proofErr w:type="spellStart"/>
      <w:r w:rsidR="00BE2D09" w:rsidRPr="00BE2D09">
        <w:rPr>
          <w:sz w:val="24"/>
        </w:rPr>
        <w:t>Аранчій</w:t>
      </w:r>
      <w:proofErr w:type="spellEnd"/>
      <w:r w:rsidR="00BE2D09" w:rsidRPr="00BE2D09">
        <w:rPr>
          <w:sz w:val="24"/>
        </w:rPr>
        <w:t xml:space="preserve"> В.І. Податкова система : </w:t>
      </w:r>
      <w:proofErr w:type="spellStart"/>
      <w:r w:rsidR="00BE2D09" w:rsidRPr="00BE2D09">
        <w:rPr>
          <w:sz w:val="24"/>
        </w:rPr>
        <w:t>навч</w:t>
      </w:r>
      <w:proofErr w:type="spellEnd"/>
      <w:r w:rsidR="00BE2D09" w:rsidRPr="00BE2D09">
        <w:rPr>
          <w:sz w:val="24"/>
        </w:rPr>
        <w:t xml:space="preserve">. </w:t>
      </w:r>
      <w:proofErr w:type="spellStart"/>
      <w:r w:rsidR="00BE2D09" w:rsidRPr="00BE2D09">
        <w:rPr>
          <w:sz w:val="24"/>
        </w:rPr>
        <w:t>посіб</w:t>
      </w:r>
      <w:proofErr w:type="spellEnd"/>
      <w:r w:rsidR="00BE2D09" w:rsidRPr="00BE2D09">
        <w:rPr>
          <w:sz w:val="24"/>
        </w:rPr>
        <w:t xml:space="preserve">. Полтава: </w:t>
      </w:r>
      <w:proofErr w:type="spellStart"/>
      <w:r w:rsidR="00BE2D09" w:rsidRPr="00BE2D09">
        <w:rPr>
          <w:sz w:val="24"/>
        </w:rPr>
        <w:t>Укрпромторгсервіс</w:t>
      </w:r>
      <w:proofErr w:type="spellEnd"/>
      <w:r w:rsidR="00BE2D09" w:rsidRPr="00BE2D09">
        <w:rPr>
          <w:sz w:val="24"/>
        </w:rPr>
        <w:t xml:space="preserve">, 2018. 361 с.  </w:t>
      </w:r>
    </w:p>
    <w:p w14:paraId="008BDDCE" w14:textId="06DAB143" w:rsidR="00BE2D09" w:rsidRDefault="00BE2D09" w:rsidP="00EC5FBA">
      <w:pPr>
        <w:pStyle w:val="a4"/>
        <w:spacing w:before="0" w:line="240" w:lineRule="auto"/>
        <w:jc w:val="both"/>
        <w:rPr>
          <w:sz w:val="24"/>
        </w:rPr>
      </w:pPr>
      <w:r>
        <w:rPr>
          <w:sz w:val="24"/>
        </w:rPr>
        <w:t xml:space="preserve">2. </w:t>
      </w:r>
      <w:r w:rsidRPr="00BE2D09">
        <w:rPr>
          <w:sz w:val="24"/>
        </w:rPr>
        <w:t xml:space="preserve">Бак Н.А. Податкова система України: </w:t>
      </w:r>
      <w:proofErr w:type="spellStart"/>
      <w:r w:rsidRPr="00BE2D09">
        <w:rPr>
          <w:sz w:val="24"/>
        </w:rPr>
        <w:t>навч</w:t>
      </w:r>
      <w:proofErr w:type="spellEnd"/>
      <w:r w:rsidRPr="00BE2D09">
        <w:rPr>
          <w:sz w:val="24"/>
        </w:rPr>
        <w:t xml:space="preserve">. </w:t>
      </w:r>
      <w:proofErr w:type="spellStart"/>
      <w:r w:rsidRPr="00BE2D09">
        <w:rPr>
          <w:sz w:val="24"/>
        </w:rPr>
        <w:t>посіб</w:t>
      </w:r>
      <w:proofErr w:type="spellEnd"/>
      <w:r w:rsidRPr="00BE2D09">
        <w:rPr>
          <w:sz w:val="24"/>
        </w:rPr>
        <w:t>. Чернівці : Рута, 2017. 135 с</w:t>
      </w:r>
    </w:p>
    <w:p w14:paraId="28DDDECE" w14:textId="0ECF1CA7" w:rsidR="00BE2D09" w:rsidRDefault="00BE2D09" w:rsidP="00EC5FBA">
      <w:pPr>
        <w:pStyle w:val="a4"/>
        <w:spacing w:before="0" w:line="240" w:lineRule="auto"/>
        <w:jc w:val="both"/>
        <w:rPr>
          <w:sz w:val="24"/>
        </w:rPr>
      </w:pPr>
      <w:r>
        <w:rPr>
          <w:sz w:val="24"/>
        </w:rPr>
        <w:t xml:space="preserve">3. </w:t>
      </w:r>
      <w:proofErr w:type="spellStart"/>
      <w:r w:rsidRPr="00BE2D09">
        <w:rPr>
          <w:sz w:val="24"/>
        </w:rPr>
        <w:t>Воронська</w:t>
      </w:r>
      <w:proofErr w:type="spellEnd"/>
      <w:r w:rsidRPr="00BE2D09">
        <w:rPr>
          <w:sz w:val="24"/>
        </w:rPr>
        <w:t xml:space="preserve"> О. О. Податки в Україні: від теорії до практики: Навчальний курс. – К.: Акцент ПП. – 2018. – 464 с.</w:t>
      </w:r>
    </w:p>
    <w:p w14:paraId="54BDF2C8" w14:textId="3A8AE6D2" w:rsidR="0012733E" w:rsidRDefault="00BE2D09" w:rsidP="00EC5FBA">
      <w:pPr>
        <w:pStyle w:val="a4"/>
        <w:spacing w:before="0" w:line="240" w:lineRule="auto"/>
        <w:jc w:val="both"/>
        <w:rPr>
          <w:sz w:val="24"/>
        </w:rPr>
      </w:pPr>
      <w:r>
        <w:rPr>
          <w:sz w:val="24"/>
        </w:rPr>
        <w:t xml:space="preserve">4. </w:t>
      </w:r>
      <w:r w:rsidR="0053696F" w:rsidRPr="0053696F">
        <w:rPr>
          <w:sz w:val="24"/>
        </w:rPr>
        <w:t>Зайцев О. В. Податковий менеджмент : підручник. Київ : Видавництво Ліра-К, 2016. 308 с.</w:t>
      </w:r>
    </w:p>
    <w:p w14:paraId="65EB468F" w14:textId="7DC5C9F2" w:rsidR="008E2788" w:rsidRDefault="00BE2D09" w:rsidP="00EC5FBA">
      <w:pPr>
        <w:pStyle w:val="a4"/>
        <w:spacing w:before="0" w:line="240" w:lineRule="auto"/>
        <w:jc w:val="both"/>
        <w:rPr>
          <w:sz w:val="24"/>
        </w:rPr>
      </w:pPr>
      <w:r>
        <w:rPr>
          <w:sz w:val="24"/>
        </w:rPr>
        <w:t xml:space="preserve">5. </w:t>
      </w:r>
      <w:proofErr w:type="spellStart"/>
      <w:r w:rsidRPr="00BE2D09">
        <w:rPr>
          <w:sz w:val="24"/>
        </w:rPr>
        <w:t>Непран</w:t>
      </w:r>
      <w:proofErr w:type="spellEnd"/>
      <w:r w:rsidRPr="00BE2D09">
        <w:rPr>
          <w:sz w:val="24"/>
        </w:rPr>
        <w:t xml:space="preserve"> А. В., Тимченко І. Є., Левчук О. М. Податкова система: практикум. Харків : Вид-во Іванченка І. С., 2019. 255 с.</w:t>
      </w:r>
    </w:p>
    <w:p w14:paraId="509B8280" w14:textId="27E149F1" w:rsidR="008E2788" w:rsidRDefault="00BE2D09" w:rsidP="00EC5FBA">
      <w:pPr>
        <w:pStyle w:val="a4"/>
        <w:spacing w:before="0" w:line="240" w:lineRule="auto"/>
        <w:jc w:val="both"/>
        <w:rPr>
          <w:sz w:val="24"/>
        </w:rPr>
      </w:pPr>
      <w:r>
        <w:rPr>
          <w:sz w:val="24"/>
        </w:rPr>
        <w:t xml:space="preserve">6. </w:t>
      </w:r>
      <w:proofErr w:type="spellStart"/>
      <w:r w:rsidR="008E2788" w:rsidRPr="008E2788">
        <w:rPr>
          <w:sz w:val="24"/>
        </w:rPr>
        <w:t>Садовенко</w:t>
      </w:r>
      <w:proofErr w:type="spellEnd"/>
      <w:r w:rsidR="008E2788" w:rsidRPr="008E2788">
        <w:rPr>
          <w:sz w:val="24"/>
        </w:rPr>
        <w:t xml:space="preserve"> М. М. Аналіз фіскальної ефективності ПДВ в контексті її оптимізації // Науковий вісник Міжнародного гуманітарного університету. Серія «Економіка і менеджмент». - Випуск 11. - Одеса. - 2015. С.250-255.</w:t>
      </w:r>
    </w:p>
    <w:p w14:paraId="0DFED5B6" w14:textId="08DE744D" w:rsidR="008E2788" w:rsidRDefault="00BE2D09" w:rsidP="00EC5FBA">
      <w:pPr>
        <w:pStyle w:val="a4"/>
        <w:spacing w:before="0" w:line="240" w:lineRule="auto"/>
        <w:jc w:val="both"/>
        <w:rPr>
          <w:sz w:val="24"/>
        </w:rPr>
      </w:pPr>
      <w:r>
        <w:rPr>
          <w:sz w:val="24"/>
        </w:rPr>
        <w:t xml:space="preserve">7. </w:t>
      </w:r>
      <w:proofErr w:type="spellStart"/>
      <w:r w:rsidR="008E2788" w:rsidRPr="008E2788">
        <w:rPr>
          <w:sz w:val="24"/>
        </w:rPr>
        <w:t>Садовенко</w:t>
      </w:r>
      <w:proofErr w:type="spellEnd"/>
      <w:r w:rsidR="008E2788" w:rsidRPr="008E2788">
        <w:rPr>
          <w:sz w:val="24"/>
        </w:rPr>
        <w:t xml:space="preserve"> М. М., </w:t>
      </w:r>
      <w:proofErr w:type="spellStart"/>
      <w:r w:rsidR="008E2788" w:rsidRPr="008E2788">
        <w:rPr>
          <w:sz w:val="24"/>
        </w:rPr>
        <w:t>Арієнчук</w:t>
      </w:r>
      <w:proofErr w:type="spellEnd"/>
      <w:r w:rsidR="008E2788" w:rsidRPr="008E2788">
        <w:rPr>
          <w:sz w:val="24"/>
        </w:rPr>
        <w:t xml:space="preserve"> А. М. Проблеми та шляхи вдосконалення системи прямого оподаткування в Україні. Бізнес </w:t>
      </w:r>
      <w:proofErr w:type="spellStart"/>
      <w:r w:rsidR="008E2788" w:rsidRPr="008E2788">
        <w:rPr>
          <w:sz w:val="24"/>
        </w:rPr>
        <w:t>Інформ</w:t>
      </w:r>
      <w:proofErr w:type="spellEnd"/>
      <w:r w:rsidR="008E2788" w:rsidRPr="008E2788">
        <w:rPr>
          <w:sz w:val="24"/>
        </w:rPr>
        <w:t>. 2019. №12. C. 325-331. https://doi.org/10.32983/2222-4459-2019-12-325-331.</w:t>
      </w:r>
    </w:p>
    <w:p w14:paraId="0B87CC7D" w14:textId="4B415F33" w:rsidR="00BE2D09" w:rsidRDefault="00BE2D09" w:rsidP="00EC5FBA">
      <w:pPr>
        <w:pStyle w:val="a4"/>
        <w:spacing w:before="0" w:line="240" w:lineRule="auto"/>
        <w:jc w:val="both"/>
        <w:rPr>
          <w:sz w:val="24"/>
        </w:rPr>
      </w:pPr>
      <w:r>
        <w:rPr>
          <w:sz w:val="24"/>
        </w:rPr>
        <w:t xml:space="preserve">8. </w:t>
      </w:r>
      <w:proofErr w:type="spellStart"/>
      <w:r w:rsidRPr="00BE2D09">
        <w:rPr>
          <w:sz w:val="24"/>
        </w:rPr>
        <w:t>Юрчишена</w:t>
      </w:r>
      <w:proofErr w:type="spellEnd"/>
      <w:r w:rsidRPr="00BE2D09">
        <w:rPr>
          <w:sz w:val="24"/>
        </w:rPr>
        <w:t xml:space="preserve"> Л.В. Податкова система : </w:t>
      </w:r>
      <w:proofErr w:type="spellStart"/>
      <w:r w:rsidRPr="00BE2D09">
        <w:rPr>
          <w:sz w:val="24"/>
        </w:rPr>
        <w:t>навч</w:t>
      </w:r>
      <w:proofErr w:type="spellEnd"/>
      <w:r w:rsidRPr="00BE2D09">
        <w:rPr>
          <w:sz w:val="24"/>
        </w:rPr>
        <w:t xml:space="preserve">.-метод. </w:t>
      </w:r>
      <w:proofErr w:type="spellStart"/>
      <w:r w:rsidRPr="00BE2D09">
        <w:rPr>
          <w:sz w:val="24"/>
        </w:rPr>
        <w:t>посіб</w:t>
      </w:r>
      <w:proofErr w:type="spellEnd"/>
      <w:r w:rsidRPr="00BE2D09">
        <w:rPr>
          <w:sz w:val="24"/>
        </w:rPr>
        <w:t xml:space="preserve">. для </w:t>
      </w:r>
      <w:proofErr w:type="spellStart"/>
      <w:r w:rsidRPr="00BE2D09">
        <w:rPr>
          <w:sz w:val="24"/>
        </w:rPr>
        <w:t>самост</w:t>
      </w:r>
      <w:proofErr w:type="spellEnd"/>
      <w:r w:rsidRPr="00BE2D09">
        <w:rPr>
          <w:sz w:val="24"/>
        </w:rPr>
        <w:t xml:space="preserve">. роботи студентів та контролю якості засвоєння </w:t>
      </w:r>
      <w:proofErr w:type="spellStart"/>
      <w:r w:rsidRPr="00BE2D09">
        <w:rPr>
          <w:sz w:val="24"/>
        </w:rPr>
        <w:t>навч</w:t>
      </w:r>
      <w:proofErr w:type="spellEnd"/>
      <w:r w:rsidRPr="00BE2D09">
        <w:rPr>
          <w:sz w:val="24"/>
        </w:rPr>
        <w:t>. матеріалу з дисципліни. Вінниця : Твори, 2018. 293 с.</w:t>
      </w:r>
    </w:p>
    <w:p w14:paraId="6C46F9B9" w14:textId="77777777" w:rsidR="0012733E" w:rsidRDefault="006B4C40" w:rsidP="00EC5FBA">
      <w:pPr>
        <w:pStyle w:val="a4"/>
        <w:spacing w:before="0" w:line="240" w:lineRule="auto"/>
        <w:jc w:val="both"/>
        <w:rPr>
          <w:sz w:val="24"/>
        </w:rPr>
      </w:pPr>
      <w:r w:rsidRPr="006B4C40">
        <w:rPr>
          <w:sz w:val="24"/>
        </w:rPr>
        <w:t xml:space="preserve">Інформаційні ресурси: </w:t>
      </w:r>
    </w:p>
    <w:p w14:paraId="685A0DAB" w14:textId="77777777" w:rsidR="0012733E" w:rsidRDefault="0012733E" w:rsidP="00EC5FBA">
      <w:pPr>
        <w:pStyle w:val="a4"/>
        <w:spacing w:before="0" w:line="240" w:lineRule="auto"/>
        <w:jc w:val="both"/>
        <w:rPr>
          <w:sz w:val="24"/>
        </w:rPr>
      </w:pPr>
      <w:r w:rsidRPr="00BE2D09">
        <w:rPr>
          <w:sz w:val="24"/>
        </w:rPr>
        <w:t>1</w:t>
      </w:r>
      <w:r w:rsidR="006B4C40" w:rsidRPr="006B4C40">
        <w:rPr>
          <w:sz w:val="24"/>
        </w:rPr>
        <w:t xml:space="preserve">. Офіційний веб-сайт Державного комітету статистики України [Електронний ресурс].— Режим доступу: http://www.ukrstat.gov.ua/ </w:t>
      </w:r>
    </w:p>
    <w:p w14:paraId="2D5EB7E7" w14:textId="77777777" w:rsidR="0012733E" w:rsidRDefault="0012733E" w:rsidP="00EC5FBA">
      <w:pPr>
        <w:pStyle w:val="a4"/>
        <w:spacing w:before="0" w:line="240" w:lineRule="auto"/>
        <w:jc w:val="both"/>
        <w:rPr>
          <w:sz w:val="24"/>
        </w:rPr>
      </w:pPr>
      <w:r>
        <w:rPr>
          <w:sz w:val="24"/>
          <w:lang w:val="ru-RU"/>
        </w:rPr>
        <w:t>2</w:t>
      </w:r>
      <w:r w:rsidR="006B4C40" w:rsidRPr="006B4C40">
        <w:rPr>
          <w:sz w:val="24"/>
        </w:rPr>
        <w:t>. Офіційний веб-сайт Кабінету міністрів України [Електронний ресурс</w:t>
      </w:r>
      <w:proofErr w:type="gramStart"/>
      <w:r w:rsidR="006B4C40" w:rsidRPr="006B4C40">
        <w:rPr>
          <w:sz w:val="24"/>
        </w:rPr>
        <w:t>].—</w:t>
      </w:r>
      <w:proofErr w:type="gramEnd"/>
      <w:r w:rsidR="006B4C40" w:rsidRPr="006B4C40">
        <w:rPr>
          <w:sz w:val="24"/>
        </w:rPr>
        <w:t xml:space="preserve"> Режим доступу: http://www.kmu.gov.ua/control/ </w:t>
      </w:r>
    </w:p>
    <w:p w14:paraId="5D33881A" w14:textId="77777777" w:rsidR="0012733E" w:rsidRDefault="0012733E" w:rsidP="00EC5FBA">
      <w:pPr>
        <w:pStyle w:val="a4"/>
        <w:spacing w:before="0" w:line="240" w:lineRule="auto"/>
        <w:jc w:val="both"/>
        <w:rPr>
          <w:sz w:val="24"/>
        </w:rPr>
      </w:pPr>
      <w:r>
        <w:rPr>
          <w:sz w:val="24"/>
          <w:lang w:val="ru-RU"/>
        </w:rPr>
        <w:t>3</w:t>
      </w:r>
      <w:r w:rsidR="006B4C40" w:rsidRPr="006B4C40">
        <w:rPr>
          <w:sz w:val="24"/>
        </w:rPr>
        <w:t xml:space="preserve">. Офіційний веб-сайт </w:t>
      </w:r>
      <w:proofErr w:type="spellStart"/>
      <w:r w:rsidR="006B4C40" w:rsidRPr="006B4C40">
        <w:rPr>
          <w:sz w:val="24"/>
        </w:rPr>
        <w:t>Мністрества</w:t>
      </w:r>
      <w:proofErr w:type="spellEnd"/>
      <w:r w:rsidR="006B4C40" w:rsidRPr="006B4C40">
        <w:rPr>
          <w:sz w:val="24"/>
        </w:rPr>
        <w:t xml:space="preserve"> фінансів України [Електронний ресурс</w:t>
      </w:r>
      <w:proofErr w:type="gramStart"/>
      <w:r w:rsidR="006B4C40" w:rsidRPr="006B4C40">
        <w:rPr>
          <w:sz w:val="24"/>
        </w:rPr>
        <w:t>].—</w:t>
      </w:r>
      <w:proofErr w:type="gramEnd"/>
      <w:r w:rsidR="006B4C40" w:rsidRPr="006B4C40">
        <w:rPr>
          <w:sz w:val="24"/>
        </w:rPr>
        <w:t xml:space="preserve"> Режим доступу: http://www.minfin.gov.ua/ </w:t>
      </w:r>
    </w:p>
    <w:p w14:paraId="5F1DFF72" w14:textId="08BCF98B" w:rsidR="00EC5FBA" w:rsidRPr="00AE24A7" w:rsidRDefault="0012733E" w:rsidP="00EC5FBA">
      <w:pPr>
        <w:pStyle w:val="a4"/>
        <w:spacing w:before="0" w:line="240" w:lineRule="auto"/>
        <w:jc w:val="both"/>
        <w:rPr>
          <w:b/>
          <w:bCs/>
          <w:sz w:val="24"/>
        </w:rPr>
      </w:pPr>
      <w:r>
        <w:rPr>
          <w:sz w:val="24"/>
          <w:lang w:val="ru-RU"/>
        </w:rPr>
        <w:t>4</w:t>
      </w:r>
      <w:r w:rsidR="006B4C40" w:rsidRPr="006B4C40">
        <w:rPr>
          <w:sz w:val="24"/>
        </w:rPr>
        <w:t>. Офіційний портал податкової служби України [Електронний ресурс</w:t>
      </w:r>
      <w:proofErr w:type="gramStart"/>
      <w:r w:rsidR="006B4C40" w:rsidRPr="006B4C40">
        <w:rPr>
          <w:sz w:val="24"/>
        </w:rPr>
        <w:t>].—</w:t>
      </w:r>
      <w:proofErr w:type="gramEnd"/>
      <w:r w:rsidR="006B4C40" w:rsidRPr="006B4C40">
        <w:rPr>
          <w:sz w:val="24"/>
        </w:rPr>
        <w:t xml:space="preserve"> Режим доступу: http://www.sts.gov.ua/</w:t>
      </w:r>
    </w:p>
    <w:p w14:paraId="70E88799" w14:textId="77777777" w:rsidR="00EC5FBA" w:rsidRPr="00AE24A7" w:rsidRDefault="00EC5FBA" w:rsidP="00402798">
      <w:pPr>
        <w:pStyle w:val="a4"/>
        <w:spacing w:before="0" w:line="240" w:lineRule="auto"/>
        <w:jc w:val="both"/>
        <w:rPr>
          <w:sz w:val="24"/>
          <w:lang w:val="ru-RU"/>
        </w:rPr>
      </w:pPr>
    </w:p>
    <w:sectPr w:rsidR="00EC5FBA" w:rsidRPr="00AE24A7" w:rsidSect="00734C10">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A95C45"/>
    <w:multiLevelType w:val="hybridMultilevel"/>
    <w:tmpl w:val="B9A817B4"/>
    <w:lvl w:ilvl="0" w:tplc="B5180C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C512E3"/>
    <w:multiLevelType w:val="multilevel"/>
    <w:tmpl w:val="C8BA1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CB21585"/>
    <w:multiLevelType w:val="hybridMultilevel"/>
    <w:tmpl w:val="DBEEE036"/>
    <w:lvl w:ilvl="0" w:tplc="695C4426">
      <w:start w:val="1"/>
      <w:numFmt w:val="decimal"/>
      <w:lvlText w:val="%1."/>
      <w:lvlJc w:val="left"/>
      <w:pPr>
        <w:ind w:left="360" w:hanging="360"/>
      </w:pPr>
      <w:rPr>
        <w:rFonts w:cs="Times New Roman" w:hint="default"/>
        <w:color w:val="000000"/>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15:restartNumberingAfterBreak="0">
    <w:nsid w:val="2F1E4D8C"/>
    <w:multiLevelType w:val="multilevel"/>
    <w:tmpl w:val="3D844B9E"/>
    <w:lvl w:ilvl="0">
      <w:start w:val="3"/>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32612F"/>
    <w:multiLevelType w:val="hybridMultilevel"/>
    <w:tmpl w:val="2A207962"/>
    <w:lvl w:ilvl="0" w:tplc="A94E880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D1D3AAA"/>
    <w:multiLevelType w:val="hybridMultilevel"/>
    <w:tmpl w:val="A620B41E"/>
    <w:lvl w:ilvl="0" w:tplc="5DF4D50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DC039B4"/>
    <w:multiLevelType w:val="hybridMultilevel"/>
    <w:tmpl w:val="AF2CDE00"/>
    <w:lvl w:ilvl="0" w:tplc="0419000F">
      <w:start w:val="1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5026BD"/>
    <w:multiLevelType w:val="hybridMultilevel"/>
    <w:tmpl w:val="0CFEDC30"/>
    <w:lvl w:ilvl="0" w:tplc="824ADC2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6D470B"/>
    <w:multiLevelType w:val="hybridMultilevel"/>
    <w:tmpl w:val="54B8A93A"/>
    <w:lvl w:ilvl="0" w:tplc="80CA4988">
      <w:start w:val="1"/>
      <w:numFmt w:val="decimal"/>
      <w:lvlText w:val="%1."/>
      <w:lvlJc w:val="left"/>
      <w:pPr>
        <w:ind w:left="1090" w:hanging="360"/>
      </w:pPr>
      <w:rPr>
        <w:rFonts w:hint="default"/>
        <w:color w:val="000000"/>
        <w:sz w:val="24"/>
        <w:szCs w:val="24"/>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1" w15:restartNumberingAfterBreak="0">
    <w:nsid w:val="45836791"/>
    <w:multiLevelType w:val="hybridMultilevel"/>
    <w:tmpl w:val="FCF87196"/>
    <w:lvl w:ilvl="0" w:tplc="EB06CD8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B5D79DE"/>
    <w:multiLevelType w:val="hybridMultilevel"/>
    <w:tmpl w:val="73D66D76"/>
    <w:lvl w:ilvl="0" w:tplc="C06EC5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B62C51"/>
    <w:multiLevelType w:val="hybridMultilevel"/>
    <w:tmpl w:val="39FE4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870211"/>
    <w:multiLevelType w:val="hybridMultilevel"/>
    <w:tmpl w:val="98FECA8A"/>
    <w:lvl w:ilvl="0" w:tplc="9DF0A292">
      <w:start w:val="1"/>
      <w:numFmt w:val="decimal"/>
      <w:lvlText w:val="%1."/>
      <w:lvlJc w:val="left"/>
      <w:pPr>
        <w:ind w:left="360" w:hanging="360"/>
      </w:pPr>
      <w:rPr>
        <w:rFonts w:hint="default"/>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51F1091"/>
    <w:multiLevelType w:val="hybridMultilevel"/>
    <w:tmpl w:val="872AD2BE"/>
    <w:lvl w:ilvl="0" w:tplc="80220E6E">
      <w:start w:val="1"/>
      <w:numFmt w:val="decimal"/>
      <w:lvlText w:val="%1."/>
      <w:lvlJc w:val="left"/>
      <w:pPr>
        <w:ind w:left="384" w:hanging="360"/>
      </w:pPr>
      <w:rPr>
        <w:rFonts w:ascii="Times New Roman" w:eastAsia="Calibri" w:hAnsi="Times New Roman" w:cs="Times New Roman"/>
        <w:b w:val="0"/>
        <w:color w:val="000000"/>
        <w:sz w:val="24"/>
        <w:szCs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6" w15:restartNumberingAfterBreak="0">
    <w:nsid w:val="67480BE3"/>
    <w:multiLevelType w:val="hybridMultilevel"/>
    <w:tmpl w:val="234C6552"/>
    <w:lvl w:ilvl="0" w:tplc="4650CCC4">
      <w:start w:val="1"/>
      <w:numFmt w:val="decimal"/>
      <w:lvlText w:val="%1."/>
      <w:lvlJc w:val="left"/>
      <w:pPr>
        <w:ind w:left="664" w:hanging="360"/>
      </w:pPr>
      <w:rPr>
        <w:rFonts w:hint="default"/>
      </w:rPr>
    </w:lvl>
    <w:lvl w:ilvl="1" w:tplc="04220019">
      <w:start w:val="1"/>
      <w:numFmt w:val="lowerLetter"/>
      <w:lvlText w:val="%2."/>
      <w:lvlJc w:val="left"/>
      <w:pPr>
        <w:ind w:left="1384" w:hanging="360"/>
      </w:pPr>
    </w:lvl>
    <w:lvl w:ilvl="2" w:tplc="0422001B" w:tentative="1">
      <w:start w:val="1"/>
      <w:numFmt w:val="lowerRoman"/>
      <w:lvlText w:val="%3."/>
      <w:lvlJc w:val="right"/>
      <w:pPr>
        <w:ind w:left="2104" w:hanging="180"/>
      </w:pPr>
    </w:lvl>
    <w:lvl w:ilvl="3" w:tplc="0422000F" w:tentative="1">
      <w:start w:val="1"/>
      <w:numFmt w:val="decimal"/>
      <w:lvlText w:val="%4."/>
      <w:lvlJc w:val="left"/>
      <w:pPr>
        <w:ind w:left="2824" w:hanging="360"/>
      </w:pPr>
    </w:lvl>
    <w:lvl w:ilvl="4" w:tplc="04220019" w:tentative="1">
      <w:start w:val="1"/>
      <w:numFmt w:val="lowerLetter"/>
      <w:lvlText w:val="%5."/>
      <w:lvlJc w:val="left"/>
      <w:pPr>
        <w:ind w:left="3544" w:hanging="360"/>
      </w:pPr>
    </w:lvl>
    <w:lvl w:ilvl="5" w:tplc="0422001B" w:tentative="1">
      <w:start w:val="1"/>
      <w:numFmt w:val="lowerRoman"/>
      <w:lvlText w:val="%6."/>
      <w:lvlJc w:val="right"/>
      <w:pPr>
        <w:ind w:left="4264" w:hanging="180"/>
      </w:pPr>
    </w:lvl>
    <w:lvl w:ilvl="6" w:tplc="0422000F" w:tentative="1">
      <w:start w:val="1"/>
      <w:numFmt w:val="decimal"/>
      <w:lvlText w:val="%7."/>
      <w:lvlJc w:val="left"/>
      <w:pPr>
        <w:ind w:left="4984" w:hanging="360"/>
      </w:pPr>
    </w:lvl>
    <w:lvl w:ilvl="7" w:tplc="04220019" w:tentative="1">
      <w:start w:val="1"/>
      <w:numFmt w:val="lowerLetter"/>
      <w:lvlText w:val="%8."/>
      <w:lvlJc w:val="left"/>
      <w:pPr>
        <w:ind w:left="5704" w:hanging="360"/>
      </w:pPr>
    </w:lvl>
    <w:lvl w:ilvl="8" w:tplc="0422001B" w:tentative="1">
      <w:start w:val="1"/>
      <w:numFmt w:val="lowerRoman"/>
      <w:lvlText w:val="%9."/>
      <w:lvlJc w:val="right"/>
      <w:pPr>
        <w:ind w:left="6424" w:hanging="180"/>
      </w:pPr>
    </w:lvl>
  </w:abstractNum>
  <w:abstractNum w:abstractNumId="17" w15:restartNumberingAfterBreak="0">
    <w:nsid w:val="6F473AB5"/>
    <w:multiLevelType w:val="hybridMultilevel"/>
    <w:tmpl w:val="371ECAAC"/>
    <w:lvl w:ilvl="0" w:tplc="B3FA2606">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9D0620"/>
    <w:multiLevelType w:val="hybridMultilevel"/>
    <w:tmpl w:val="F6E2C4AA"/>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13"/>
  </w:num>
  <w:num w:numId="3">
    <w:abstractNumId w:va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17"/>
  </w:num>
  <w:num w:numId="8">
    <w:abstractNumId w:val="15"/>
  </w:num>
  <w:num w:numId="9">
    <w:abstractNumId w:val="10"/>
  </w:num>
  <w:num w:numId="10">
    <w:abstractNumId w:val="12"/>
  </w:num>
  <w:num w:numId="11">
    <w:abstractNumId w:val="11"/>
  </w:num>
  <w:num w:numId="12">
    <w:abstractNumId w:val="1"/>
  </w:num>
  <w:num w:numId="13">
    <w:abstractNumId w:val="2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6"/>
  </w:num>
  <w:num w:numId="18">
    <w:abstractNumId w:val="16"/>
  </w:num>
  <w:num w:numId="19">
    <w:abstractNumId w:val="4"/>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13"/>
    <w:rsid w:val="00006C7D"/>
    <w:rsid w:val="000137C6"/>
    <w:rsid w:val="00026FCB"/>
    <w:rsid w:val="00027732"/>
    <w:rsid w:val="00030327"/>
    <w:rsid w:val="00041053"/>
    <w:rsid w:val="00042178"/>
    <w:rsid w:val="00042D6A"/>
    <w:rsid w:val="00057BCE"/>
    <w:rsid w:val="000608BD"/>
    <w:rsid w:val="0008493C"/>
    <w:rsid w:val="00093338"/>
    <w:rsid w:val="000B4DBD"/>
    <w:rsid w:val="000C38A0"/>
    <w:rsid w:val="000C72B1"/>
    <w:rsid w:val="000C7334"/>
    <w:rsid w:val="000E548D"/>
    <w:rsid w:val="000E56E0"/>
    <w:rsid w:val="0011475B"/>
    <w:rsid w:val="00125C2B"/>
    <w:rsid w:val="0012689E"/>
    <w:rsid w:val="00127229"/>
    <w:rsid w:val="0012733E"/>
    <w:rsid w:val="00144FE2"/>
    <w:rsid w:val="00156D2E"/>
    <w:rsid w:val="00161306"/>
    <w:rsid w:val="0017072F"/>
    <w:rsid w:val="00171B5C"/>
    <w:rsid w:val="00175D14"/>
    <w:rsid w:val="001847B4"/>
    <w:rsid w:val="0019259B"/>
    <w:rsid w:val="00194AF6"/>
    <w:rsid w:val="001A71EE"/>
    <w:rsid w:val="001B1ED1"/>
    <w:rsid w:val="001B34B6"/>
    <w:rsid w:val="001D0146"/>
    <w:rsid w:val="001D4084"/>
    <w:rsid w:val="001E60DC"/>
    <w:rsid w:val="001F10C9"/>
    <w:rsid w:val="00205965"/>
    <w:rsid w:val="00214A1A"/>
    <w:rsid w:val="00220A58"/>
    <w:rsid w:val="002241E4"/>
    <w:rsid w:val="00227B84"/>
    <w:rsid w:val="002347A8"/>
    <w:rsid w:val="002349E9"/>
    <w:rsid w:val="00236CAC"/>
    <w:rsid w:val="00236DFF"/>
    <w:rsid w:val="002411CE"/>
    <w:rsid w:val="00260F4D"/>
    <w:rsid w:val="00287153"/>
    <w:rsid w:val="00295918"/>
    <w:rsid w:val="002C00E4"/>
    <w:rsid w:val="002C05BA"/>
    <w:rsid w:val="002C0AB6"/>
    <w:rsid w:val="002C6A41"/>
    <w:rsid w:val="002E1391"/>
    <w:rsid w:val="002E22AA"/>
    <w:rsid w:val="002F065F"/>
    <w:rsid w:val="002F281E"/>
    <w:rsid w:val="002F320B"/>
    <w:rsid w:val="003040BD"/>
    <w:rsid w:val="0031483A"/>
    <w:rsid w:val="00325317"/>
    <w:rsid w:val="00340804"/>
    <w:rsid w:val="00340BA6"/>
    <w:rsid w:val="003528B0"/>
    <w:rsid w:val="00364F88"/>
    <w:rsid w:val="00372B48"/>
    <w:rsid w:val="003B3197"/>
    <w:rsid w:val="003B7B2E"/>
    <w:rsid w:val="003B7ECA"/>
    <w:rsid w:val="003C7144"/>
    <w:rsid w:val="003D352F"/>
    <w:rsid w:val="003E44F2"/>
    <w:rsid w:val="00402798"/>
    <w:rsid w:val="004160DB"/>
    <w:rsid w:val="00416EE0"/>
    <w:rsid w:val="00432C9A"/>
    <w:rsid w:val="00442DBA"/>
    <w:rsid w:val="004644B7"/>
    <w:rsid w:val="00496974"/>
    <w:rsid w:val="004B3B04"/>
    <w:rsid w:val="004B3B37"/>
    <w:rsid w:val="004C3457"/>
    <w:rsid w:val="004C4215"/>
    <w:rsid w:val="004D2B64"/>
    <w:rsid w:val="004E5AD4"/>
    <w:rsid w:val="004E746F"/>
    <w:rsid w:val="004F0C15"/>
    <w:rsid w:val="0051315E"/>
    <w:rsid w:val="00526731"/>
    <w:rsid w:val="0053692F"/>
    <w:rsid w:val="0053696F"/>
    <w:rsid w:val="00545413"/>
    <w:rsid w:val="00553D05"/>
    <w:rsid w:val="00557336"/>
    <w:rsid w:val="005608C8"/>
    <w:rsid w:val="005718B0"/>
    <w:rsid w:val="00574BF5"/>
    <w:rsid w:val="00575695"/>
    <w:rsid w:val="0058098C"/>
    <w:rsid w:val="00586AC9"/>
    <w:rsid w:val="0059418A"/>
    <w:rsid w:val="00597AB3"/>
    <w:rsid w:val="005A0DB1"/>
    <w:rsid w:val="005B4474"/>
    <w:rsid w:val="005C14CD"/>
    <w:rsid w:val="005C27E6"/>
    <w:rsid w:val="005C3EFB"/>
    <w:rsid w:val="005D7164"/>
    <w:rsid w:val="005F533B"/>
    <w:rsid w:val="00611650"/>
    <w:rsid w:val="00616A6E"/>
    <w:rsid w:val="00625E70"/>
    <w:rsid w:val="00640B73"/>
    <w:rsid w:val="0064656D"/>
    <w:rsid w:val="0065704F"/>
    <w:rsid w:val="0066453E"/>
    <w:rsid w:val="00671489"/>
    <w:rsid w:val="006729BD"/>
    <w:rsid w:val="00680B08"/>
    <w:rsid w:val="00693E0C"/>
    <w:rsid w:val="006A7EA5"/>
    <w:rsid w:val="006B2B78"/>
    <w:rsid w:val="006B4C40"/>
    <w:rsid w:val="006D5518"/>
    <w:rsid w:val="006E474A"/>
    <w:rsid w:val="006F1F95"/>
    <w:rsid w:val="006F373A"/>
    <w:rsid w:val="006F63B5"/>
    <w:rsid w:val="00722C8C"/>
    <w:rsid w:val="007308BD"/>
    <w:rsid w:val="00734C10"/>
    <w:rsid w:val="00735949"/>
    <w:rsid w:val="00736EB6"/>
    <w:rsid w:val="00753E13"/>
    <w:rsid w:val="007702FA"/>
    <w:rsid w:val="0078270F"/>
    <w:rsid w:val="0078313F"/>
    <w:rsid w:val="00795F96"/>
    <w:rsid w:val="00796FE5"/>
    <w:rsid w:val="007A247A"/>
    <w:rsid w:val="007A436A"/>
    <w:rsid w:val="007B41C4"/>
    <w:rsid w:val="007C4540"/>
    <w:rsid w:val="007D37F3"/>
    <w:rsid w:val="007E20FE"/>
    <w:rsid w:val="007E2A6E"/>
    <w:rsid w:val="007F3844"/>
    <w:rsid w:val="007F3B7F"/>
    <w:rsid w:val="00801A6A"/>
    <w:rsid w:val="0082795E"/>
    <w:rsid w:val="008307B9"/>
    <w:rsid w:val="008438B5"/>
    <w:rsid w:val="00853705"/>
    <w:rsid w:val="00865CC7"/>
    <w:rsid w:val="00867F78"/>
    <w:rsid w:val="008818C6"/>
    <w:rsid w:val="008948C6"/>
    <w:rsid w:val="00894F6B"/>
    <w:rsid w:val="008A5231"/>
    <w:rsid w:val="008A6231"/>
    <w:rsid w:val="008C54A3"/>
    <w:rsid w:val="008E1A3F"/>
    <w:rsid w:val="008E2788"/>
    <w:rsid w:val="008E6124"/>
    <w:rsid w:val="008F0283"/>
    <w:rsid w:val="009108E0"/>
    <w:rsid w:val="009247CD"/>
    <w:rsid w:val="009332B8"/>
    <w:rsid w:val="00940CB0"/>
    <w:rsid w:val="00956F6F"/>
    <w:rsid w:val="009570E7"/>
    <w:rsid w:val="00964AF9"/>
    <w:rsid w:val="00966D62"/>
    <w:rsid w:val="0097375B"/>
    <w:rsid w:val="00974BAC"/>
    <w:rsid w:val="00977828"/>
    <w:rsid w:val="009A1D70"/>
    <w:rsid w:val="009B39F4"/>
    <w:rsid w:val="009F022B"/>
    <w:rsid w:val="009F2EBA"/>
    <w:rsid w:val="009F2F92"/>
    <w:rsid w:val="009F5999"/>
    <w:rsid w:val="009F6776"/>
    <w:rsid w:val="00A01F04"/>
    <w:rsid w:val="00A06B16"/>
    <w:rsid w:val="00A11ED7"/>
    <w:rsid w:val="00A232A5"/>
    <w:rsid w:val="00A27842"/>
    <w:rsid w:val="00A31F99"/>
    <w:rsid w:val="00A34FB1"/>
    <w:rsid w:val="00A35286"/>
    <w:rsid w:val="00A36384"/>
    <w:rsid w:val="00A516F1"/>
    <w:rsid w:val="00A556DF"/>
    <w:rsid w:val="00A7445D"/>
    <w:rsid w:val="00A769B3"/>
    <w:rsid w:val="00A84394"/>
    <w:rsid w:val="00A900C8"/>
    <w:rsid w:val="00AA38ED"/>
    <w:rsid w:val="00AA681F"/>
    <w:rsid w:val="00AB652C"/>
    <w:rsid w:val="00AC59B3"/>
    <w:rsid w:val="00AC67BC"/>
    <w:rsid w:val="00AD0A42"/>
    <w:rsid w:val="00AE1068"/>
    <w:rsid w:val="00AE24A7"/>
    <w:rsid w:val="00AE6217"/>
    <w:rsid w:val="00AF2931"/>
    <w:rsid w:val="00B00FCF"/>
    <w:rsid w:val="00B133BD"/>
    <w:rsid w:val="00B244B3"/>
    <w:rsid w:val="00B24642"/>
    <w:rsid w:val="00B25EAB"/>
    <w:rsid w:val="00B27159"/>
    <w:rsid w:val="00B305E6"/>
    <w:rsid w:val="00B31A75"/>
    <w:rsid w:val="00B404FD"/>
    <w:rsid w:val="00B74556"/>
    <w:rsid w:val="00B76AEB"/>
    <w:rsid w:val="00B81B2D"/>
    <w:rsid w:val="00B9072F"/>
    <w:rsid w:val="00B955A6"/>
    <w:rsid w:val="00B973C6"/>
    <w:rsid w:val="00BA0C1F"/>
    <w:rsid w:val="00BA2230"/>
    <w:rsid w:val="00BA3599"/>
    <w:rsid w:val="00BA7E7E"/>
    <w:rsid w:val="00BC1C8D"/>
    <w:rsid w:val="00BC4DE4"/>
    <w:rsid w:val="00BE2D09"/>
    <w:rsid w:val="00BF0850"/>
    <w:rsid w:val="00BF0AF5"/>
    <w:rsid w:val="00BF1623"/>
    <w:rsid w:val="00C111DF"/>
    <w:rsid w:val="00C14011"/>
    <w:rsid w:val="00C32986"/>
    <w:rsid w:val="00C431DF"/>
    <w:rsid w:val="00C45E10"/>
    <w:rsid w:val="00C50298"/>
    <w:rsid w:val="00C62734"/>
    <w:rsid w:val="00C63B13"/>
    <w:rsid w:val="00C71E5F"/>
    <w:rsid w:val="00C81D0C"/>
    <w:rsid w:val="00CA64FB"/>
    <w:rsid w:val="00CE15B7"/>
    <w:rsid w:val="00D00310"/>
    <w:rsid w:val="00D20179"/>
    <w:rsid w:val="00D23D76"/>
    <w:rsid w:val="00D53D7D"/>
    <w:rsid w:val="00D62B0C"/>
    <w:rsid w:val="00D64CCD"/>
    <w:rsid w:val="00D73A53"/>
    <w:rsid w:val="00D767E4"/>
    <w:rsid w:val="00D90D39"/>
    <w:rsid w:val="00DB1235"/>
    <w:rsid w:val="00DB145F"/>
    <w:rsid w:val="00DF0538"/>
    <w:rsid w:val="00DF0886"/>
    <w:rsid w:val="00DF1FDF"/>
    <w:rsid w:val="00DF3681"/>
    <w:rsid w:val="00E007F1"/>
    <w:rsid w:val="00E042C7"/>
    <w:rsid w:val="00E063FB"/>
    <w:rsid w:val="00E35916"/>
    <w:rsid w:val="00E4143B"/>
    <w:rsid w:val="00E46819"/>
    <w:rsid w:val="00E53E25"/>
    <w:rsid w:val="00E71193"/>
    <w:rsid w:val="00EA0FBE"/>
    <w:rsid w:val="00EB081D"/>
    <w:rsid w:val="00EB3B1E"/>
    <w:rsid w:val="00EB4A91"/>
    <w:rsid w:val="00EB7079"/>
    <w:rsid w:val="00EC5FBA"/>
    <w:rsid w:val="00ED1020"/>
    <w:rsid w:val="00ED19FE"/>
    <w:rsid w:val="00EE26EA"/>
    <w:rsid w:val="00EE29B1"/>
    <w:rsid w:val="00EE392E"/>
    <w:rsid w:val="00EF0C51"/>
    <w:rsid w:val="00EF1258"/>
    <w:rsid w:val="00F04F2B"/>
    <w:rsid w:val="00F10EFA"/>
    <w:rsid w:val="00F161D2"/>
    <w:rsid w:val="00F17951"/>
    <w:rsid w:val="00F3381A"/>
    <w:rsid w:val="00F3494B"/>
    <w:rsid w:val="00F35A27"/>
    <w:rsid w:val="00F509A6"/>
    <w:rsid w:val="00F6194B"/>
    <w:rsid w:val="00F61D1F"/>
    <w:rsid w:val="00F706E6"/>
    <w:rsid w:val="00F732B5"/>
    <w:rsid w:val="00F7405B"/>
    <w:rsid w:val="00F801C6"/>
    <w:rsid w:val="00F8304F"/>
    <w:rsid w:val="00F85660"/>
    <w:rsid w:val="00FA68C6"/>
    <w:rsid w:val="00FA6A9D"/>
    <w:rsid w:val="00FB08A0"/>
    <w:rsid w:val="00FC04D5"/>
    <w:rsid w:val="00FD62B5"/>
    <w:rsid w:val="00FF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F981"/>
  <w15:docId w15:val="{514F2676-D6F6-4E69-9D8C-4005F6A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13"/>
    <w:pPr>
      <w:spacing w:after="0" w:line="240" w:lineRule="auto"/>
    </w:pPr>
    <w:rPr>
      <w:rFonts w:ascii="Calibri" w:eastAsia="Times New Roman" w:hAnsi="Calibri" w:cs="Calibri"/>
      <w:sz w:val="20"/>
      <w:szCs w:val="20"/>
      <w:lang w:val="uk-UA"/>
    </w:rPr>
  </w:style>
  <w:style w:type="paragraph" w:styleId="1">
    <w:name w:val="heading 1"/>
    <w:basedOn w:val="a"/>
    <w:next w:val="a"/>
    <w:link w:val="10"/>
    <w:qFormat/>
    <w:rsid w:val="009570E7"/>
    <w:pPr>
      <w:keepNext/>
      <w:tabs>
        <w:tab w:val="num" w:pos="0"/>
      </w:tabs>
      <w:suppressAutoHyphens/>
      <w:ind w:left="432" w:hanging="432"/>
      <w:jc w:val="center"/>
      <w:outlineLvl w:val="0"/>
    </w:pPr>
    <w:rPr>
      <w:rFonts w:ascii="Times New Roman" w:hAnsi="Times New Roman" w:cs="Times New Roman"/>
      <w:sz w:val="28"/>
      <w:szCs w:val="24"/>
      <w:lang w:eastAsia="ar-SA"/>
    </w:rPr>
  </w:style>
  <w:style w:type="paragraph" w:styleId="3">
    <w:name w:val="heading 3"/>
    <w:basedOn w:val="a"/>
    <w:next w:val="a"/>
    <w:link w:val="30"/>
    <w:uiPriority w:val="9"/>
    <w:semiHidden/>
    <w:unhideWhenUsed/>
    <w:qFormat/>
    <w:rsid w:val="002E22AA"/>
    <w:pPr>
      <w:keepNext/>
      <w:keepLines/>
      <w:spacing w:before="200"/>
      <w:outlineLvl w:val="2"/>
    </w:pPr>
    <w:rPr>
      <w:rFonts w:asciiTheme="majorHAnsi" w:eastAsiaTheme="majorEastAsia" w:hAnsiTheme="majorHAnsi" w:cstheme="majorBidi"/>
      <w:b/>
      <w:bCs/>
      <w:color w:val="4F81BD" w:themeColor="accent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45413"/>
    <w:pPr>
      <w:spacing w:after="0"/>
    </w:pPr>
    <w:rPr>
      <w:rFonts w:ascii="Arial" w:eastAsia="Times New Roman" w:hAnsi="Arial" w:cs="Arial"/>
      <w:lang w:eastAsia="ru-RU"/>
    </w:rPr>
  </w:style>
  <w:style w:type="paragraph" w:styleId="a3">
    <w:name w:val="Normal (Web)"/>
    <w:basedOn w:val="a"/>
    <w:uiPriority w:val="99"/>
    <w:rsid w:val="00545413"/>
    <w:pPr>
      <w:spacing w:before="100" w:beforeAutospacing="1" w:after="100" w:afterAutospacing="1"/>
    </w:pPr>
    <w:rPr>
      <w:rFonts w:ascii="Times New Roman" w:hAnsi="Times New Roman" w:cs="Times New Roman"/>
      <w:sz w:val="24"/>
      <w:szCs w:val="24"/>
      <w:lang w:val="ru-RU" w:eastAsia="ru-RU"/>
    </w:rPr>
  </w:style>
  <w:style w:type="paragraph" w:styleId="a4">
    <w:name w:val="Body Text"/>
    <w:basedOn w:val="a"/>
    <w:link w:val="a5"/>
    <w:unhideWhenUsed/>
    <w:rsid w:val="00545413"/>
    <w:pPr>
      <w:spacing w:before="240" w:line="360" w:lineRule="auto"/>
    </w:pPr>
    <w:rPr>
      <w:rFonts w:ascii="Times New Roman" w:hAnsi="Times New Roman" w:cs="Times New Roman"/>
      <w:sz w:val="28"/>
      <w:szCs w:val="24"/>
      <w:lang w:eastAsia="ru-RU"/>
    </w:rPr>
  </w:style>
  <w:style w:type="character" w:customStyle="1" w:styleId="a5">
    <w:name w:val="Основной текст Знак"/>
    <w:basedOn w:val="a0"/>
    <w:link w:val="a4"/>
    <w:rsid w:val="00545413"/>
    <w:rPr>
      <w:rFonts w:ascii="Times New Roman" w:eastAsia="Times New Roman" w:hAnsi="Times New Roman" w:cs="Times New Roman"/>
      <w:sz w:val="28"/>
      <w:szCs w:val="24"/>
      <w:lang w:val="uk-UA" w:eastAsia="ru-RU"/>
    </w:rPr>
  </w:style>
  <w:style w:type="paragraph" w:styleId="a6">
    <w:name w:val="Body Text Indent"/>
    <w:basedOn w:val="a"/>
    <w:link w:val="a7"/>
    <w:rsid w:val="00545413"/>
    <w:pPr>
      <w:suppressAutoHyphens/>
      <w:spacing w:after="120"/>
      <w:ind w:left="283"/>
    </w:pPr>
    <w:rPr>
      <w:rFonts w:ascii="Times New Roman" w:hAnsi="Times New Roman" w:cs="Times New Roman"/>
      <w:sz w:val="28"/>
      <w:szCs w:val="24"/>
      <w:lang w:val="ru-RU" w:eastAsia="ar-SA"/>
    </w:rPr>
  </w:style>
  <w:style w:type="character" w:customStyle="1" w:styleId="a7">
    <w:name w:val="Основной текст с отступом Знак"/>
    <w:basedOn w:val="a0"/>
    <w:link w:val="a6"/>
    <w:rsid w:val="00545413"/>
    <w:rPr>
      <w:rFonts w:ascii="Times New Roman" w:eastAsia="Times New Roman" w:hAnsi="Times New Roman" w:cs="Times New Roman"/>
      <w:sz w:val="28"/>
      <w:szCs w:val="24"/>
      <w:lang w:eastAsia="ar-SA"/>
    </w:rPr>
  </w:style>
  <w:style w:type="paragraph" w:styleId="a8">
    <w:name w:val="List Paragraph"/>
    <w:basedOn w:val="a"/>
    <w:uiPriority w:val="99"/>
    <w:qFormat/>
    <w:rsid w:val="00545413"/>
    <w:pPr>
      <w:ind w:left="720"/>
      <w:contextualSpacing/>
    </w:pPr>
  </w:style>
  <w:style w:type="character" w:customStyle="1" w:styleId="2">
    <w:name w:val="Заголовок №2_"/>
    <w:basedOn w:val="a0"/>
    <w:link w:val="20"/>
    <w:rsid w:val="00545413"/>
    <w:rPr>
      <w:rFonts w:ascii="Times New Roman" w:eastAsia="Times New Roman" w:hAnsi="Times New Roman" w:cs="Times New Roman"/>
      <w:shd w:val="clear" w:color="auto" w:fill="FFFFFF"/>
    </w:rPr>
  </w:style>
  <w:style w:type="paragraph" w:customStyle="1" w:styleId="20">
    <w:name w:val="Заголовок №2"/>
    <w:basedOn w:val="a"/>
    <w:link w:val="2"/>
    <w:rsid w:val="00545413"/>
    <w:pPr>
      <w:shd w:val="clear" w:color="auto" w:fill="FFFFFF"/>
      <w:spacing w:after="300" w:line="0" w:lineRule="atLeast"/>
      <w:jc w:val="center"/>
      <w:outlineLvl w:val="1"/>
    </w:pPr>
    <w:rPr>
      <w:rFonts w:ascii="Times New Roman" w:hAnsi="Times New Roman" w:cs="Times New Roman"/>
      <w:sz w:val="22"/>
      <w:szCs w:val="22"/>
      <w:lang w:val="ru-RU"/>
    </w:rPr>
  </w:style>
  <w:style w:type="character" w:customStyle="1" w:styleId="12">
    <w:name w:val="Заголовок №1_"/>
    <w:basedOn w:val="a0"/>
    <w:link w:val="13"/>
    <w:uiPriority w:val="99"/>
    <w:rsid w:val="00545413"/>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uiPriority w:val="99"/>
    <w:rsid w:val="00545413"/>
    <w:pPr>
      <w:shd w:val="clear" w:color="auto" w:fill="FFFFFF"/>
      <w:spacing w:after="360" w:line="0" w:lineRule="atLeast"/>
      <w:outlineLvl w:val="0"/>
    </w:pPr>
    <w:rPr>
      <w:rFonts w:ascii="Times New Roman" w:hAnsi="Times New Roman" w:cs="Times New Roman"/>
      <w:sz w:val="23"/>
      <w:szCs w:val="23"/>
      <w:lang w:val="ru-RU"/>
    </w:rPr>
  </w:style>
  <w:style w:type="paragraph" w:customStyle="1" w:styleId="maintext">
    <w:name w:val="maintext"/>
    <w:basedOn w:val="a"/>
    <w:rsid w:val="00545413"/>
    <w:pPr>
      <w:spacing w:before="100" w:beforeAutospacing="1" w:after="100" w:afterAutospacing="1"/>
    </w:pPr>
    <w:rPr>
      <w:rFonts w:ascii="Times New Roman" w:hAnsi="Times New Roman" w:cs="Times New Roman"/>
      <w:sz w:val="24"/>
      <w:szCs w:val="24"/>
      <w:lang w:val="ru-RU" w:eastAsia="ru-RU"/>
    </w:rPr>
  </w:style>
  <w:style w:type="paragraph" w:customStyle="1" w:styleId="TableParagraph">
    <w:name w:val="Table Paragraph"/>
    <w:basedOn w:val="a"/>
    <w:uiPriority w:val="1"/>
    <w:qFormat/>
    <w:rsid w:val="00B31A75"/>
    <w:pPr>
      <w:widowControl w:val="0"/>
      <w:autoSpaceDE w:val="0"/>
      <w:autoSpaceDN w:val="0"/>
    </w:pPr>
    <w:rPr>
      <w:rFonts w:ascii="Times New Roman" w:hAnsi="Times New Roman" w:cs="Times New Roman"/>
      <w:sz w:val="22"/>
      <w:szCs w:val="22"/>
    </w:rPr>
  </w:style>
  <w:style w:type="paragraph" w:customStyle="1" w:styleId="14">
    <w:name w:val="Абзац списку1"/>
    <w:basedOn w:val="a"/>
    <w:rsid w:val="00B31A75"/>
    <w:pPr>
      <w:spacing w:after="200" w:line="276" w:lineRule="auto"/>
      <w:ind w:left="720"/>
      <w:contextualSpacing/>
    </w:pPr>
    <w:rPr>
      <w:rFonts w:cs="Times New Roman"/>
      <w:sz w:val="22"/>
      <w:szCs w:val="22"/>
      <w:lang w:val="ru-RU"/>
    </w:rPr>
  </w:style>
  <w:style w:type="character" w:styleId="a9">
    <w:name w:val="Strong"/>
    <w:basedOn w:val="a0"/>
    <w:uiPriority w:val="22"/>
    <w:qFormat/>
    <w:rsid w:val="0017072F"/>
    <w:rPr>
      <w:b/>
      <w:bCs/>
    </w:rPr>
  </w:style>
  <w:style w:type="character" w:customStyle="1" w:styleId="30">
    <w:name w:val="Заголовок 3 Знак"/>
    <w:basedOn w:val="a0"/>
    <w:link w:val="3"/>
    <w:uiPriority w:val="9"/>
    <w:semiHidden/>
    <w:rsid w:val="002E22AA"/>
    <w:rPr>
      <w:rFonts w:asciiTheme="majorHAnsi" w:eastAsiaTheme="majorEastAsia" w:hAnsiTheme="majorHAnsi" w:cstheme="majorBidi"/>
      <w:b/>
      <w:bCs/>
      <w:color w:val="4F81BD" w:themeColor="accent1"/>
      <w:sz w:val="24"/>
      <w:szCs w:val="24"/>
      <w:lang w:eastAsia="ru-RU"/>
    </w:rPr>
  </w:style>
  <w:style w:type="character" w:customStyle="1" w:styleId="apple-style-span">
    <w:name w:val="apple-style-span"/>
    <w:basedOn w:val="a0"/>
    <w:rsid w:val="002E22AA"/>
  </w:style>
  <w:style w:type="character" w:styleId="aa">
    <w:name w:val="Hyperlink"/>
    <w:basedOn w:val="a0"/>
    <w:uiPriority w:val="99"/>
    <w:unhideWhenUsed/>
    <w:rsid w:val="002E22AA"/>
    <w:rPr>
      <w:color w:val="0000FF" w:themeColor="hyperlink"/>
      <w:u w:val="single"/>
    </w:rPr>
  </w:style>
  <w:style w:type="paragraph" w:customStyle="1" w:styleId="Default">
    <w:name w:val="Default"/>
    <w:rsid w:val="00B74556"/>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apple-converted-space">
    <w:name w:val="apple-converted-space"/>
    <w:basedOn w:val="a0"/>
    <w:rsid w:val="00B74556"/>
  </w:style>
  <w:style w:type="paragraph" w:styleId="31">
    <w:name w:val="Body Text Indent 3"/>
    <w:basedOn w:val="a"/>
    <w:link w:val="32"/>
    <w:uiPriority w:val="99"/>
    <w:unhideWhenUsed/>
    <w:rsid w:val="00796FE5"/>
    <w:pPr>
      <w:spacing w:after="120" w:line="276" w:lineRule="auto"/>
      <w:ind w:left="283"/>
    </w:pPr>
    <w:rPr>
      <w:rFonts w:asciiTheme="minorHAnsi" w:eastAsiaTheme="minorHAnsi" w:hAnsiTheme="minorHAnsi" w:cstheme="minorBidi"/>
      <w:sz w:val="16"/>
      <w:szCs w:val="16"/>
      <w:lang w:val="ru-RU"/>
    </w:rPr>
  </w:style>
  <w:style w:type="character" w:customStyle="1" w:styleId="32">
    <w:name w:val="Основной текст с отступом 3 Знак"/>
    <w:basedOn w:val="a0"/>
    <w:link w:val="31"/>
    <w:uiPriority w:val="99"/>
    <w:rsid w:val="00796FE5"/>
    <w:rPr>
      <w:sz w:val="16"/>
      <w:szCs w:val="16"/>
    </w:rPr>
  </w:style>
  <w:style w:type="character" w:customStyle="1" w:styleId="10">
    <w:name w:val="Заголовок 1 Знак"/>
    <w:basedOn w:val="a0"/>
    <w:link w:val="1"/>
    <w:rsid w:val="009570E7"/>
    <w:rPr>
      <w:rFonts w:ascii="Times New Roman" w:eastAsia="Times New Roman" w:hAnsi="Times New Roman" w:cs="Times New Roman"/>
      <w:sz w:val="28"/>
      <w:szCs w:val="24"/>
      <w:lang w:val="uk-UA" w:eastAsia="ar-SA"/>
    </w:rPr>
  </w:style>
  <w:style w:type="paragraph" w:customStyle="1" w:styleId="21">
    <w:name w:val="Абзац списка2"/>
    <w:basedOn w:val="a"/>
    <w:rsid w:val="00402798"/>
    <w:pPr>
      <w:widowControl w:val="0"/>
      <w:autoSpaceDE w:val="0"/>
      <w:autoSpaceDN w:val="0"/>
      <w:adjustRightInd w:val="0"/>
      <w:ind w:left="720"/>
      <w:contextualSpacing/>
    </w:pPr>
    <w:rPr>
      <w:rFonts w:ascii="Times New Roman" w:eastAsia="Calibri" w:hAnsi="Times New Roman" w:cs="Times New Roman"/>
      <w:lang w:eastAsia="uk-UA"/>
    </w:rPr>
  </w:style>
  <w:style w:type="paragraph" w:customStyle="1" w:styleId="15">
    <w:name w:val="Основной текст1"/>
    <w:basedOn w:val="a"/>
    <w:rsid w:val="007702FA"/>
    <w:pPr>
      <w:shd w:val="clear" w:color="auto" w:fill="FFFFFF"/>
      <w:spacing w:before="300" w:line="274" w:lineRule="exact"/>
      <w:ind w:hanging="340"/>
    </w:pPr>
    <w:rPr>
      <w:rFonts w:ascii="Times New Roman" w:hAnsi="Times New Roman" w:cs="Times New Roman"/>
      <w:color w:val="000000"/>
      <w:sz w:val="22"/>
      <w:szCs w:val="22"/>
      <w:lang w:eastAsia="ru-RU"/>
    </w:rPr>
  </w:style>
  <w:style w:type="character" w:customStyle="1" w:styleId="16">
    <w:name w:val="Неразрешенное упоминание1"/>
    <w:basedOn w:val="a0"/>
    <w:uiPriority w:val="99"/>
    <w:semiHidden/>
    <w:unhideWhenUsed/>
    <w:rsid w:val="00E04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04">
      <w:bodyDiv w:val="1"/>
      <w:marLeft w:val="0"/>
      <w:marRight w:val="0"/>
      <w:marTop w:val="0"/>
      <w:marBottom w:val="0"/>
      <w:divBdr>
        <w:top w:val="none" w:sz="0" w:space="0" w:color="auto"/>
        <w:left w:val="none" w:sz="0" w:space="0" w:color="auto"/>
        <w:bottom w:val="none" w:sz="0" w:space="0" w:color="auto"/>
        <w:right w:val="none" w:sz="0" w:space="0" w:color="auto"/>
      </w:divBdr>
    </w:div>
    <w:div w:id="232744762">
      <w:bodyDiv w:val="1"/>
      <w:marLeft w:val="0"/>
      <w:marRight w:val="0"/>
      <w:marTop w:val="0"/>
      <w:marBottom w:val="0"/>
      <w:divBdr>
        <w:top w:val="none" w:sz="0" w:space="0" w:color="auto"/>
        <w:left w:val="none" w:sz="0" w:space="0" w:color="auto"/>
        <w:bottom w:val="none" w:sz="0" w:space="0" w:color="auto"/>
        <w:right w:val="none" w:sz="0" w:space="0" w:color="auto"/>
      </w:divBdr>
    </w:div>
    <w:div w:id="534732454">
      <w:bodyDiv w:val="1"/>
      <w:marLeft w:val="0"/>
      <w:marRight w:val="0"/>
      <w:marTop w:val="0"/>
      <w:marBottom w:val="0"/>
      <w:divBdr>
        <w:top w:val="none" w:sz="0" w:space="0" w:color="auto"/>
        <w:left w:val="none" w:sz="0" w:space="0" w:color="auto"/>
        <w:bottom w:val="none" w:sz="0" w:space="0" w:color="auto"/>
        <w:right w:val="none" w:sz="0" w:space="0" w:color="auto"/>
      </w:divBdr>
    </w:div>
    <w:div w:id="711614483">
      <w:bodyDiv w:val="1"/>
      <w:marLeft w:val="0"/>
      <w:marRight w:val="0"/>
      <w:marTop w:val="0"/>
      <w:marBottom w:val="0"/>
      <w:divBdr>
        <w:top w:val="none" w:sz="0" w:space="0" w:color="auto"/>
        <w:left w:val="none" w:sz="0" w:space="0" w:color="auto"/>
        <w:bottom w:val="none" w:sz="0" w:space="0" w:color="auto"/>
        <w:right w:val="none" w:sz="0" w:space="0" w:color="auto"/>
      </w:divBdr>
    </w:div>
    <w:div w:id="993148931">
      <w:bodyDiv w:val="1"/>
      <w:marLeft w:val="0"/>
      <w:marRight w:val="0"/>
      <w:marTop w:val="0"/>
      <w:marBottom w:val="0"/>
      <w:divBdr>
        <w:top w:val="none" w:sz="0" w:space="0" w:color="auto"/>
        <w:left w:val="none" w:sz="0" w:space="0" w:color="auto"/>
        <w:bottom w:val="none" w:sz="0" w:space="0" w:color="auto"/>
        <w:right w:val="none" w:sz="0" w:space="0" w:color="auto"/>
      </w:divBdr>
    </w:div>
    <w:div w:id="1073308269">
      <w:bodyDiv w:val="1"/>
      <w:marLeft w:val="0"/>
      <w:marRight w:val="0"/>
      <w:marTop w:val="0"/>
      <w:marBottom w:val="0"/>
      <w:divBdr>
        <w:top w:val="none" w:sz="0" w:space="0" w:color="auto"/>
        <w:left w:val="none" w:sz="0" w:space="0" w:color="auto"/>
        <w:bottom w:val="none" w:sz="0" w:space="0" w:color="auto"/>
        <w:right w:val="none" w:sz="0" w:space="0" w:color="auto"/>
      </w:divBdr>
    </w:div>
    <w:div w:id="1339038658">
      <w:bodyDiv w:val="1"/>
      <w:marLeft w:val="0"/>
      <w:marRight w:val="0"/>
      <w:marTop w:val="0"/>
      <w:marBottom w:val="0"/>
      <w:divBdr>
        <w:top w:val="none" w:sz="0" w:space="0" w:color="auto"/>
        <w:left w:val="none" w:sz="0" w:space="0" w:color="auto"/>
        <w:bottom w:val="none" w:sz="0" w:space="0" w:color="auto"/>
        <w:right w:val="none" w:sz="0" w:space="0" w:color="auto"/>
      </w:divBdr>
    </w:div>
    <w:div w:id="1420129577">
      <w:bodyDiv w:val="1"/>
      <w:marLeft w:val="0"/>
      <w:marRight w:val="0"/>
      <w:marTop w:val="0"/>
      <w:marBottom w:val="0"/>
      <w:divBdr>
        <w:top w:val="none" w:sz="0" w:space="0" w:color="auto"/>
        <w:left w:val="none" w:sz="0" w:space="0" w:color="auto"/>
        <w:bottom w:val="none" w:sz="0" w:space="0" w:color="auto"/>
        <w:right w:val="none" w:sz="0" w:space="0" w:color="auto"/>
      </w:divBdr>
    </w:div>
    <w:div w:id="1542942606">
      <w:bodyDiv w:val="1"/>
      <w:marLeft w:val="0"/>
      <w:marRight w:val="0"/>
      <w:marTop w:val="0"/>
      <w:marBottom w:val="0"/>
      <w:divBdr>
        <w:top w:val="none" w:sz="0" w:space="0" w:color="auto"/>
        <w:left w:val="none" w:sz="0" w:space="0" w:color="auto"/>
        <w:bottom w:val="none" w:sz="0" w:space="0" w:color="auto"/>
        <w:right w:val="none" w:sz="0" w:space="0" w:color="auto"/>
      </w:divBdr>
    </w:div>
    <w:div w:id="1743523540">
      <w:bodyDiv w:val="1"/>
      <w:marLeft w:val="0"/>
      <w:marRight w:val="0"/>
      <w:marTop w:val="0"/>
      <w:marBottom w:val="0"/>
      <w:divBdr>
        <w:top w:val="none" w:sz="0" w:space="0" w:color="auto"/>
        <w:left w:val="none" w:sz="0" w:space="0" w:color="auto"/>
        <w:bottom w:val="none" w:sz="0" w:space="0" w:color="auto"/>
        <w:right w:val="none" w:sz="0" w:space="0" w:color="auto"/>
      </w:divBdr>
    </w:div>
    <w:div w:id="1861044188">
      <w:bodyDiv w:val="1"/>
      <w:marLeft w:val="0"/>
      <w:marRight w:val="0"/>
      <w:marTop w:val="0"/>
      <w:marBottom w:val="0"/>
      <w:divBdr>
        <w:top w:val="none" w:sz="0" w:space="0" w:color="auto"/>
        <w:left w:val="none" w:sz="0" w:space="0" w:color="auto"/>
        <w:bottom w:val="none" w:sz="0" w:space="0" w:color="auto"/>
        <w:right w:val="none" w:sz="0" w:space="0" w:color="auto"/>
      </w:divBdr>
    </w:div>
    <w:div w:id="19151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40440-6E28-488B-A532-3F36240C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3181</Words>
  <Characters>18137</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2</cp:revision>
  <dcterms:created xsi:type="dcterms:W3CDTF">2023-10-20T12:22:00Z</dcterms:created>
  <dcterms:modified xsi:type="dcterms:W3CDTF">2023-10-20T12:22:00Z</dcterms:modified>
</cp:coreProperties>
</file>